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C0749" w14:textId="5B7B517B" w:rsidR="000D5A17" w:rsidRDefault="000D5A17" w:rsidP="000D5A17">
      <w:pPr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Seminario: fichaje bibliográfico y reflexión aplicada</w:t>
      </w:r>
    </w:p>
    <w:p w14:paraId="2B684DBF" w14:textId="24F1C542" w:rsidR="000D5A17" w:rsidRDefault="000D5A17" w:rsidP="00C55164">
      <w:pPr>
        <w:rPr>
          <w:rFonts w:ascii="Calibri" w:eastAsia="Calibri" w:hAnsi="Calibri" w:cs="Calibri"/>
          <w:b/>
          <w:color w:val="000000"/>
        </w:rPr>
      </w:pPr>
    </w:p>
    <w:p w14:paraId="6A294C31" w14:textId="77777777" w:rsidR="000D5A17" w:rsidRDefault="000D5A17" w:rsidP="00C55164">
      <w:pPr>
        <w:rPr>
          <w:rFonts w:ascii="Calibri" w:eastAsia="Calibri" w:hAnsi="Calibri" w:cs="Calibri"/>
          <w:b/>
          <w:color w:val="000000"/>
        </w:rPr>
      </w:pPr>
    </w:p>
    <w:p w14:paraId="5E7A7D06" w14:textId="23C082D8" w:rsidR="00C55164" w:rsidRPr="00452A0C" w:rsidRDefault="00C55164" w:rsidP="00C55164">
      <w:pPr>
        <w:rPr>
          <w:b/>
        </w:rPr>
      </w:pPr>
      <w:r w:rsidRPr="00452A0C">
        <w:rPr>
          <w:b/>
        </w:rPr>
        <w:t>Nombre estudiante</w:t>
      </w:r>
      <w:r w:rsidR="009327E1">
        <w:rPr>
          <w:b/>
        </w:rPr>
        <w:t>s</w:t>
      </w:r>
      <w:r w:rsidRPr="00452A0C">
        <w:rPr>
          <w:b/>
        </w:rPr>
        <w:t xml:space="preserve">: </w:t>
      </w:r>
    </w:p>
    <w:p w14:paraId="5C994D1A" w14:textId="4D5CDE20" w:rsidR="00C55164" w:rsidRDefault="00C55164" w:rsidP="00C55164">
      <w:pPr>
        <w:rPr>
          <w:b/>
        </w:rPr>
      </w:pPr>
      <w:r w:rsidRPr="00452A0C">
        <w:rPr>
          <w:b/>
        </w:rPr>
        <w:t>Puntaje:</w:t>
      </w:r>
      <w:r w:rsidRPr="00452A0C">
        <w:rPr>
          <w:b/>
        </w:rPr>
        <w:tab/>
      </w:r>
      <w:r w:rsidRPr="00452A0C">
        <w:rPr>
          <w:b/>
        </w:rPr>
        <w:tab/>
      </w:r>
      <w:r w:rsidRPr="00452A0C">
        <w:rPr>
          <w:b/>
        </w:rPr>
        <w:tab/>
      </w:r>
      <w:r w:rsidRPr="00452A0C">
        <w:rPr>
          <w:b/>
        </w:rPr>
        <w:tab/>
      </w:r>
      <w:r w:rsidRPr="00452A0C">
        <w:rPr>
          <w:b/>
        </w:rPr>
        <w:tab/>
        <w:t>nota:</w:t>
      </w:r>
    </w:p>
    <w:p w14:paraId="7EC241CB" w14:textId="7D631695" w:rsidR="000D5A17" w:rsidRDefault="000D5A17" w:rsidP="00C55164">
      <w:pPr>
        <w:rPr>
          <w:b/>
        </w:rPr>
      </w:pPr>
    </w:p>
    <w:p w14:paraId="5D664C7C" w14:textId="77777777" w:rsidR="000D5A17" w:rsidRPr="00452A0C" w:rsidRDefault="000D5A17" w:rsidP="00C55164">
      <w:pPr>
        <w:rPr>
          <w:b/>
        </w:rPr>
      </w:pPr>
    </w:p>
    <w:tbl>
      <w:tblPr>
        <w:tblW w:w="13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2"/>
        <w:gridCol w:w="4293"/>
        <w:gridCol w:w="3957"/>
        <w:gridCol w:w="3548"/>
      </w:tblGrid>
      <w:tr w:rsidR="00C55164" w:rsidRPr="00452A0C" w14:paraId="7446EB53" w14:textId="77777777" w:rsidTr="00E42DD1">
        <w:trPr>
          <w:trHeight w:val="609"/>
        </w:trPr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B1EBA" w14:textId="77777777" w:rsidR="00C55164" w:rsidRPr="00452A0C" w:rsidRDefault="00C55164" w:rsidP="00E42DD1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val="es-ES_tradnl" w:eastAsia="es-ES_tradnl"/>
              </w:rPr>
            </w:pPr>
            <w:proofErr w:type="gramStart"/>
            <w:r w:rsidRPr="00452A0C">
              <w:rPr>
                <w:rFonts w:eastAsia="Times New Roman" w:cs="Times New Roman"/>
                <w:b/>
                <w:color w:val="000000"/>
                <w:sz w:val="20"/>
                <w:szCs w:val="20"/>
                <w:lang w:val="es-ES_tradnl" w:eastAsia="es-ES_tradnl"/>
              </w:rPr>
              <w:t>Aspectos a Evaluar</w:t>
            </w:r>
            <w:proofErr w:type="gramEnd"/>
            <w:r w:rsidRPr="00452A0C">
              <w:rPr>
                <w:rFonts w:eastAsia="Times New Roman" w:cs="Times New Roman"/>
                <w:b/>
                <w:color w:val="000000"/>
                <w:sz w:val="20"/>
                <w:szCs w:val="20"/>
                <w:lang w:val="es-ES_tradnl" w:eastAsia="es-ES_tradnl"/>
              </w:rPr>
              <w:t xml:space="preserve"> </w:t>
            </w:r>
          </w:p>
        </w:tc>
        <w:tc>
          <w:tcPr>
            <w:tcW w:w="42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69D63" w14:textId="77777777" w:rsidR="00C55164" w:rsidRPr="00452A0C" w:rsidRDefault="00C55164" w:rsidP="00E42DD1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es-ES_tradnl" w:eastAsia="es-ES_tradnl"/>
              </w:rPr>
            </w:pPr>
            <w:r w:rsidRPr="00452A0C">
              <w:rPr>
                <w:rFonts w:eastAsia="Times New Roman" w:cs="Times New Roman"/>
                <w:b/>
                <w:color w:val="000000"/>
                <w:sz w:val="20"/>
                <w:szCs w:val="20"/>
                <w:lang w:val="es-ES_tradnl" w:eastAsia="es-ES_tradnl"/>
              </w:rPr>
              <w:t>Nivel máximo de logro</w:t>
            </w:r>
          </w:p>
        </w:tc>
        <w:tc>
          <w:tcPr>
            <w:tcW w:w="3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0B44E" w14:textId="77777777" w:rsidR="00C55164" w:rsidRPr="00452A0C" w:rsidRDefault="00C55164" w:rsidP="00E42DD1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es-ES_tradnl" w:eastAsia="es-ES_tradnl"/>
              </w:rPr>
            </w:pPr>
            <w:r w:rsidRPr="00452A0C">
              <w:rPr>
                <w:rFonts w:eastAsia="Times New Roman" w:cs="Times New Roman"/>
                <w:b/>
                <w:color w:val="000000"/>
                <w:sz w:val="20"/>
                <w:szCs w:val="20"/>
                <w:lang w:val="es-ES_tradnl" w:eastAsia="es-ES_tradnl"/>
              </w:rPr>
              <w:t>Nivel medio de logro</w:t>
            </w:r>
          </w:p>
        </w:tc>
        <w:tc>
          <w:tcPr>
            <w:tcW w:w="3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21044" w14:textId="77777777" w:rsidR="00C55164" w:rsidRPr="00452A0C" w:rsidRDefault="00C55164" w:rsidP="00E42DD1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es-ES_tradnl" w:eastAsia="es-ES_tradnl"/>
              </w:rPr>
            </w:pPr>
            <w:r w:rsidRPr="00452A0C">
              <w:rPr>
                <w:rFonts w:eastAsia="Times New Roman" w:cs="Times New Roman"/>
                <w:b/>
                <w:color w:val="000000"/>
                <w:sz w:val="20"/>
                <w:szCs w:val="20"/>
                <w:lang w:val="es-ES_tradnl" w:eastAsia="es-ES_tradnl"/>
              </w:rPr>
              <w:t>Nivel bajo de logro</w:t>
            </w:r>
          </w:p>
        </w:tc>
      </w:tr>
      <w:tr w:rsidR="00C55164" w:rsidRPr="00452A0C" w14:paraId="44540E61" w14:textId="77777777" w:rsidTr="00E42DD1">
        <w:trPr>
          <w:trHeight w:val="1509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EBB46" w14:textId="77777777" w:rsidR="00C55164" w:rsidRPr="00452A0C" w:rsidRDefault="00C55164" w:rsidP="00E42DD1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val="es-ES_tradnl" w:eastAsia="es-ES_tradnl"/>
              </w:rPr>
            </w:pPr>
            <w:r w:rsidRPr="00452A0C">
              <w:rPr>
                <w:rFonts w:eastAsia="Times New Roman" w:cs="Times New Roman"/>
                <w:b/>
                <w:color w:val="000000"/>
                <w:sz w:val="20"/>
                <w:szCs w:val="20"/>
                <w:lang w:val="es-ES_tradnl" w:eastAsia="es-ES_tradnl"/>
              </w:rPr>
              <w:t xml:space="preserve">Aspectos Formales 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BAA84A" w14:textId="7177CD45" w:rsidR="00C55164" w:rsidRPr="00452A0C" w:rsidRDefault="000D5A17" w:rsidP="00E42DD1">
            <w:pPr>
              <w:jc w:val="both"/>
              <w:rPr>
                <w:rFonts w:eastAsia="MS Mincho" w:cs="Times New Roman"/>
                <w:color w:val="000000"/>
                <w:sz w:val="20"/>
                <w:szCs w:val="20"/>
                <w:lang w:val="es-ES_tradnl" w:eastAsia="es-ES_tradnl"/>
              </w:rPr>
            </w:pPr>
            <w:r>
              <w:rPr>
                <w:rFonts w:eastAsia="MS Mincho" w:cs="Times New Roman"/>
                <w:color w:val="000000"/>
                <w:sz w:val="20"/>
                <w:szCs w:val="20"/>
                <w:lang w:val="es-ES_tradnl" w:eastAsia="es-ES_tradnl"/>
              </w:rPr>
              <w:t>0,5</w:t>
            </w:r>
          </w:p>
          <w:p w14:paraId="2BAD7988" w14:textId="2ACB4F12" w:rsidR="00810F37" w:rsidRDefault="00C55164" w:rsidP="00E42DD1">
            <w:pPr>
              <w:jc w:val="both"/>
              <w:rPr>
                <w:rFonts w:eastAsia="MS Mincho" w:cs="Times New Roman"/>
                <w:color w:val="000000"/>
                <w:sz w:val="20"/>
                <w:szCs w:val="20"/>
                <w:lang w:val="es-ES_tradnl" w:eastAsia="es-ES_tradnl"/>
              </w:rPr>
            </w:pPr>
            <w:r w:rsidRPr="00452A0C">
              <w:rPr>
                <w:rFonts w:eastAsia="Times New Roman" w:cs="Times New Roman"/>
                <w:color w:val="000000"/>
                <w:sz w:val="20"/>
                <w:szCs w:val="20"/>
                <w:lang w:val="es-ES_tradnl" w:eastAsia="es-ES_tradnl"/>
              </w:rPr>
              <w:t>Espec</w:t>
            </w:r>
            <w:r w:rsidR="009327E1">
              <w:rPr>
                <w:rFonts w:eastAsia="Times New Roman" w:cs="Times New Roman"/>
                <w:color w:val="000000"/>
                <w:sz w:val="20"/>
                <w:szCs w:val="20"/>
                <w:lang w:val="es-ES_tradnl" w:eastAsia="es-ES_tradnl"/>
              </w:rPr>
              <w:t>i</w:t>
            </w:r>
            <w:r w:rsidRPr="00452A0C">
              <w:rPr>
                <w:rFonts w:eastAsia="Times New Roman" w:cs="Times New Roman"/>
                <w:color w:val="000000"/>
                <w:sz w:val="20"/>
                <w:szCs w:val="20"/>
                <w:lang w:val="es-ES_tradnl" w:eastAsia="es-ES_tradnl"/>
              </w:rPr>
              <w:t>f</w:t>
            </w:r>
            <w:r w:rsidR="00F40C1B">
              <w:rPr>
                <w:rFonts w:eastAsia="Times New Roman" w:cs="Times New Roman"/>
                <w:color w:val="000000"/>
                <w:sz w:val="20"/>
                <w:szCs w:val="20"/>
                <w:lang w:val="es-ES_tradnl" w:eastAsia="es-ES_tradnl"/>
              </w:rPr>
              <w:t>i</w:t>
            </w:r>
            <w:r w:rsidRPr="00452A0C">
              <w:rPr>
                <w:rFonts w:eastAsia="Times New Roman" w:cs="Times New Roman"/>
                <w:color w:val="000000"/>
                <w:sz w:val="20"/>
                <w:szCs w:val="20"/>
                <w:lang w:val="es-ES_tradnl" w:eastAsia="es-ES_tradnl"/>
              </w:rPr>
              <w:t>ca nombre de</w:t>
            </w:r>
            <w:r w:rsidR="009327E1">
              <w:rPr>
                <w:rFonts w:eastAsia="Times New Roman" w:cs="Times New Roman"/>
                <w:color w:val="000000"/>
                <w:sz w:val="20"/>
                <w:szCs w:val="20"/>
                <w:lang w:val="es-ES_tradnl" w:eastAsia="es-ES_tradnl"/>
              </w:rPr>
              <w:t xml:space="preserve"> </w:t>
            </w:r>
            <w:r w:rsidRPr="00452A0C">
              <w:rPr>
                <w:rFonts w:eastAsia="Times New Roman" w:cs="Times New Roman"/>
                <w:color w:val="000000"/>
                <w:sz w:val="20"/>
                <w:szCs w:val="20"/>
                <w:lang w:val="es-ES_tradnl" w:eastAsia="es-ES_tradnl"/>
              </w:rPr>
              <w:t>l</w:t>
            </w:r>
            <w:r w:rsidR="009327E1">
              <w:rPr>
                <w:rFonts w:eastAsia="Times New Roman" w:cs="Times New Roman"/>
                <w:color w:val="000000"/>
                <w:sz w:val="20"/>
                <w:szCs w:val="20"/>
                <w:lang w:val="es-ES_tradnl" w:eastAsia="es-ES_tradnl"/>
              </w:rPr>
              <w:t>os</w:t>
            </w:r>
            <w:r w:rsidRPr="00452A0C">
              <w:rPr>
                <w:rFonts w:eastAsia="Times New Roman" w:cs="Times New Roman"/>
                <w:color w:val="000000"/>
                <w:sz w:val="20"/>
                <w:szCs w:val="20"/>
                <w:lang w:val="es-ES_tradnl" w:eastAsia="es-ES_tradnl"/>
              </w:rPr>
              <w:t xml:space="preserve"> estudiante</w:t>
            </w:r>
            <w:r w:rsidR="009327E1">
              <w:rPr>
                <w:rFonts w:eastAsia="Times New Roman" w:cs="Times New Roman"/>
                <w:color w:val="000000"/>
                <w:sz w:val="20"/>
                <w:szCs w:val="20"/>
                <w:lang w:val="es-ES_tradnl" w:eastAsia="es-ES_tradnl"/>
              </w:rPr>
              <w:t>s</w:t>
            </w:r>
            <w:r w:rsidRPr="00452A0C">
              <w:rPr>
                <w:rFonts w:eastAsia="Times New Roman" w:cs="Times New Roman"/>
                <w:color w:val="000000"/>
                <w:sz w:val="20"/>
                <w:szCs w:val="20"/>
                <w:lang w:val="es-ES_tradnl" w:eastAsia="es-ES_tradnl"/>
              </w:rPr>
              <w:t xml:space="preserve"> y título </w:t>
            </w:r>
            <w:r w:rsidR="009327E1">
              <w:rPr>
                <w:rFonts w:eastAsia="Times New Roman" w:cs="Times New Roman"/>
                <w:color w:val="000000"/>
                <w:sz w:val="20"/>
                <w:szCs w:val="20"/>
                <w:lang w:val="es-ES_tradnl" w:eastAsia="es-ES_tradnl"/>
              </w:rPr>
              <w:t>que sintetice</w:t>
            </w:r>
            <w:r w:rsidRPr="00452A0C">
              <w:rPr>
                <w:rFonts w:eastAsia="Times New Roman" w:cs="Times New Roman"/>
                <w:color w:val="000000"/>
                <w:sz w:val="20"/>
                <w:szCs w:val="20"/>
                <w:lang w:val="es-ES_tradnl" w:eastAsia="es-ES_tradnl"/>
              </w:rPr>
              <w:t xml:space="preserve"> la</w:t>
            </w:r>
            <w:r w:rsidR="009327E1">
              <w:rPr>
                <w:rFonts w:eastAsia="Times New Roman" w:cs="Times New Roman"/>
                <w:color w:val="000000"/>
                <w:sz w:val="20"/>
                <w:szCs w:val="20"/>
                <w:lang w:val="es-ES_tradnl" w:eastAsia="es-ES_tradnl"/>
              </w:rPr>
              <w:t>s</w:t>
            </w:r>
            <w:r w:rsidRPr="00452A0C">
              <w:rPr>
                <w:rFonts w:eastAsia="Times New Roman" w:cs="Times New Roman"/>
                <w:color w:val="000000"/>
                <w:sz w:val="20"/>
                <w:szCs w:val="20"/>
                <w:lang w:val="es-ES_tradnl" w:eastAsia="es-ES_tradnl"/>
              </w:rPr>
              <w:t xml:space="preserve"> </w:t>
            </w:r>
            <w:r w:rsidR="000D5A17">
              <w:rPr>
                <w:rFonts w:eastAsia="Times New Roman" w:cs="Times New Roman"/>
                <w:color w:val="000000"/>
                <w:sz w:val="20"/>
                <w:szCs w:val="20"/>
                <w:lang w:val="es-ES_tradnl" w:eastAsia="es-ES_tradnl"/>
              </w:rPr>
              <w:t xml:space="preserve">3 o </w:t>
            </w:r>
            <w:proofErr w:type="gramStart"/>
            <w:r w:rsidR="000D5A17">
              <w:rPr>
                <w:rFonts w:eastAsia="Times New Roman" w:cs="Times New Roman"/>
                <w:color w:val="000000"/>
                <w:sz w:val="20"/>
                <w:szCs w:val="20"/>
                <w:lang w:val="es-ES_tradnl" w:eastAsia="es-ES_tradnl"/>
              </w:rPr>
              <w:t xml:space="preserve">4 </w:t>
            </w:r>
            <w:r w:rsidR="00AF6128">
              <w:rPr>
                <w:rFonts w:eastAsia="Times New Roman" w:cs="Times New Roman"/>
                <w:color w:val="000000"/>
                <w:sz w:val="20"/>
                <w:szCs w:val="20"/>
                <w:lang w:val="es-ES_tradnl" w:eastAsia="es-ES_tradnl"/>
              </w:rPr>
              <w:t xml:space="preserve"> </w:t>
            </w:r>
            <w:r w:rsidRPr="00452A0C">
              <w:rPr>
                <w:rFonts w:eastAsia="Times New Roman" w:cs="Times New Roman"/>
                <w:color w:val="000000"/>
                <w:sz w:val="20"/>
                <w:szCs w:val="20"/>
                <w:lang w:val="es-ES_tradnl" w:eastAsia="es-ES_tradnl"/>
              </w:rPr>
              <w:t>lectura</w:t>
            </w:r>
            <w:r w:rsidR="009327E1">
              <w:rPr>
                <w:rFonts w:eastAsia="Times New Roman" w:cs="Times New Roman"/>
                <w:color w:val="000000"/>
                <w:sz w:val="20"/>
                <w:szCs w:val="20"/>
                <w:lang w:val="es-ES_tradnl" w:eastAsia="es-ES_tradnl"/>
              </w:rPr>
              <w:t>s</w:t>
            </w:r>
            <w:proofErr w:type="gramEnd"/>
            <w:r w:rsidR="009327E1">
              <w:rPr>
                <w:rFonts w:eastAsia="Times New Roman" w:cs="Times New Roman"/>
                <w:color w:val="000000"/>
                <w:sz w:val="20"/>
                <w:szCs w:val="20"/>
                <w:lang w:val="es-ES_tradnl" w:eastAsia="es-ES_tradnl"/>
              </w:rPr>
              <w:t xml:space="preserve"> realizadas</w:t>
            </w:r>
            <w:r w:rsidRPr="00452A0C">
              <w:rPr>
                <w:rFonts w:eastAsia="Times New Roman" w:cs="Times New Roman"/>
                <w:color w:val="000000"/>
                <w:sz w:val="20"/>
                <w:szCs w:val="20"/>
                <w:lang w:val="es-ES_tradnl" w:eastAsia="es-ES_tradnl"/>
              </w:rPr>
              <w:t>.</w:t>
            </w:r>
            <w:r w:rsidRPr="00452A0C">
              <w:rPr>
                <w:rFonts w:eastAsia="MS Mincho" w:cs="Times New Roman"/>
                <w:color w:val="000000"/>
                <w:sz w:val="20"/>
                <w:szCs w:val="20"/>
                <w:lang w:val="es-ES_tradnl" w:eastAsia="es-ES_tradnl"/>
              </w:rPr>
              <w:t> </w:t>
            </w:r>
          </w:p>
          <w:p w14:paraId="14ADE6C8" w14:textId="77777777" w:rsidR="00AF6128" w:rsidRDefault="00C55164" w:rsidP="00E42DD1">
            <w:pPr>
              <w:jc w:val="both"/>
              <w:rPr>
                <w:rFonts w:eastAsia="MS Mincho" w:cs="Times New Roman"/>
                <w:color w:val="000000"/>
                <w:sz w:val="20"/>
                <w:szCs w:val="20"/>
                <w:lang w:val="es-ES_tradnl" w:eastAsia="es-ES_tradnl"/>
              </w:rPr>
            </w:pPr>
            <w:r w:rsidRPr="00452A0C">
              <w:rPr>
                <w:rFonts w:eastAsia="Times New Roman" w:cs="Times New Roman"/>
                <w:color w:val="000000"/>
                <w:sz w:val="20"/>
                <w:szCs w:val="20"/>
                <w:lang w:val="es-ES_tradnl" w:eastAsia="es-ES_tradnl"/>
              </w:rPr>
              <w:t xml:space="preserve">Cumple formato: identificación, síntesis, </w:t>
            </w:r>
            <w:r w:rsidR="009327E1">
              <w:rPr>
                <w:rFonts w:eastAsia="Times New Roman" w:cs="Times New Roman"/>
                <w:color w:val="000000"/>
                <w:sz w:val="20"/>
                <w:szCs w:val="20"/>
                <w:lang w:val="es-ES_tradnl" w:eastAsia="es-ES_tradnl"/>
              </w:rPr>
              <w:t>reflexión</w:t>
            </w:r>
            <w:r w:rsidRPr="00452A0C">
              <w:rPr>
                <w:rFonts w:eastAsia="Times New Roman" w:cs="Times New Roman"/>
                <w:color w:val="000000"/>
                <w:sz w:val="20"/>
                <w:szCs w:val="20"/>
                <w:lang w:val="es-ES_tradnl" w:eastAsia="es-ES_tradnl"/>
              </w:rPr>
              <w:t xml:space="preserve">. Referencias se ajustan a Normas APA </w:t>
            </w:r>
            <w:r w:rsidR="009327E1">
              <w:rPr>
                <w:rFonts w:eastAsia="Times New Roman" w:cs="Times New Roman"/>
                <w:color w:val="000000"/>
                <w:sz w:val="20"/>
                <w:szCs w:val="20"/>
                <w:lang w:val="es-ES_tradnl" w:eastAsia="es-ES_tradnl"/>
              </w:rPr>
              <w:t>7</w:t>
            </w:r>
            <w:r w:rsidRPr="00452A0C">
              <w:rPr>
                <w:rFonts w:eastAsia="Times New Roman" w:cs="Times New Roman"/>
                <w:color w:val="000000"/>
                <w:sz w:val="20"/>
                <w:szCs w:val="20"/>
                <w:lang w:val="es-ES_tradnl" w:eastAsia="es-ES_tradnl"/>
              </w:rPr>
              <w:t>a edición.</w:t>
            </w:r>
            <w:r w:rsidRPr="00452A0C">
              <w:rPr>
                <w:rFonts w:eastAsia="MS Mincho" w:cs="Times New Roman"/>
                <w:color w:val="000000"/>
                <w:sz w:val="20"/>
                <w:szCs w:val="20"/>
                <w:lang w:val="es-ES_tradnl" w:eastAsia="es-ES_tradnl"/>
              </w:rPr>
              <w:t> </w:t>
            </w:r>
          </w:p>
          <w:p w14:paraId="33234A77" w14:textId="7ABBA703" w:rsidR="00C55164" w:rsidRPr="00452A0C" w:rsidRDefault="00C55164" w:rsidP="00E42DD1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es-ES_tradnl" w:eastAsia="es-ES_tradnl"/>
              </w:rPr>
            </w:pPr>
            <w:r w:rsidRPr="00452A0C">
              <w:rPr>
                <w:rFonts w:eastAsia="Times New Roman" w:cs="Times New Roman"/>
                <w:color w:val="000000"/>
                <w:sz w:val="20"/>
                <w:szCs w:val="20"/>
                <w:lang w:val="es-ES_tradnl" w:eastAsia="es-ES_tradnl"/>
              </w:rPr>
              <w:t xml:space="preserve">Redacción clara y legibilidad alta. No se observan faltas de </w:t>
            </w:r>
            <w:proofErr w:type="gramStart"/>
            <w:r w:rsidRPr="00452A0C">
              <w:rPr>
                <w:rFonts w:eastAsia="Times New Roman" w:cs="Times New Roman"/>
                <w:color w:val="000000"/>
                <w:sz w:val="20"/>
                <w:szCs w:val="20"/>
                <w:lang w:val="es-ES_tradnl" w:eastAsia="es-ES_tradnl"/>
              </w:rPr>
              <w:t>ortografía .</w:t>
            </w:r>
            <w:proofErr w:type="gramEnd"/>
            <w:r w:rsidRPr="00452A0C">
              <w:rPr>
                <w:rFonts w:eastAsia="Times New Roman" w:cs="Times New Roman"/>
                <w:color w:val="000000"/>
                <w:sz w:val="20"/>
                <w:szCs w:val="20"/>
                <w:lang w:val="es-ES_tradnl" w:eastAsia="es-ES_tradnl"/>
              </w:rPr>
              <w:t xml:space="preserve"> 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9A6066" w14:textId="639D32FD" w:rsidR="00C55164" w:rsidRPr="00452A0C" w:rsidRDefault="00C55164" w:rsidP="00E42DD1">
            <w:pPr>
              <w:jc w:val="both"/>
              <w:rPr>
                <w:rFonts w:eastAsia="MS Mincho" w:cs="Times New Roman"/>
                <w:color w:val="000000"/>
                <w:sz w:val="20"/>
                <w:szCs w:val="20"/>
                <w:lang w:val="es-ES_tradnl" w:eastAsia="es-ES_tradnl"/>
              </w:rPr>
            </w:pPr>
            <w:r w:rsidRPr="00452A0C">
              <w:rPr>
                <w:rFonts w:eastAsia="Times New Roman" w:cs="Times New Roman"/>
                <w:color w:val="000000"/>
                <w:sz w:val="20"/>
                <w:szCs w:val="20"/>
                <w:lang w:val="es-ES_tradnl" w:eastAsia="es-ES_tradnl"/>
              </w:rPr>
              <w:t>0,</w:t>
            </w:r>
            <w:r w:rsidR="000D5A17">
              <w:rPr>
                <w:rFonts w:eastAsia="Times New Roman" w:cs="Times New Roman"/>
                <w:color w:val="000000"/>
                <w:sz w:val="20"/>
                <w:szCs w:val="20"/>
                <w:lang w:val="es-ES_tradnl" w:eastAsia="es-ES_tradnl"/>
              </w:rPr>
              <w:t>2</w:t>
            </w:r>
            <w:r w:rsidRPr="00452A0C">
              <w:rPr>
                <w:rFonts w:eastAsia="MS Mincho" w:cs="Times New Roman"/>
                <w:color w:val="000000"/>
                <w:sz w:val="20"/>
                <w:szCs w:val="20"/>
                <w:lang w:val="es-ES_tradnl" w:eastAsia="es-ES_tradnl"/>
              </w:rPr>
              <w:t> </w:t>
            </w:r>
          </w:p>
          <w:p w14:paraId="6BEC8F7E" w14:textId="4E620B99" w:rsidR="00C55164" w:rsidRPr="00452A0C" w:rsidRDefault="00C55164" w:rsidP="00E42DD1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es-ES_tradnl" w:eastAsia="es-ES_tradnl"/>
              </w:rPr>
            </w:pPr>
            <w:r w:rsidRPr="00452A0C">
              <w:rPr>
                <w:rFonts w:eastAsia="Times New Roman" w:cs="Times New Roman"/>
                <w:color w:val="000000"/>
                <w:sz w:val="20"/>
                <w:szCs w:val="20"/>
                <w:lang w:val="es-ES_tradnl" w:eastAsia="es-ES_tradnl"/>
              </w:rPr>
              <w:t>Cumple parcialmente el formato.</w:t>
            </w:r>
            <w:r w:rsidRPr="00452A0C">
              <w:rPr>
                <w:rFonts w:eastAsia="MS Mincho" w:cs="Times New Roman"/>
                <w:color w:val="000000"/>
                <w:sz w:val="20"/>
                <w:szCs w:val="20"/>
                <w:lang w:val="es-ES_tradnl" w:eastAsia="es-ES_tradnl"/>
              </w:rPr>
              <w:t> </w:t>
            </w:r>
            <w:r w:rsidRPr="00452A0C">
              <w:rPr>
                <w:rFonts w:eastAsia="Times New Roman" w:cs="Times New Roman"/>
                <w:color w:val="000000"/>
                <w:sz w:val="20"/>
                <w:szCs w:val="20"/>
                <w:lang w:val="es-ES_tradnl" w:eastAsia="es-ES_tradnl"/>
              </w:rPr>
              <w:t>Legibilidad media.</w:t>
            </w:r>
            <w:r w:rsidRPr="00452A0C">
              <w:rPr>
                <w:rFonts w:eastAsia="MS Mincho" w:cs="Times New Roman"/>
                <w:color w:val="000000"/>
                <w:sz w:val="20"/>
                <w:szCs w:val="20"/>
                <w:lang w:val="es-ES_tradnl" w:eastAsia="es-ES_tradnl"/>
              </w:rPr>
              <w:t> </w:t>
            </w:r>
            <w:r w:rsidRPr="00452A0C">
              <w:rPr>
                <w:rFonts w:eastAsia="Times New Roman" w:cs="Times New Roman"/>
                <w:color w:val="000000"/>
                <w:sz w:val="20"/>
                <w:szCs w:val="20"/>
                <w:lang w:val="es-ES_tradnl" w:eastAsia="es-ES_tradnl"/>
              </w:rPr>
              <w:t>Se observan erratas y faltas de ortografía.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90AF39" w14:textId="77777777" w:rsidR="00C55164" w:rsidRPr="00452A0C" w:rsidRDefault="00C55164" w:rsidP="00E42DD1">
            <w:pPr>
              <w:jc w:val="both"/>
              <w:rPr>
                <w:rFonts w:eastAsia="MS Mincho" w:cs="Times New Roman"/>
                <w:color w:val="000000"/>
                <w:sz w:val="20"/>
                <w:szCs w:val="20"/>
                <w:lang w:val="es-ES_tradnl" w:eastAsia="es-ES_tradnl"/>
              </w:rPr>
            </w:pPr>
            <w:r w:rsidRPr="00452A0C">
              <w:rPr>
                <w:rFonts w:eastAsia="Times New Roman" w:cs="Times New Roman"/>
                <w:color w:val="000000"/>
                <w:sz w:val="20"/>
                <w:szCs w:val="20"/>
                <w:lang w:val="es-ES_tradnl" w:eastAsia="es-ES_tradnl"/>
              </w:rPr>
              <w:t>0</w:t>
            </w:r>
            <w:r w:rsidRPr="00452A0C">
              <w:rPr>
                <w:rFonts w:eastAsia="MS Mincho" w:cs="Times New Roman"/>
                <w:color w:val="000000"/>
                <w:sz w:val="20"/>
                <w:szCs w:val="20"/>
                <w:lang w:val="es-ES_tradnl" w:eastAsia="es-ES_tradnl"/>
              </w:rPr>
              <w:t> </w:t>
            </w:r>
          </w:p>
          <w:p w14:paraId="6D49D3ED" w14:textId="699A6513" w:rsidR="00C55164" w:rsidRPr="00452A0C" w:rsidRDefault="00C55164" w:rsidP="00E42DD1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es-ES_tradnl" w:eastAsia="es-ES_tradnl"/>
              </w:rPr>
            </w:pPr>
            <w:r w:rsidRPr="00452A0C">
              <w:rPr>
                <w:rFonts w:eastAsia="Times New Roman" w:cs="Times New Roman"/>
                <w:color w:val="000000"/>
                <w:sz w:val="20"/>
                <w:szCs w:val="20"/>
                <w:lang w:val="es-ES_tradnl" w:eastAsia="es-ES_tradnl"/>
              </w:rPr>
              <w:t>No cumple formato.</w:t>
            </w:r>
            <w:r w:rsidRPr="00452A0C">
              <w:rPr>
                <w:rFonts w:eastAsia="MS Mincho" w:cs="Times New Roman"/>
                <w:color w:val="000000"/>
                <w:sz w:val="20"/>
                <w:szCs w:val="20"/>
                <w:lang w:val="es-ES_tradnl" w:eastAsia="es-ES_tradnl"/>
              </w:rPr>
              <w:t> </w:t>
            </w:r>
            <w:r w:rsidRPr="00452A0C">
              <w:rPr>
                <w:rFonts w:eastAsia="Times New Roman" w:cs="Times New Roman"/>
                <w:color w:val="000000"/>
                <w:sz w:val="20"/>
                <w:szCs w:val="20"/>
                <w:lang w:val="es-ES_tradnl" w:eastAsia="es-ES_tradnl"/>
              </w:rPr>
              <w:t>Legibilidad baja.</w:t>
            </w:r>
            <w:r w:rsidRPr="00452A0C">
              <w:rPr>
                <w:rFonts w:eastAsia="MS Mincho" w:cs="Times New Roman"/>
                <w:color w:val="000000"/>
                <w:sz w:val="20"/>
                <w:szCs w:val="20"/>
                <w:lang w:val="es-ES_tradnl" w:eastAsia="es-ES_tradnl"/>
              </w:rPr>
              <w:t> </w:t>
            </w:r>
            <w:r w:rsidRPr="00452A0C">
              <w:rPr>
                <w:rFonts w:eastAsia="Times New Roman" w:cs="Times New Roman"/>
                <w:color w:val="000000"/>
                <w:sz w:val="20"/>
                <w:szCs w:val="20"/>
                <w:lang w:val="es-ES_tradnl" w:eastAsia="es-ES_tradnl"/>
              </w:rPr>
              <w:t xml:space="preserve">Se observan varias erratas, redacción poco prolija. </w:t>
            </w:r>
          </w:p>
        </w:tc>
      </w:tr>
      <w:tr w:rsidR="00C55164" w:rsidRPr="00452A0C" w14:paraId="46DA8CC6" w14:textId="77777777" w:rsidTr="00E42DD1">
        <w:trPr>
          <w:trHeight w:val="697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86CA3" w14:textId="77777777" w:rsidR="00C55164" w:rsidRPr="00452A0C" w:rsidRDefault="00C55164" w:rsidP="00E42DD1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val="es-ES_tradnl" w:eastAsia="es-ES_tradnl"/>
              </w:rPr>
            </w:pPr>
            <w:r w:rsidRPr="00452A0C">
              <w:rPr>
                <w:rFonts w:eastAsia="Times New Roman" w:cs="Times New Roman"/>
                <w:b/>
                <w:color w:val="000000"/>
                <w:sz w:val="20"/>
                <w:szCs w:val="20"/>
                <w:lang w:val="es-ES_tradnl" w:eastAsia="es-ES_tradnl"/>
              </w:rPr>
              <w:t xml:space="preserve">Lenguaje 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5ADCFC" w14:textId="30879F48" w:rsidR="00C55164" w:rsidRPr="00452A0C" w:rsidRDefault="000D5A17" w:rsidP="00E42DD1">
            <w:pPr>
              <w:jc w:val="both"/>
              <w:rPr>
                <w:rFonts w:eastAsia="MS Mincho" w:cs="Times New Roman"/>
                <w:color w:val="000000"/>
                <w:sz w:val="20"/>
                <w:szCs w:val="20"/>
                <w:lang w:val="es-ES_tradnl" w:eastAsia="es-ES_tradn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s-ES_tradnl" w:eastAsia="es-ES_tradnl"/>
              </w:rPr>
              <w:t>0,5</w:t>
            </w:r>
          </w:p>
          <w:p w14:paraId="292C9B68" w14:textId="7EE7ED95" w:rsidR="00C55164" w:rsidRPr="00452A0C" w:rsidRDefault="00C55164" w:rsidP="00E42DD1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es-ES_tradnl" w:eastAsia="es-ES_tradnl"/>
              </w:rPr>
            </w:pPr>
            <w:r w:rsidRPr="00452A0C">
              <w:rPr>
                <w:rFonts w:eastAsia="Times New Roman" w:cs="Times New Roman"/>
                <w:color w:val="000000"/>
                <w:sz w:val="20"/>
                <w:szCs w:val="20"/>
                <w:lang w:val="es-ES_tradnl" w:eastAsia="es-ES_tradnl"/>
              </w:rPr>
              <w:t xml:space="preserve">Lenguaje claro y conciso, que se ajusta a criterios de “Reducción de discriminaciones en el lenguaje” (APA, </w:t>
            </w:r>
            <w:r w:rsidR="00810F37">
              <w:rPr>
                <w:rFonts w:eastAsia="Times New Roman" w:cs="Times New Roman"/>
                <w:color w:val="000000"/>
                <w:sz w:val="20"/>
                <w:szCs w:val="20"/>
                <w:lang w:val="es-ES_tradnl" w:eastAsia="es-ES_tradnl"/>
              </w:rPr>
              <w:t>7</w:t>
            </w:r>
            <w:r w:rsidRPr="00452A0C">
              <w:rPr>
                <w:rFonts w:eastAsia="Times New Roman" w:cs="Times New Roman"/>
                <w:color w:val="000000"/>
                <w:sz w:val="20"/>
                <w:szCs w:val="20"/>
                <w:lang w:val="es-ES_tradnl" w:eastAsia="es-ES_tradnl"/>
              </w:rPr>
              <w:t xml:space="preserve"> ed.). 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B75D52" w14:textId="1C749BCA" w:rsidR="00C55164" w:rsidRPr="00452A0C" w:rsidRDefault="00C55164" w:rsidP="00E42DD1">
            <w:pPr>
              <w:jc w:val="both"/>
              <w:rPr>
                <w:rFonts w:eastAsia="MS Mincho" w:cs="Times New Roman"/>
                <w:color w:val="000000"/>
                <w:sz w:val="20"/>
                <w:szCs w:val="20"/>
                <w:lang w:val="es-ES_tradnl" w:eastAsia="es-ES_tradnl"/>
              </w:rPr>
            </w:pPr>
            <w:r w:rsidRPr="00452A0C">
              <w:rPr>
                <w:rFonts w:eastAsia="Times New Roman" w:cs="Times New Roman"/>
                <w:color w:val="000000"/>
                <w:sz w:val="20"/>
                <w:szCs w:val="20"/>
                <w:lang w:val="es-ES_tradnl" w:eastAsia="es-ES_tradnl"/>
              </w:rPr>
              <w:t>0,</w:t>
            </w:r>
            <w:r w:rsidR="000D5A17">
              <w:rPr>
                <w:rFonts w:eastAsia="Times New Roman" w:cs="Times New Roman"/>
                <w:color w:val="000000"/>
                <w:sz w:val="20"/>
                <w:szCs w:val="20"/>
                <w:lang w:val="es-ES_tradnl" w:eastAsia="es-ES_tradnl"/>
              </w:rPr>
              <w:t>2</w:t>
            </w:r>
            <w:r w:rsidRPr="00452A0C">
              <w:rPr>
                <w:rFonts w:eastAsia="MS Mincho" w:cs="Times New Roman"/>
                <w:color w:val="000000"/>
                <w:sz w:val="20"/>
                <w:szCs w:val="20"/>
                <w:lang w:val="es-ES_tradnl" w:eastAsia="es-ES_tradnl"/>
              </w:rPr>
              <w:t> </w:t>
            </w:r>
          </w:p>
          <w:p w14:paraId="2F52B7BA" w14:textId="7F84111D" w:rsidR="00C55164" w:rsidRPr="00452A0C" w:rsidRDefault="00C55164" w:rsidP="00E42DD1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es-ES_tradnl" w:eastAsia="es-ES_tradnl"/>
              </w:rPr>
            </w:pPr>
            <w:r w:rsidRPr="00452A0C">
              <w:rPr>
                <w:rFonts w:eastAsia="Times New Roman" w:cs="Times New Roman"/>
                <w:color w:val="000000"/>
                <w:sz w:val="20"/>
                <w:szCs w:val="20"/>
                <w:lang w:val="es-ES_tradnl" w:eastAsia="es-ES_tradnl"/>
              </w:rPr>
              <w:t xml:space="preserve">Lenguaje se ajusta parcialmente al criterio de reducción de discriminaciones. 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B6FC9C" w14:textId="77777777" w:rsidR="00C55164" w:rsidRPr="00452A0C" w:rsidRDefault="00C55164" w:rsidP="00E42DD1">
            <w:pPr>
              <w:jc w:val="both"/>
              <w:rPr>
                <w:rFonts w:eastAsia="MS Mincho" w:cs="Times New Roman"/>
                <w:color w:val="000000"/>
                <w:sz w:val="20"/>
                <w:szCs w:val="20"/>
                <w:lang w:val="es-ES_tradnl" w:eastAsia="es-ES_tradnl"/>
              </w:rPr>
            </w:pPr>
            <w:r w:rsidRPr="00452A0C">
              <w:rPr>
                <w:rFonts w:eastAsia="Times New Roman" w:cs="Times New Roman"/>
                <w:color w:val="000000"/>
                <w:sz w:val="20"/>
                <w:szCs w:val="20"/>
                <w:lang w:val="es-ES_tradnl" w:eastAsia="es-ES_tradnl"/>
              </w:rPr>
              <w:t>0</w:t>
            </w:r>
            <w:r w:rsidRPr="00452A0C">
              <w:rPr>
                <w:rFonts w:eastAsia="MS Mincho" w:cs="Times New Roman"/>
                <w:color w:val="000000"/>
                <w:sz w:val="20"/>
                <w:szCs w:val="20"/>
                <w:lang w:val="es-ES_tradnl" w:eastAsia="es-ES_tradnl"/>
              </w:rPr>
              <w:t> </w:t>
            </w:r>
          </w:p>
          <w:p w14:paraId="135F3756" w14:textId="4305D9B1" w:rsidR="00C55164" w:rsidRPr="00452A0C" w:rsidRDefault="00C55164" w:rsidP="00E42DD1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es-ES_tradnl" w:eastAsia="es-ES_tradnl"/>
              </w:rPr>
            </w:pPr>
            <w:r w:rsidRPr="00452A0C">
              <w:rPr>
                <w:rFonts w:eastAsia="Times New Roman" w:cs="Times New Roman"/>
                <w:color w:val="000000"/>
                <w:sz w:val="20"/>
                <w:szCs w:val="20"/>
                <w:lang w:val="es-ES_tradnl" w:eastAsia="es-ES_tradnl"/>
              </w:rPr>
              <w:t xml:space="preserve">Lenguaje no se ajusta a los criterios de reducción de discriminaciones. </w:t>
            </w:r>
          </w:p>
        </w:tc>
      </w:tr>
      <w:tr w:rsidR="00C55164" w:rsidRPr="00452A0C" w14:paraId="116ABC87" w14:textId="77777777" w:rsidTr="00E42DD1">
        <w:trPr>
          <w:trHeight w:val="1200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75A0D" w14:textId="77777777" w:rsidR="00C55164" w:rsidRPr="00452A0C" w:rsidRDefault="00C55164" w:rsidP="00E42DD1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val="es-ES_tradnl" w:eastAsia="es-ES_tradnl"/>
              </w:rPr>
            </w:pPr>
            <w:r w:rsidRPr="00452A0C">
              <w:rPr>
                <w:rFonts w:eastAsia="Times New Roman" w:cs="Times New Roman"/>
                <w:b/>
                <w:color w:val="000000"/>
                <w:sz w:val="20"/>
                <w:szCs w:val="20"/>
                <w:lang w:val="es-ES_tradnl" w:eastAsia="es-ES_tradnl"/>
              </w:rPr>
              <w:t xml:space="preserve">Síntesis 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836AA0" w14:textId="77777777" w:rsidR="00C55164" w:rsidRPr="00452A0C" w:rsidRDefault="00C55164" w:rsidP="00E42DD1">
            <w:pPr>
              <w:jc w:val="both"/>
              <w:rPr>
                <w:rFonts w:eastAsia="MS Mincho" w:cs="Times New Roman"/>
                <w:color w:val="000000"/>
                <w:sz w:val="20"/>
                <w:szCs w:val="20"/>
                <w:lang w:val="es-ES_tradnl" w:eastAsia="es-ES_tradnl"/>
              </w:rPr>
            </w:pPr>
            <w:r w:rsidRPr="00452A0C">
              <w:rPr>
                <w:rFonts w:eastAsia="Times New Roman" w:cs="Times New Roman"/>
                <w:color w:val="000000"/>
                <w:sz w:val="20"/>
                <w:szCs w:val="20"/>
                <w:lang w:val="es-ES_tradnl" w:eastAsia="es-ES_tradnl"/>
              </w:rPr>
              <w:t>3</w:t>
            </w:r>
            <w:r w:rsidRPr="00452A0C">
              <w:rPr>
                <w:rFonts w:eastAsia="MS Mincho" w:cs="Times New Roman"/>
                <w:color w:val="000000"/>
                <w:sz w:val="20"/>
                <w:szCs w:val="20"/>
                <w:lang w:val="es-ES_tradnl" w:eastAsia="es-ES_tradnl"/>
              </w:rPr>
              <w:t> </w:t>
            </w:r>
          </w:p>
          <w:p w14:paraId="62E46FCF" w14:textId="77777777" w:rsidR="00A745B6" w:rsidRPr="00A745B6" w:rsidRDefault="00C55164" w:rsidP="00A745B6">
            <w:pPr>
              <w:pStyle w:val="Prrafodelista"/>
              <w:numPr>
                <w:ilvl w:val="0"/>
                <w:numId w:val="1"/>
              </w:numPr>
              <w:ind w:left="385" w:hanging="283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es-ES_tradnl" w:eastAsia="es-ES_tradnl"/>
              </w:rPr>
            </w:pPr>
            <w:r w:rsidRPr="00A745B6">
              <w:rPr>
                <w:rFonts w:eastAsia="Times New Roman" w:cs="Times New Roman"/>
                <w:color w:val="000000"/>
                <w:sz w:val="20"/>
                <w:szCs w:val="20"/>
                <w:lang w:val="es-ES_tradnl" w:eastAsia="es-ES_tradnl"/>
              </w:rPr>
              <w:t>Se exponen los principales argumentos de</w:t>
            </w:r>
            <w:r w:rsidR="00810F37" w:rsidRPr="00A745B6">
              <w:rPr>
                <w:rFonts w:eastAsia="Times New Roman" w:cs="Times New Roman"/>
                <w:color w:val="000000"/>
                <w:sz w:val="20"/>
                <w:szCs w:val="20"/>
                <w:lang w:val="es-ES_tradnl" w:eastAsia="es-ES_tradnl"/>
              </w:rPr>
              <w:t xml:space="preserve"> </w:t>
            </w:r>
            <w:r w:rsidRPr="00A745B6">
              <w:rPr>
                <w:rFonts w:eastAsia="Times New Roman" w:cs="Times New Roman"/>
                <w:color w:val="000000"/>
                <w:sz w:val="20"/>
                <w:szCs w:val="20"/>
                <w:lang w:val="es-ES_tradnl" w:eastAsia="es-ES_tradnl"/>
              </w:rPr>
              <w:t>l</w:t>
            </w:r>
            <w:r w:rsidR="00810F37" w:rsidRPr="00A745B6">
              <w:rPr>
                <w:rFonts w:eastAsia="Times New Roman" w:cs="Times New Roman"/>
                <w:color w:val="000000"/>
                <w:sz w:val="20"/>
                <w:szCs w:val="20"/>
                <w:lang w:val="es-ES_tradnl" w:eastAsia="es-ES_tradnl"/>
              </w:rPr>
              <w:t xml:space="preserve">as o </w:t>
            </w:r>
            <w:r w:rsidR="006E0B6F" w:rsidRPr="00A745B6">
              <w:rPr>
                <w:rFonts w:eastAsia="Times New Roman" w:cs="Times New Roman"/>
                <w:color w:val="000000"/>
                <w:sz w:val="20"/>
                <w:szCs w:val="20"/>
                <w:lang w:val="es-ES_tradnl" w:eastAsia="es-ES_tradnl"/>
              </w:rPr>
              <w:t>los autores</w:t>
            </w:r>
            <w:r w:rsidRPr="00A745B6">
              <w:rPr>
                <w:rFonts w:eastAsia="Times New Roman" w:cs="Times New Roman"/>
                <w:color w:val="000000"/>
                <w:sz w:val="20"/>
                <w:szCs w:val="20"/>
                <w:lang w:val="es-ES_tradnl" w:eastAsia="es-ES_tradnl"/>
              </w:rPr>
              <w:t xml:space="preserve"> de manera ordenada y con coherencia lógica. </w:t>
            </w:r>
          </w:p>
          <w:p w14:paraId="3726818F" w14:textId="65D62208" w:rsidR="00C55164" w:rsidRPr="00A745B6" w:rsidRDefault="00C55164" w:rsidP="00A745B6">
            <w:pPr>
              <w:pStyle w:val="Prrafodelista"/>
              <w:numPr>
                <w:ilvl w:val="0"/>
                <w:numId w:val="1"/>
              </w:numPr>
              <w:ind w:left="385" w:hanging="283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es-ES_tradnl" w:eastAsia="es-ES_tradnl"/>
              </w:rPr>
            </w:pPr>
            <w:r w:rsidRPr="00A745B6">
              <w:rPr>
                <w:rFonts w:eastAsia="Times New Roman" w:cs="Times New Roman"/>
                <w:color w:val="000000"/>
                <w:sz w:val="20"/>
                <w:szCs w:val="20"/>
                <w:lang w:val="es-ES_tradnl" w:eastAsia="es-ES_tradnl"/>
              </w:rPr>
              <w:t>Se rescata lo esencial de</w:t>
            </w:r>
            <w:r w:rsidR="00810F37" w:rsidRPr="00A745B6">
              <w:rPr>
                <w:rFonts w:eastAsia="Times New Roman" w:cs="Times New Roman"/>
                <w:color w:val="000000"/>
                <w:sz w:val="20"/>
                <w:szCs w:val="20"/>
                <w:lang w:val="es-ES_tradnl" w:eastAsia="es-ES_tradnl"/>
              </w:rPr>
              <w:t xml:space="preserve"> cada</w:t>
            </w:r>
            <w:r w:rsidRPr="00A745B6">
              <w:rPr>
                <w:rFonts w:eastAsia="Times New Roman" w:cs="Times New Roman"/>
                <w:color w:val="000000"/>
                <w:sz w:val="20"/>
                <w:szCs w:val="20"/>
                <w:lang w:val="es-ES_tradnl" w:eastAsia="es-ES_tradnl"/>
              </w:rPr>
              <w:t xml:space="preserve"> texto y se cubre la totalidad de </w:t>
            </w:r>
            <w:r w:rsidR="00810F37" w:rsidRPr="00A745B6">
              <w:rPr>
                <w:rFonts w:eastAsia="Times New Roman" w:cs="Times New Roman"/>
                <w:color w:val="000000"/>
                <w:sz w:val="20"/>
                <w:szCs w:val="20"/>
                <w:lang w:val="es-ES_tradnl" w:eastAsia="es-ES_tradnl"/>
              </w:rPr>
              <w:t>cada uno</w:t>
            </w:r>
            <w:r w:rsidRPr="00A745B6">
              <w:rPr>
                <w:rFonts w:eastAsia="Times New Roman" w:cs="Times New Roman"/>
                <w:color w:val="000000"/>
                <w:sz w:val="20"/>
                <w:szCs w:val="20"/>
                <w:lang w:val="es-ES_tradnl" w:eastAsia="es-ES_tradnl"/>
              </w:rPr>
              <w:t>, demostrando una comprensión de</w:t>
            </w:r>
            <w:r w:rsidR="00810F37" w:rsidRPr="00A745B6">
              <w:rPr>
                <w:rFonts w:eastAsia="Times New Roman" w:cs="Times New Roman"/>
                <w:color w:val="000000"/>
                <w:sz w:val="20"/>
                <w:szCs w:val="20"/>
                <w:lang w:val="es-ES_tradnl" w:eastAsia="es-ES_tradnl"/>
              </w:rPr>
              <w:t xml:space="preserve"> cada</w:t>
            </w:r>
            <w:r w:rsidRPr="00A745B6">
              <w:rPr>
                <w:rFonts w:eastAsia="Times New Roman" w:cs="Times New Roman"/>
                <w:color w:val="000000"/>
                <w:sz w:val="20"/>
                <w:szCs w:val="20"/>
                <w:lang w:val="es-ES_tradnl" w:eastAsia="es-ES_tradnl"/>
              </w:rPr>
              <w:t xml:space="preserve"> texto como unidad. 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918F55" w14:textId="77777777" w:rsidR="00C55164" w:rsidRPr="00452A0C" w:rsidRDefault="00C55164" w:rsidP="00E42DD1">
            <w:pPr>
              <w:jc w:val="both"/>
              <w:rPr>
                <w:rFonts w:eastAsia="MS Mincho" w:cs="Times New Roman"/>
                <w:color w:val="000000"/>
                <w:sz w:val="20"/>
                <w:szCs w:val="20"/>
                <w:lang w:val="es-ES_tradnl" w:eastAsia="es-ES_tradnl"/>
              </w:rPr>
            </w:pPr>
            <w:r w:rsidRPr="00452A0C">
              <w:rPr>
                <w:rFonts w:eastAsia="Times New Roman" w:cs="Times New Roman"/>
                <w:color w:val="000000"/>
                <w:sz w:val="20"/>
                <w:szCs w:val="20"/>
                <w:lang w:val="es-ES_tradnl" w:eastAsia="es-ES_tradnl"/>
              </w:rPr>
              <w:t>2</w:t>
            </w:r>
            <w:r w:rsidRPr="00452A0C">
              <w:rPr>
                <w:rFonts w:eastAsia="MS Mincho" w:cs="Times New Roman"/>
                <w:color w:val="000000"/>
                <w:sz w:val="20"/>
                <w:szCs w:val="20"/>
                <w:lang w:val="es-ES_tradnl" w:eastAsia="es-ES_tradnl"/>
              </w:rPr>
              <w:t> </w:t>
            </w:r>
          </w:p>
          <w:p w14:paraId="5B4526CF" w14:textId="4E686C69" w:rsidR="00C55164" w:rsidRPr="00452A0C" w:rsidRDefault="00C55164" w:rsidP="00E42DD1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es-ES_tradnl" w:eastAsia="es-ES_tradnl"/>
              </w:rPr>
            </w:pPr>
            <w:r w:rsidRPr="00452A0C">
              <w:rPr>
                <w:rFonts w:eastAsia="Times New Roman" w:cs="Times New Roman"/>
                <w:color w:val="000000"/>
                <w:sz w:val="20"/>
                <w:szCs w:val="20"/>
                <w:lang w:val="es-ES_tradnl" w:eastAsia="es-ES_tradnl"/>
              </w:rPr>
              <w:t>Incluye parcialmente los contenidos y argumentos centrales de</w:t>
            </w:r>
            <w:r w:rsidR="00810F37">
              <w:rPr>
                <w:rFonts w:eastAsia="Times New Roman" w:cs="Times New Roman"/>
                <w:color w:val="000000"/>
                <w:sz w:val="20"/>
                <w:szCs w:val="20"/>
                <w:lang w:val="es-ES_tradnl" w:eastAsia="es-ES_tradnl"/>
              </w:rPr>
              <w:t xml:space="preserve"> cada</w:t>
            </w:r>
            <w:r w:rsidRPr="00452A0C">
              <w:rPr>
                <w:rFonts w:eastAsia="Times New Roman" w:cs="Times New Roman"/>
                <w:color w:val="000000"/>
                <w:sz w:val="20"/>
                <w:szCs w:val="20"/>
                <w:lang w:val="es-ES_tradnl" w:eastAsia="es-ES_tradnl"/>
              </w:rPr>
              <w:t xml:space="preserve"> texto. Presentación parcialmente ordenada y lógica. 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7D403A" w14:textId="77777777" w:rsidR="00C55164" w:rsidRPr="00452A0C" w:rsidRDefault="00C55164" w:rsidP="00E42DD1">
            <w:pPr>
              <w:jc w:val="both"/>
              <w:rPr>
                <w:rFonts w:eastAsia="MS Mincho" w:cs="Times New Roman"/>
                <w:color w:val="000000"/>
                <w:sz w:val="20"/>
                <w:szCs w:val="20"/>
                <w:lang w:val="es-ES_tradnl" w:eastAsia="es-ES_tradnl"/>
              </w:rPr>
            </w:pPr>
            <w:r w:rsidRPr="00452A0C">
              <w:rPr>
                <w:rFonts w:eastAsia="Times New Roman" w:cs="Times New Roman"/>
                <w:color w:val="000000"/>
                <w:sz w:val="20"/>
                <w:szCs w:val="20"/>
                <w:lang w:val="es-ES_tradnl" w:eastAsia="es-ES_tradnl"/>
              </w:rPr>
              <w:t>1</w:t>
            </w:r>
            <w:r w:rsidRPr="00452A0C">
              <w:rPr>
                <w:rFonts w:eastAsia="MS Mincho" w:cs="Times New Roman"/>
                <w:color w:val="000000"/>
                <w:sz w:val="20"/>
                <w:szCs w:val="20"/>
                <w:lang w:val="es-ES_tradnl" w:eastAsia="es-ES_tradnl"/>
              </w:rPr>
              <w:t> </w:t>
            </w:r>
          </w:p>
          <w:p w14:paraId="06EEC791" w14:textId="05B7433E" w:rsidR="00C55164" w:rsidRPr="00452A0C" w:rsidRDefault="00C55164" w:rsidP="00E42DD1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es-ES_tradnl" w:eastAsia="es-ES_tradnl"/>
              </w:rPr>
            </w:pPr>
            <w:r w:rsidRPr="00452A0C">
              <w:rPr>
                <w:rFonts w:eastAsia="Times New Roman" w:cs="Times New Roman"/>
                <w:color w:val="000000"/>
                <w:sz w:val="20"/>
                <w:szCs w:val="20"/>
                <w:lang w:val="es-ES_tradnl" w:eastAsia="es-ES_tradnl"/>
              </w:rPr>
              <w:t>Sólo se incluyen unos pocos contenidos y argumentos centrales de</w:t>
            </w:r>
            <w:r w:rsidR="00810F37">
              <w:rPr>
                <w:rFonts w:eastAsia="Times New Roman" w:cs="Times New Roman"/>
                <w:color w:val="000000"/>
                <w:sz w:val="20"/>
                <w:szCs w:val="20"/>
                <w:lang w:val="es-ES_tradnl" w:eastAsia="es-ES_tradnl"/>
              </w:rPr>
              <w:t xml:space="preserve"> </w:t>
            </w:r>
            <w:r w:rsidR="006E0B6F">
              <w:rPr>
                <w:rFonts w:eastAsia="Times New Roman" w:cs="Times New Roman"/>
                <w:color w:val="000000"/>
                <w:sz w:val="20"/>
                <w:szCs w:val="20"/>
                <w:lang w:val="es-ES_tradnl" w:eastAsia="es-ES_tradnl"/>
              </w:rPr>
              <w:t xml:space="preserve">cada </w:t>
            </w:r>
            <w:r w:rsidR="006E0B6F" w:rsidRPr="00452A0C">
              <w:rPr>
                <w:rFonts w:eastAsia="Times New Roman" w:cs="Times New Roman"/>
                <w:color w:val="000000"/>
                <w:sz w:val="20"/>
                <w:szCs w:val="20"/>
                <w:lang w:val="es-ES_tradnl" w:eastAsia="es-ES_tradnl"/>
              </w:rPr>
              <w:t>texto</w:t>
            </w:r>
            <w:r w:rsidRPr="00452A0C">
              <w:rPr>
                <w:rFonts w:eastAsia="Times New Roman" w:cs="Times New Roman"/>
                <w:color w:val="000000"/>
                <w:sz w:val="20"/>
                <w:szCs w:val="20"/>
                <w:lang w:val="es-ES_tradnl" w:eastAsia="es-ES_tradnl"/>
              </w:rPr>
              <w:t xml:space="preserve">. La presentación es desordenada. </w:t>
            </w:r>
          </w:p>
        </w:tc>
      </w:tr>
      <w:tr w:rsidR="00A745B6" w:rsidRPr="00452A0C" w14:paraId="55361CDA" w14:textId="77777777" w:rsidTr="00E42DD1">
        <w:trPr>
          <w:trHeight w:val="1200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4D182D" w14:textId="6A10DC92" w:rsidR="00A745B6" w:rsidRPr="00452A0C" w:rsidRDefault="00A745B6" w:rsidP="00E42DD1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val="es-ES_tradnl" w:eastAsia="es-ES_tradn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val="es-ES_tradnl" w:eastAsia="es-ES_tradnl"/>
              </w:rPr>
              <w:t>Reflexión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C2E374" w14:textId="4490DA34" w:rsidR="00A745B6" w:rsidRDefault="000D5A17" w:rsidP="00A745B6">
            <w:pPr>
              <w:pStyle w:val="TableParagraph"/>
              <w:ind w:right="40"/>
              <w:jc w:val="both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val="es-ES_tradnl" w:eastAsia="es-ES_tradnl" w:bidi="ar-SA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val="es-ES_tradnl" w:eastAsia="es-ES_tradnl" w:bidi="ar-SA"/>
              </w:rPr>
              <w:t>3</w:t>
            </w:r>
          </w:p>
          <w:p w14:paraId="49E66594" w14:textId="2C9E5F83" w:rsidR="00A745B6" w:rsidRPr="00A745B6" w:rsidRDefault="00A745B6" w:rsidP="00A745B6">
            <w:pPr>
              <w:pStyle w:val="TableParagraph"/>
              <w:numPr>
                <w:ilvl w:val="0"/>
                <w:numId w:val="2"/>
              </w:numPr>
              <w:ind w:left="385" w:right="40" w:hanging="283"/>
              <w:jc w:val="both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val="es-ES_tradnl" w:eastAsia="es-ES_tradnl" w:bidi="ar-SA"/>
              </w:rPr>
            </w:pPr>
            <w:r w:rsidRPr="00A745B6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val="es-ES_tradnl" w:eastAsia="es-ES_tradnl" w:bidi="ar-SA"/>
              </w:rPr>
              <w:t xml:space="preserve">Se </w:t>
            </w:r>
            <w: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val="es-ES_tradnl" w:eastAsia="es-ES_tradnl" w:bidi="ar-SA"/>
              </w:rPr>
              <w:t>elabora una síntesis</w:t>
            </w:r>
            <w:r w:rsidRPr="00A745B6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val="es-ES_tradnl" w:eastAsia="es-ES_tradnl" w:bidi="ar-SA"/>
              </w:rPr>
              <w:t xml:space="preserve"> de todos los textos en conjunto, </w:t>
            </w:r>
            <w:r w:rsidRPr="00A745B6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val="es-ES_tradnl" w:eastAsia="es-ES_tradnl" w:bidi="ar-SA"/>
              </w:rPr>
              <w:t>relacionándol</w:t>
            </w:r>
            <w: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val="es-ES_tradnl" w:eastAsia="es-ES_tradnl" w:bidi="ar-SA"/>
              </w:rPr>
              <w:t>os</w:t>
            </w:r>
            <w:r w:rsidRPr="00A745B6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val="es-ES_tradnl" w:eastAsia="es-ES_tradnl" w:bidi="ar-SA"/>
              </w:rPr>
              <w:t xml:space="preserve"> con </w:t>
            </w:r>
            <w:r w:rsidRPr="00A745B6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val="es-ES_tradnl" w:eastAsia="es-ES_tradnl" w:bidi="ar-SA"/>
              </w:rPr>
              <w:t xml:space="preserve">algún caso, problema o situación de aprendizaje (un caso o </w:t>
            </w:r>
            <w:proofErr w:type="gramStart"/>
            <w:r w:rsidRPr="00A745B6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val="es-ES_tradnl" w:eastAsia="es-ES_tradnl" w:bidi="ar-SA"/>
              </w:rPr>
              <w:t>problema concreto o situación concreta</w:t>
            </w:r>
            <w:proofErr w:type="gramEnd"/>
            <w:r w:rsidRPr="00A745B6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val="es-ES_tradnl" w:eastAsia="es-ES_tradnl" w:bidi="ar-SA"/>
              </w:rPr>
              <w:t>)</w:t>
            </w:r>
          </w:p>
          <w:p w14:paraId="43B3DA9A" w14:textId="320A261B" w:rsidR="00A745B6" w:rsidRPr="00D356C0" w:rsidRDefault="00A745B6" w:rsidP="00D356C0">
            <w:pPr>
              <w:pStyle w:val="Prrafodelista"/>
              <w:numPr>
                <w:ilvl w:val="0"/>
                <w:numId w:val="2"/>
              </w:numPr>
              <w:ind w:left="385" w:hanging="283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es-ES_tradnl" w:eastAsia="es-ES_tradn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s-ES_tradnl" w:eastAsia="es-ES_tradnl"/>
              </w:rPr>
              <w:lastRenderedPageBreak/>
              <w:t>Se r</w:t>
            </w:r>
            <w:r w:rsidRPr="00A745B6">
              <w:rPr>
                <w:rFonts w:eastAsia="Times New Roman" w:cs="Times New Roman"/>
                <w:color w:val="000000"/>
                <w:sz w:val="20"/>
                <w:szCs w:val="20"/>
                <w:lang w:val="es-ES_tradnl" w:eastAsia="es-ES_tradnl"/>
              </w:rPr>
              <w:t xml:space="preserve">eflexiona sobre los fenómenos </w:t>
            </w:r>
            <w:r w:rsidR="000D5A17">
              <w:rPr>
                <w:rFonts w:eastAsia="Times New Roman" w:cs="Times New Roman"/>
                <w:color w:val="000000"/>
                <w:sz w:val="20"/>
                <w:szCs w:val="20"/>
                <w:lang w:val="es-ES_tradnl" w:eastAsia="es-ES_tradnl"/>
              </w:rPr>
              <w:t>analizados (lo planteado por los autores de los textos fichados y el caso relacionado)</w:t>
            </w:r>
            <w:r w:rsidRPr="00A745B6">
              <w:rPr>
                <w:rFonts w:eastAsia="Times New Roman" w:cs="Times New Roman"/>
                <w:color w:val="000000"/>
                <w:sz w:val="20"/>
                <w:szCs w:val="20"/>
                <w:lang w:val="es-ES_tradnl" w:eastAsia="es-ES_tradnl"/>
              </w:rPr>
              <w:t xml:space="preserve"> </w:t>
            </w:r>
            <w:r w:rsidRPr="00D356C0">
              <w:rPr>
                <w:rFonts w:eastAsia="Times New Roman" w:cs="Times New Roman"/>
                <w:color w:val="000000"/>
                <w:sz w:val="20"/>
                <w:szCs w:val="20"/>
                <w:lang w:val="es-ES_tradnl" w:eastAsia="es-ES_tradnl"/>
              </w:rPr>
              <w:t xml:space="preserve">y como aportan a la construcción de conocimientos en la asignatura y en la formación de las y los psicólogos educacionales. </w:t>
            </w:r>
          </w:p>
          <w:p w14:paraId="6195073B" w14:textId="26D3B409" w:rsidR="00A745B6" w:rsidRDefault="00A745B6" w:rsidP="00A745B6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es-ES_tradnl" w:eastAsia="es-ES_tradnl"/>
              </w:rPr>
            </w:pPr>
          </w:p>
          <w:p w14:paraId="0B9F2ABD" w14:textId="77777777" w:rsidR="00A745B6" w:rsidRDefault="00A745B6" w:rsidP="00A745B6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es-ES_tradnl" w:eastAsia="es-ES_tradnl"/>
              </w:rPr>
            </w:pPr>
          </w:p>
          <w:p w14:paraId="001BA8DB" w14:textId="0EBB0A57" w:rsidR="00A745B6" w:rsidRDefault="00A745B6" w:rsidP="00A745B6">
            <w:pPr>
              <w:pStyle w:val="TableParagraph"/>
              <w:ind w:right="40"/>
              <w:jc w:val="both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val="es-ES_tradnl" w:eastAsia="es-ES_tradnl" w:bidi="ar-SA"/>
              </w:rPr>
            </w:pPr>
          </w:p>
          <w:p w14:paraId="16E60EFF" w14:textId="77777777" w:rsidR="00A745B6" w:rsidRDefault="00A745B6" w:rsidP="00A745B6">
            <w:pPr>
              <w:pStyle w:val="TableParagraph"/>
              <w:ind w:right="40"/>
              <w:jc w:val="both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val="es-ES_tradnl" w:eastAsia="es-ES_tradnl" w:bidi="ar-SA"/>
              </w:rPr>
            </w:pPr>
          </w:p>
          <w:p w14:paraId="5009ACCB" w14:textId="77777777" w:rsidR="00A745B6" w:rsidRDefault="00A745B6" w:rsidP="00A745B6">
            <w:pPr>
              <w:pStyle w:val="TableParagraph"/>
              <w:ind w:right="40"/>
              <w:jc w:val="both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val="es-ES_tradnl" w:eastAsia="es-ES_tradnl" w:bidi="ar-SA"/>
              </w:rPr>
            </w:pPr>
          </w:p>
          <w:p w14:paraId="13A573C8" w14:textId="77777777" w:rsidR="00A745B6" w:rsidRPr="00A745B6" w:rsidRDefault="00A745B6" w:rsidP="00A745B6">
            <w:pPr>
              <w:pStyle w:val="TableParagraph"/>
              <w:ind w:right="4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D29E9B" w14:textId="6F2062E0" w:rsidR="00A745B6" w:rsidRDefault="000D5A17" w:rsidP="00E42DD1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es-ES_tradnl" w:eastAsia="es-ES_tradn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s-ES_tradnl" w:eastAsia="es-ES_tradnl"/>
              </w:rPr>
              <w:lastRenderedPageBreak/>
              <w:t>2</w:t>
            </w:r>
          </w:p>
          <w:p w14:paraId="279A7E68" w14:textId="54829ABD" w:rsidR="000D5A17" w:rsidRDefault="00A745B6" w:rsidP="000D5A17">
            <w:pPr>
              <w:pStyle w:val="Prrafodelista"/>
              <w:numPr>
                <w:ilvl w:val="0"/>
                <w:numId w:val="3"/>
              </w:numPr>
              <w:ind w:left="336" w:hanging="284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es-ES_tradnl" w:eastAsia="es-ES_tradnl"/>
              </w:rPr>
            </w:pPr>
            <w:r w:rsidRPr="000D5A17">
              <w:rPr>
                <w:rFonts w:eastAsia="Times New Roman" w:cs="Times New Roman"/>
                <w:color w:val="000000"/>
                <w:sz w:val="20"/>
                <w:szCs w:val="20"/>
                <w:lang w:val="es-ES_tradnl" w:eastAsia="es-ES_tradnl"/>
              </w:rPr>
              <w:t>La síntesis es confusa y no da cuenta de los textos en conjunto</w:t>
            </w:r>
          </w:p>
          <w:p w14:paraId="41052FBE" w14:textId="1B1A595B" w:rsidR="000D5A17" w:rsidRDefault="00A745B6" w:rsidP="000D5A17">
            <w:pPr>
              <w:pStyle w:val="Prrafodelista"/>
              <w:numPr>
                <w:ilvl w:val="0"/>
                <w:numId w:val="3"/>
              </w:numPr>
              <w:ind w:left="336" w:hanging="284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es-ES_tradnl" w:eastAsia="es-ES_tradnl"/>
              </w:rPr>
            </w:pPr>
            <w:r w:rsidRPr="000D5A17">
              <w:rPr>
                <w:rFonts w:eastAsia="Times New Roman" w:cs="Times New Roman"/>
                <w:color w:val="000000"/>
                <w:sz w:val="20"/>
                <w:szCs w:val="20"/>
                <w:lang w:val="es-ES_tradnl" w:eastAsia="es-ES_tradnl"/>
              </w:rPr>
              <w:t xml:space="preserve">no hay claridad sobre </w:t>
            </w:r>
            <w:r w:rsidR="000D5A17">
              <w:rPr>
                <w:rFonts w:eastAsia="Times New Roman" w:cs="Times New Roman"/>
                <w:color w:val="000000"/>
                <w:sz w:val="20"/>
                <w:szCs w:val="20"/>
                <w:lang w:val="es-ES_tradnl" w:eastAsia="es-ES_tradnl"/>
              </w:rPr>
              <w:t xml:space="preserve">la relación entre el caso o problema de aprendizaje y lo </w:t>
            </w:r>
            <w:r w:rsidR="000D5A17" w:rsidRPr="000D5A17">
              <w:rPr>
                <w:rFonts w:eastAsia="Times New Roman" w:cs="Times New Roman"/>
                <w:color w:val="000000"/>
                <w:sz w:val="20"/>
                <w:szCs w:val="20"/>
                <w:lang w:val="es-ES_tradnl" w:eastAsia="es-ES_tradnl"/>
              </w:rPr>
              <w:t>que</w:t>
            </w:r>
            <w:r w:rsidRPr="000D5A17">
              <w:rPr>
                <w:rFonts w:eastAsia="Times New Roman" w:cs="Times New Roman"/>
                <w:color w:val="000000"/>
                <w:sz w:val="20"/>
                <w:szCs w:val="20"/>
                <w:lang w:val="es-ES_tradnl" w:eastAsia="es-ES_tradnl"/>
              </w:rPr>
              <w:t xml:space="preserve"> los textos plantean</w:t>
            </w:r>
          </w:p>
          <w:p w14:paraId="4D5775AE" w14:textId="2AC95D19" w:rsidR="00A745B6" w:rsidRPr="000D5A17" w:rsidRDefault="00A745B6" w:rsidP="000D5A17">
            <w:pPr>
              <w:pStyle w:val="Prrafodelista"/>
              <w:numPr>
                <w:ilvl w:val="0"/>
                <w:numId w:val="3"/>
              </w:numPr>
              <w:ind w:left="336" w:hanging="284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es-ES_tradnl" w:eastAsia="es-ES_tradnl"/>
              </w:rPr>
            </w:pPr>
            <w:r w:rsidRPr="000D5A17">
              <w:rPr>
                <w:rFonts w:eastAsia="Times New Roman" w:cs="Times New Roman"/>
                <w:color w:val="000000"/>
                <w:sz w:val="20"/>
                <w:szCs w:val="20"/>
                <w:lang w:val="es-ES_tradnl" w:eastAsia="es-ES_tradnl"/>
              </w:rPr>
              <w:lastRenderedPageBreak/>
              <w:t xml:space="preserve">no se fundamenta adecuadamente el aporte de los </w:t>
            </w:r>
            <w:r w:rsidR="000D5A17">
              <w:rPr>
                <w:rFonts w:eastAsia="Times New Roman" w:cs="Times New Roman"/>
                <w:color w:val="000000"/>
                <w:sz w:val="20"/>
                <w:szCs w:val="20"/>
                <w:lang w:val="es-ES_tradnl" w:eastAsia="es-ES_tradnl"/>
              </w:rPr>
              <w:t>fenómenos analizados</w:t>
            </w:r>
            <w:r w:rsidRPr="000D5A17">
              <w:rPr>
                <w:rFonts w:eastAsia="Times New Roman" w:cs="Times New Roman"/>
                <w:color w:val="000000"/>
                <w:sz w:val="20"/>
                <w:szCs w:val="20"/>
                <w:lang w:val="es-ES_tradnl" w:eastAsia="es-ES_tradnl"/>
              </w:rPr>
              <w:t xml:space="preserve"> </w:t>
            </w:r>
            <w:r w:rsidR="000D5A17">
              <w:rPr>
                <w:rFonts w:eastAsia="Times New Roman" w:cs="Times New Roman"/>
                <w:color w:val="000000"/>
                <w:sz w:val="20"/>
                <w:szCs w:val="20"/>
                <w:lang w:val="es-ES_tradnl" w:eastAsia="es-ES_tradnl"/>
              </w:rPr>
              <w:t>(lo planteado por los autores de los textos fichados y el caso relacionado)</w:t>
            </w:r>
            <w:r w:rsidR="000D5A17" w:rsidRPr="00A745B6">
              <w:rPr>
                <w:rFonts w:eastAsia="Times New Roman" w:cs="Times New Roman"/>
                <w:color w:val="000000"/>
                <w:sz w:val="20"/>
                <w:szCs w:val="20"/>
                <w:lang w:val="es-ES_tradnl" w:eastAsia="es-ES_tradnl"/>
              </w:rPr>
              <w:t xml:space="preserve"> </w:t>
            </w:r>
            <w:r w:rsidRPr="000D5A17">
              <w:rPr>
                <w:rFonts w:eastAsia="Times New Roman" w:cs="Times New Roman"/>
                <w:color w:val="000000"/>
                <w:sz w:val="20"/>
                <w:szCs w:val="20"/>
                <w:lang w:val="es-ES_tradnl" w:eastAsia="es-ES_tradnl"/>
              </w:rPr>
              <w:t>a la construcción de conocimientos en la asignatura y en la formación de las y los psicólogos educacionales.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F47064" w14:textId="272A6ED4" w:rsidR="00A745B6" w:rsidRDefault="000D5A17" w:rsidP="00E42DD1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es-ES_tradnl" w:eastAsia="es-ES_tradn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s-ES_tradnl" w:eastAsia="es-ES_tradnl"/>
              </w:rPr>
              <w:lastRenderedPageBreak/>
              <w:t>1</w:t>
            </w:r>
          </w:p>
          <w:p w14:paraId="2F4A6CA1" w14:textId="1767D21D" w:rsidR="00A745B6" w:rsidRPr="00452A0C" w:rsidRDefault="00A745B6" w:rsidP="00E42DD1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es-ES_tradnl" w:eastAsia="es-ES_tradnl"/>
              </w:rPr>
            </w:pPr>
            <w:r w:rsidRPr="00452A0C">
              <w:rPr>
                <w:rFonts w:eastAsia="Times New Roman" w:cs="Times New Roman"/>
                <w:color w:val="000000"/>
                <w:sz w:val="20"/>
                <w:szCs w:val="20"/>
                <w:lang w:val="es-ES_tradnl" w:eastAsia="es-ES_tradnl"/>
              </w:rPr>
              <w:t xml:space="preserve">No presenta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s-ES_tradnl" w:eastAsia="es-ES_tradnl"/>
              </w:rPr>
              <w:t>reflexión.</w:t>
            </w:r>
          </w:p>
        </w:tc>
      </w:tr>
    </w:tbl>
    <w:p w14:paraId="697AA327" w14:textId="77777777" w:rsidR="00C55164" w:rsidRDefault="00C55164"/>
    <w:sectPr w:rsidR="00C55164" w:rsidSect="007A69C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7303E"/>
    <w:multiLevelType w:val="hybridMultilevel"/>
    <w:tmpl w:val="E11688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32533"/>
    <w:multiLevelType w:val="hybridMultilevel"/>
    <w:tmpl w:val="B1D252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5044C"/>
    <w:multiLevelType w:val="hybridMultilevel"/>
    <w:tmpl w:val="187254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738830">
    <w:abstractNumId w:val="0"/>
  </w:num>
  <w:num w:numId="2" w16cid:durableId="351952453">
    <w:abstractNumId w:val="2"/>
  </w:num>
  <w:num w:numId="3" w16cid:durableId="1992909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9C2"/>
    <w:rsid w:val="0000205A"/>
    <w:rsid w:val="000062AD"/>
    <w:rsid w:val="00007A59"/>
    <w:rsid w:val="00016945"/>
    <w:rsid w:val="000244BA"/>
    <w:rsid w:val="00026F28"/>
    <w:rsid w:val="000456EF"/>
    <w:rsid w:val="00046EEB"/>
    <w:rsid w:val="00051E1C"/>
    <w:rsid w:val="000717BD"/>
    <w:rsid w:val="000756AE"/>
    <w:rsid w:val="00081EFD"/>
    <w:rsid w:val="000A04AC"/>
    <w:rsid w:val="000A7E7C"/>
    <w:rsid w:val="000B78E9"/>
    <w:rsid w:val="000D3B12"/>
    <w:rsid w:val="000D5A17"/>
    <w:rsid w:val="000E513C"/>
    <w:rsid w:val="00105B90"/>
    <w:rsid w:val="00106672"/>
    <w:rsid w:val="00111C71"/>
    <w:rsid w:val="00126674"/>
    <w:rsid w:val="00133FFF"/>
    <w:rsid w:val="00141053"/>
    <w:rsid w:val="00150DBB"/>
    <w:rsid w:val="001521CA"/>
    <w:rsid w:val="001535B3"/>
    <w:rsid w:val="001566E9"/>
    <w:rsid w:val="00162410"/>
    <w:rsid w:val="00180FAB"/>
    <w:rsid w:val="00183ABC"/>
    <w:rsid w:val="00191607"/>
    <w:rsid w:val="001926F8"/>
    <w:rsid w:val="00196906"/>
    <w:rsid w:val="001A1C65"/>
    <w:rsid w:val="001D1E12"/>
    <w:rsid w:val="001E4725"/>
    <w:rsid w:val="001E54E1"/>
    <w:rsid w:val="00202B59"/>
    <w:rsid w:val="00205F57"/>
    <w:rsid w:val="00217499"/>
    <w:rsid w:val="00217B12"/>
    <w:rsid w:val="002321A2"/>
    <w:rsid w:val="00236187"/>
    <w:rsid w:val="00276968"/>
    <w:rsid w:val="00281E32"/>
    <w:rsid w:val="002A67F4"/>
    <w:rsid w:val="002C4476"/>
    <w:rsid w:val="002F3BDF"/>
    <w:rsid w:val="00307718"/>
    <w:rsid w:val="00322FF0"/>
    <w:rsid w:val="0032531E"/>
    <w:rsid w:val="003335DE"/>
    <w:rsid w:val="003507E8"/>
    <w:rsid w:val="00350AD4"/>
    <w:rsid w:val="00353E1C"/>
    <w:rsid w:val="00376B56"/>
    <w:rsid w:val="00382953"/>
    <w:rsid w:val="0038753C"/>
    <w:rsid w:val="00390700"/>
    <w:rsid w:val="003A1A97"/>
    <w:rsid w:val="003D7833"/>
    <w:rsid w:val="003F293A"/>
    <w:rsid w:val="003F3D0D"/>
    <w:rsid w:val="003F3D88"/>
    <w:rsid w:val="00417C17"/>
    <w:rsid w:val="004373A7"/>
    <w:rsid w:val="00452A0C"/>
    <w:rsid w:val="00463242"/>
    <w:rsid w:val="00466377"/>
    <w:rsid w:val="00472623"/>
    <w:rsid w:val="00486726"/>
    <w:rsid w:val="004B6070"/>
    <w:rsid w:val="004E0367"/>
    <w:rsid w:val="004F211F"/>
    <w:rsid w:val="004F49DB"/>
    <w:rsid w:val="004F4B47"/>
    <w:rsid w:val="004F721F"/>
    <w:rsid w:val="00511104"/>
    <w:rsid w:val="005214E8"/>
    <w:rsid w:val="00534B5A"/>
    <w:rsid w:val="005360ED"/>
    <w:rsid w:val="005565BF"/>
    <w:rsid w:val="005665C8"/>
    <w:rsid w:val="00566B36"/>
    <w:rsid w:val="00585C43"/>
    <w:rsid w:val="00596568"/>
    <w:rsid w:val="005A2752"/>
    <w:rsid w:val="005A380C"/>
    <w:rsid w:val="005B21A4"/>
    <w:rsid w:val="005B2EA5"/>
    <w:rsid w:val="005C1A18"/>
    <w:rsid w:val="005D5AE6"/>
    <w:rsid w:val="005D6121"/>
    <w:rsid w:val="005E021E"/>
    <w:rsid w:val="005E1F43"/>
    <w:rsid w:val="005F56B9"/>
    <w:rsid w:val="0060364D"/>
    <w:rsid w:val="00621D65"/>
    <w:rsid w:val="0062379A"/>
    <w:rsid w:val="00633117"/>
    <w:rsid w:val="006361B5"/>
    <w:rsid w:val="00643DE0"/>
    <w:rsid w:val="006463EE"/>
    <w:rsid w:val="00671CFB"/>
    <w:rsid w:val="00681C2E"/>
    <w:rsid w:val="006902D7"/>
    <w:rsid w:val="00691DD6"/>
    <w:rsid w:val="006951C2"/>
    <w:rsid w:val="006B62B5"/>
    <w:rsid w:val="006B654C"/>
    <w:rsid w:val="006D05D9"/>
    <w:rsid w:val="006D4BED"/>
    <w:rsid w:val="006E0B6F"/>
    <w:rsid w:val="006E444A"/>
    <w:rsid w:val="007157FE"/>
    <w:rsid w:val="007276BC"/>
    <w:rsid w:val="00743110"/>
    <w:rsid w:val="007539D3"/>
    <w:rsid w:val="00774EFD"/>
    <w:rsid w:val="007759FE"/>
    <w:rsid w:val="00783CC6"/>
    <w:rsid w:val="007A0ED3"/>
    <w:rsid w:val="007A69C2"/>
    <w:rsid w:val="007B18BD"/>
    <w:rsid w:val="007B1E2C"/>
    <w:rsid w:val="00806C17"/>
    <w:rsid w:val="00810F37"/>
    <w:rsid w:val="0081113F"/>
    <w:rsid w:val="00833E4C"/>
    <w:rsid w:val="00854C30"/>
    <w:rsid w:val="00866A99"/>
    <w:rsid w:val="00883D3D"/>
    <w:rsid w:val="008947FC"/>
    <w:rsid w:val="008A3890"/>
    <w:rsid w:val="008C31B2"/>
    <w:rsid w:val="008E2CA2"/>
    <w:rsid w:val="008E474E"/>
    <w:rsid w:val="008F5650"/>
    <w:rsid w:val="008F6DF0"/>
    <w:rsid w:val="009033E7"/>
    <w:rsid w:val="00911212"/>
    <w:rsid w:val="009327E1"/>
    <w:rsid w:val="00934430"/>
    <w:rsid w:val="00935E9A"/>
    <w:rsid w:val="00944A64"/>
    <w:rsid w:val="0095189B"/>
    <w:rsid w:val="00970B33"/>
    <w:rsid w:val="00975EA4"/>
    <w:rsid w:val="00980F58"/>
    <w:rsid w:val="00982E9F"/>
    <w:rsid w:val="00991F42"/>
    <w:rsid w:val="009B0F31"/>
    <w:rsid w:val="009B3509"/>
    <w:rsid w:val="009C72AF"/>
    <w:rsid w:val="009D2CAB"/>
    <w:rsid w:val="009D750F"/>
    <w:rsid w:val="00A04798"/>
    <w:rsid w:val="00A05F59"/>
    <w:rsid w:val="00A24BE3"/>
    <w:rsid w:val="00A35ADF"/>
    <w:rsid w:val="00A66F65"/>
    <w:rsid w:val="00A745B6"/>
    <w:rsid w:val="00A75C0C"/>
    <w:rsid w:val="00AB1A2A"/>
    <w:rsid w:val="00AC5106"/>
    <w:rsid w:val="00AD7D82"/>
    <w:rsid w:val="00AE52E4"/>
    <w:rsid w:val="00AE533E"/>
    <w:rsid w:val="00AF00A6"/>
    <w:rsid w:val="00AF6128"/>
    <w:rsid w:val="00B02DF8"/>
    <w:rsid w:val="00B170AC"/>
    <w:rsid w:val="00B17E98"/>
    <w:rsid w:val="00B46F9E"/>
    <w:rsid w:val="00B5131D"/>
    <w:rsid w:val="00B851C4"/>
    <w:rsid w:val="00B85EE6"/>
    <w:rsid w:val="00B92102"/>
    <w:rsid w:val="00BA71BD"/>
    <w:rsid w:val="00BC1899"/>
    <w:rsid w:val="00BD5DCB"/>
    <w:rsid w:val="00BF64C8"/>
    <w:rsid w:val="00C009EA"/>
    <w:rsid w:val="00C036A5"/>
    <w:rsid w:val="00C161C0"/>
    <w:rsid w:val="00C243D0"/>
    <w:rsid w:val="00C45041"/>
    <w:rsid w:val="00C55164"/>
    <w:rsid w:val="00C56DF8"/>
    <w:rsid w:val="00C612AC"/>
    <w:rsid w:val="00C73543"/>
    <w:rsid w:val="00C8264E"/>
    <w:rsid w:val="00C87593"/>
    <w:rsid w:val="00C95903"/>
    <w:rsid w:val="00CB2A48"/>
    <w:rsid w:val="00CB65E1"/>
    <w:rsid w:val="00CC4949"/>
    <w:rsid w:val="00CD76B8"/>
    <w:rsid w:val="00D2119C"/>
    <w:rsid w:val="00D33EFB"/>
    <w:rsid w:val="00D356C0"/>
    <w:rsid w:val="00D428D6"/>
    <w:rsid w:val="00D454AC"/>
    <w:rsid w:val="00D51BCD"/>
    <w:rsid w:val="00D54674"/>
    <w:rsid w:val="00D561ED"/>
    <w:rsid w:val="00D9086B"/>
    <w:rsid w:val="00DA46ED"/>
    <w:rsid w:val="00DC3415"/>
    <w:rsid w:val="00DE3F0A"/>
    <w:rsid w:val="00DF441C"/>
    <w:rsid w:val="00DF66F5"/>
    <w:rsid w:val="00E07B9D"/>
    <w:rsid w:val="00E115A5"/>
    <w:rsid w:val="00E1545E"/>
    <w:rsid w:val="00E23F58"/>
    <w:rsid w:val="00E332CC"/>
    <w:rsid w:val="00E419EE"/>
    <w:rsid w:val="00E507EC"/>
    <w:rsid w:val="00E60315"/>
    <w:rsid w:val="00E6041D"/>
    <w:rsid w:val="00E81422"/>
    <w:rsid w:val="00E834D4"/>
    <w:rsid w:val="00E91BAD"/>
    <w:rsid w:val="00EA078C"/>
    <w:rsid w:val="00EB0F37"/>
    <w:rsid w:val="00ED64EF"/>
    <w:rsid w:val="00F057CA"/>
    <w:rsid w:val="00F175F8"/>
    <w:rsid w:val="00F26C9A"/>
    <w:rsid w:val="00F3258D"/>
    <w:rsid w:val="00F40C1B"/>
    <w:rsid w:val="00F75691"/>
    <w:rsid w:val="00F8275E"/>
    <w:rsid w:val="00F84460"/>
    <w:rsid w:val="00FB1A45"/>
    <w:rsid w:val="00FC5584"/>
    <w:rsid w:val="00FD4AA2"/>
    <w:rsid w:val="00FD6D69"/>
    <w:rsid w:val="00FE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3888655"/>
  <w15:docId w15:val="{B7DF9E5A-8DEA-F34D-B46F-376D7F662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abladeilustraciones">
    <w:name w:val="table of figures"/>
    <w:aliases w:val="Tabla de figuras"/>
    <w:basedOn w:val="Normal"/>
    <w:next w:val="Normal"/>
    <w:uiPriority w:val="99"/>
    <w:unhideWhenUsed/>
    <w:rsid w:val="00A66F65"/>
    <w:pPr>
      <w:ind w:left="480" w:hanging="480"/>
    </w:pPr>
    <w:rPr>
      <w:rFonts w:eastAsia="Calibri" w:cs="Times New Roman"/>
      <w:caps/>
      <w:sz w:val="20"/>
      <w:szCs w:val="20"/>
      <w:lang w:eastAsia="es-ES_tradnl"/>
    </w:rPr>
  </w:style>
  <w:style w:type="paragraph" w:customStyle="1" w:styleId="TableParagraph">
    <w:name w:val="Table Paragraph"/>
    <w:basedOn w:val="Normal"/>
    <w:uiPriority w:val="1"/>
    <w:qFormat/>
    <w:rsid w:val="00A745B6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eastAsia="es-ES" w:bidi="es-ES"/>
    </w:rPr>
  </w:style>
  <w:style w:type="paragraph" w:styleId="Prrafodelista">
    <w:name w:val="List Paragraph"/>
    <w:basedOn w:val="Normal"/>
    <w:uiPriority w:val="34"/>
    <w:qFormat/>
    <w:rsid w:val="00A74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4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ENS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Núñez Sotelo</dc:creator>
  <cp:keywords/>
  <dc:description/>
  <cp:lastModifiedBy>Edita Maria Nuñez Sotelo</cp:lastModifiedBy>
  <cp:revision>2</cp:revision>
  <dcterms:created xsi:type="dcterms:W3CDTF">2022-10-27T14:26:00Z</dcterms:created>
  <dcterms:modified xsi:type="dcterms:W3CDTF">2022-10-27T14:26:00Z</dcterms:modified>
</cp:coreProperties>
</file>