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A56C10" w14:textId="77777777" w:rsidR="00E6506C" w:rsidRPr="006F364E" w:rsidRDefault="006F364E">
      <w:pPr>
        <w:jc w:val="center"/>
        <w:rPr>
          <w:u w:val="single"/>
        </w:rPr>
      </w:pPr>
      <w:r w:rsidRPr="006F36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Instrucciones Visita </w:t>
      </w:r>
      <w:r w:rsidR="00D22A63" w:rsidRPr="006F36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al Museo de Arte Precolombino</w:t>
      </w:r>
    </w:p>
    <w:p w14:paraId="332F60FA" w14:textId="77777777" w:rsidR="00E6506C" w:rsidRDefault="00E6506C">
      <w:pPr>
        <w:jc w:val="center"/>
      </w:pPr>
    </w:p>
    <w:p w14:paraId="5D2D698D" w14:textId="664454A4" w:rsidR="008247ED" w:rsidRDefault="00DA51C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Cómo les informé en clases, es conveniente que hayan leído los capítulos respectivos al Norte Grande y Norte Semi Árido del libro Prehistoria en Chile, para que junto a lo que estamos pasando en clases puedan sacar más provecho de la visita. </w:t>
      </w:r>
      <w:r w:rsidR="00D22A63" w:rsidRPr="006F364E">
        <w:rPr>
          <w:rFonts w:ascii="Times New Roman" w:eastAsia="Times New Roman" w:hAnsi="Times New Roman" w:cs="Times New Roman"/>
        </w:rPr>
        <w:t xml:space="preserve">La </w:t>
      </w:r>
      <w:r w:rsidR="008247ED">
        <w:rPr>
          <w:rFonts w:ascii="Times New Roman" w:eastAsia="Times New Roman" w:hAnsi="Times New Roman" w:cs="Times New Roman"/>
        </w:rPr>
        <w:t>tarea</w:t>
      </w:r>
      <w:r w:rsidR="00D22A63" w:rsidRPr="006F364E">
        <w:rPr>
          <w:rFonts w:ascii="Times New Roman" w:eastAsia="Times New Roman" w:hAnsi="Times New Roman" w:cs="Times New Roman"/>
        </w:rPr>
        <w:t xml:space="preserve"> debe contener el propósito de la visita al museo (el objetivo particular del grupo), un relato de la experiencia de la visita y las impresiones del grupo. Dentro de las impresiones del grupo deben considerar el vínculo que hay entre los contenidos del </w:t>
      </w:r>
      <w:r w:rsidR="00DA5DAA">
        <w:rPr>
          <w:rFonts w:ascii="Times New Roman" w:eastAsia="Times New Roman" w:hAnsi="Times New Roman" w:cs="Times New Roman"/>
        </w:rPr>
        <w:t>curso</w:t>
      </w:r>
      <w:r w:rsidR="00D22A63" w:rsidRPr="006F364E">
        <w:rPr>
          <w:rFonts w:ascii="Times New Roman" w:eastAsia="Times New Roman" w:hAnsi="Times New Roman" w:cs="Times New Roman"/>
        </w:rPr>
        <w:t xml:space="preserve"> y la presentación de las colecciones del museo, haciendo énfasis en el relato que el museo está mostrando</w:t>
      </w:r>
      <w:r>
        <w:rPr>
          <w:rFonts w:ascii="Times New Roman" w:eastAsia="Times New Roman" w:hAnsi="Times New Roman" w:cs="Times New Roman"/>
        </w:rPr>
        <w:t xml:space="preserve"> acerca de la prehistoria en Chile</w:t>
      </w:r>
      <w:r w:rsidR="008247ED">
        <w:rPr>
          <w:rFonts w:ascii="Times New Roman" w:eastAsia="Times New Roman" w:hAnsi="Times New Roman" w:cs="Times New Roman"/>
        </w:rPr>
        <w:t>, en particular en lo que se refiere al Norte Grande y Norte Semi Árido</w:t>
      </w:r>
      <w:r w:rsidR="00D22A63" w:rsidRPr="006F364E">
        <w:rPr>
          <w:rFonts w:ascii="Times New Roman" w:eastAsia="Times New Roman" w:hAnsi="Times New Roman" w:cs="Times New Roman"/>
        </w:rPr>
        <w:t xml:space="preserve">. </w:t>
      </w:r>
    </w:p>
    <w:p w14:paraId="3BA83561" w14:textId="42178166" w:rsidR="00E6506C" w:rsidRPr="006F364E" w:rsidRDefault="008247ED">
      <w:pPr>
        <w:jc w:val="both"/>
      </w:pPr>
      <w:r>
        <w:rPr>
          <w:rFonts w:ascii="Times New Roman" w:eastAsia="Times New Roman" w:hAnsi="Times New Roman" w:cs="Times New Roman"/>
        </w:rPr>
        <w:t xml:space="preserve">Si entendemos </w:t>
      </w:r>
      <w:r w:rsidR="00D22A63" w:rsidRPr="006F364E">
        <w:rPr>
          <w:rFonts w:ascii="Times New Roman" w:eastAsia="Times New Roman" w:hAnsi="Times New Roman" w:cs="Times New Roman"/>
        </w:rPr>
        <w:t>que el relato de la prehistoria es una interpretación del sujeto presente sobre otro sujeto pretérito</w:t>
      </w:r>
      <w:r w:rsidR="00C95C3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l</w:t>
      </w:r>
      <w:r w:rsidR="00D22A63" w:rsidRPr="006F364E">
        <w:rPr>
          <w:rFonts w:ascii="Times New Roman" w:eastAsia="Times New Roman" w:hAnsi="Times New Roman" w:cs="Times New Roman"/>
        </w:rPr>
        <w:t>a interpretación de la prehistoria y la construcción de un relato tiene sus ventajas y desventajas, las cuales pueden incorporar en su</w:t>
      </w:r>
      <w:r w:rsidR="00DA5DAA">
        <w:rPr>
          <w:rFonts w:ascii="Times New Roman" w:eastAsia="Times New Roman" w:hAnsi="Times New Roman" w:cs="Times New Roman"/>
        </w:rPr>
        <w:t xml:space="preserve"> análisis. </w:t>
      </w:r>
    </w:p>
    <w:p w14:paraId="02BC32D9" w14:textId="77777777" w:rsidR="00DA5DAA" w:rsidRDefault="00D22A63">
      <w:pPr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 xml:space="preserve">Algunas preguntas guía para reflexionar sobre la visita: </w:t>
      </w:r>
    </w:p>
    <w:p w14:paraId="1F67BED3" w14:textId="00E552AB" w:rsidR="00DA5DAA" w:rsidRPr="009914F4" w:rsidRDefault="00D22A63" w:rsidP="009914F4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A5DAA">
        <w:rPr>
          <w:rFonts w:ascii="Times New Roman" w:eastAsia="Times New Roman" w:hAnsi="Times New Roman" w:cs="Times New Roman"/>
        </w:rPr>
        <w:t xml:space="preserve">¿Qué muestra </w:t>
      </w:r>
      <w:r w:rsidR="009914F4">
        <w:rPr>
          <w:rFonts w:ascii="Times New Roman" w:eastAsia="Times New Roman" w:hAnsi="Times New Roman" w:cs="Times New Roman"/>
        </w:rPr>
        <w:t xml:space="preserve">y cómo lo muestra </w:t>
      </w:r>
      <w:r w:rsidRPr="00DA5DAA">
        <w:rPr>
          <w:rFonts w:ascii="Times New Roman" w:eastAsia="Times New Roman" w:hAnsi="Times New Roman" w:cs="Times New Roman"/>
        </w:rPr>
        <w:t xml:space="preserve">el museo? </w:t>
      </w:r>
      <w:r w:rsidRPr="009914F4">
        <w:rPr>
          <w:rFonts w:ascii="Times New Roman" w:eastAsia="Times New Roman" w:hAnsi="Times New Roman" w:cs="Times New Roman"/>
        </w:rPr>
        <w:t xml:space="preserve"> </w:t>
      </w:r>
    </w:p>
    <w:p w14:paraId="6C3DA3A4" w14:textId="77777777" w:rsidR="00DA5DAA" w:rsidRDefault="00D22A63" w:rsidP="00DA5DA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A5DAA">
        <w:rPr>
          <w:rFonts w:ascii="Times New Roman" w:eastAsia="Times New Roman" w:hAnsi="Times New Roman" w:cs="Times New Roman"/>
        </w:rPr>
        <w:t xml:space="preserve">¿Qué narran </w:t>
      </w:r>
      <w:r w:rsidR="00DA5DAA" w:rsidRPr="00DA5DAA">
        <w:rPr>
          <w:rFonts w:ascii="Times New Roman" w:eastAsia="Times New Roman" w:hAnsi="Times New Roman" w:cs="Times New Roman"/>
        </w:rPr>
        <w:t xml:space="preserve">y en qué enfatizan </w:t>
      </w:r>
      <w:r w:rsidRPr="00DA5DAA">
        <w:rPr>
          <w:rFonts w:ascii="Times New Roman" w:eastAsia="Times New Roman" w:hAnsi="Times New Roman" w:cs="Times New Roman"/>
        </w:rPr>
        <w:t xml:space="preserve">los textos explicativos? </w:t>
      </w:r>
      <w:r w:rsidR="00DA5DAA" w:rsidRPr="00DA5DAA">
        <w:rPr>
          <w:rFonts w:ascii="Times New Roman" w:eastAsia="Times New Roman" w:hAnsi="Times New Roman" w:cs="Times New Roman"/>
        </w:rPr>
        <w:t>¿</w:t>
      </w:r>
    </w:p>
    <w:p w14:paraId="2231DC84" w14:textId="77777777" w:rsidR="00DA5DAA" w:rsidRDefault="00DA5DAA" w:rsidP="00DA5DA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A5DAA">
        <w:rPr>
          <w:rFonts w:ascii="Times New Roman" w:eastAsia="Times New Roman" w:hAnsi="Times New Roman" w:cs="Times New Roman"/>
        </w:rPr>
        <w:t xml:space="preserve">¿Es una muestra representativa de las culturas de toda la secuencia cultural del NG y NSA lo que exhibe el museo? </w:t>
      </w:r>
    </w:p>
    <w:p w14:paraId="3F14ACEB" w14:textId="13BBAEE9" w:rsidR="00E6506C" w:rsidRDefault="00D22A63" w:rsidP="00DA5DA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DA5DAA">
        <w:rPr>
          <w:rFonts w:ascii="Times New Roman" w:eastAsia="Times New Roman" w:hAnsi="Times New Roman" w:cs="Times New Roman"/>
        </w:rPr>
        <w:t xml:space="preserve">¿Qué se </w:t>
      </w:r>
      <w:r w:rsidR="00DA5DAA" w:rsidRPr="00DA5DAA">
        <w:rPr>
          <w:rFonts w:ascii="Times New Roman" w:eastAsia="Times New Roman" w:hAnsi="Times New Roman" w:cs="Times New Roman"/>
        </w:rPr>
        <w:t>sugiere</w:t>
      </w:r>
      <w:r w:rsidRPr="00DA5DAA">
        <w:rPr>
          <w:rFonts w:ascii="Times New Roman" w:eastAsia="Times New Roman" w:hAnsi="Times New Roman" w:cs="Times New Roman"/>
        </w:rPr>
        <w:t xml:space="preserve"> con lo que se muestra y cómo se muestra? </w:t>
      </w:r>
    </w:p>
    <w:p w14:paraId="157E4FF9" w14:textId="5279572D" w:rsidR="00DA5DAA" w:rsidRDefault="00DA5DAA" w:rsidP="00DA5DAA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¿Hay coherencia entre los contenidos del libro Prehistoria en Chile, en lo que se refiere al NG y NSA, con lo que presenta el museo acerca de la prehistoria de Chile?</w:t>
      </w:r>
    </w:p>
    <w:p w14:paraId="173A95AE" w14:textId="6157EF76" w:rsidR="00E6506C" w:rsidRPr="009914F4" w:rsidRDefault="009914F4" w:rsidP="009914F4">
      <w:pPr>
        <w:pStyle w:val="Prrafode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9914F4">
        <w:rPr>
          <w:rFonts w:ascii="Times New Roman" w:eastAsia="Times New Roman" w:hAnsi="Times New Roman" w:cs="Times New Roman"/>
        </w:rPr>
        <w:t xml:space="preserve">¿Están las muestras referidas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f</w:t>
      </w:r>
      <w:r w:rsidRPr="009914F4">
        <w:rPr>
          <w:rFonts w:ascii="Times New Roman" w:hAnsi="Times New Roman" w:cs="Times New Roman"/>
          <w:lang w:val="es-ES"/>
        </w:rPr>
        <w:t xml:space="preserve">ases o complejos culturales en los Períodos Arcaico, </w:t>
      </w:r>
      <w:proofErr w:type="gramStart"/>
      <w:r w:rsidR="002D6576" w:rsidRPr="009914F4">
        <w:rPr>
          <w:rFonts w:ascii="Times New Roman" w:hAnsi="Times New Roman" w:cs="Times New Roman"/>
          <w:lang w:val="es-ES"/>
        </w:rPr>
        <w:t>Formativo</w:t>
      </w:r>
      <w:r w:rsidR="002D6576">
        <w:rPr>
          <w:rFonts w:ascii="Times New Roman" w:hAnsi="Times New Roman" w:cs="Times New Roman"/>
          <w:lang w:val="es-ES"/>
        </w:rPr>
        <w:t>, Alfarero, Alfarero Temprano, Medio, Tardío, Intermedio Tardío?</w:t>
      </w:r>
      <w:proofErr w:type="gramEnd"/>
    </w:p>
    <w:p w14:paraId="0AB40B70" w14:textId="77777777" w:rsidR="009914F4" w:rsidRPr="009914F4" w:rsidRDefault="009914F4" w:rsidP="009914F4">
      <w:pPr>
        <w:pStyle w:val="Prrafodelista"/>
        <w:jc w:val="both"/>
        <w:rPr>
          <w:rFonts w:ascii="Times New Roman" w:eastAsia="Times New Roman" w:hAnsi="Times New Roman" w:cs="Times New Roman"/>
        </w:rPr>
      </w:pPr>
    </w:p>
    <w:p w14:paraId="6C91527D" w14:textId="2362E1C9" w:rsidR="00DA51CA" w:rsidRPr="006F364E" w:rsidRDefault="00DA51CA" w:rsidP="00DA51CA">
      <w:pPr>
        <w:jc w:val="both"/>
      </w:pPr>
      <w:r w:rsidRPr="006F364E">
        <w:rPr>
          <w:rFonts w:ascii="Times New Roman" w:eastAsia="Times New Roman" w:hAnsi="Times New Roman" w:cs="Times New Roman"/>
        </w:rPr>
        <w:t>Algun</w:t>
      </w:r>
      <w:r>
        <w:rPr>
          <w:rFonts w:ascii="Times New Roman" w:eastAsia="Times New Roman" w:hAnsi="Times New Roman" w:cs="Times New Roman"/>
        </w:rPr>
        <w:t>os</w:t>
      </w:r>
      <w:r w:rsidRPr="006F364E">
        <w:rPr>
          <w:rFonts w:ascii="Times New Roman" w:eastAsia="Times New Roman" w:hAnsi="Times New Roman" w:cs="Times New Roman"/>
        </w:rPr>
        <w:t xml:space="preserve"> temas </w:t>
      </w:r>
      <w:r>
        <w:rPr>
          <w:rFonts w:ascii="Times New Roman" w:eastAsia="Times New Roman" w:hAnsi="Times New Roman" w:cs="Times New Roman"/>
        </w:rPr>
        <w:t xml:space="preserve">específicos en los que pueden enfatizar algunas de sus observaciones e impresiones </w:t>
      </w:r>
      <w:r w:rsidRPr="006F364E">
        <w:rPr>
          <w:rFonts w:ascii="Times New Roman" w:eastAsia="Times New Roman" w:hAnsi="Times New Roman" w:cs="Times New Roman"/>
        </w:rPr>
        <w:t>en el museo:</w:t>
      </w:r>
    </w:p>
    <w:p w14:paraId="1E1666BF" w14:textId="5C9426B4" w:rsidR="00DA51CA" w:rsidRPr="008247ED" w:rsidRDefault="00DA51CA" w:rsidP="00DA51CA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Comparaciones de las r</w:t>
      </w:r>
      <w:r w:rsidRPr="006F364E">
        <w:rPr>
          <w:rFonts w:ascii="Times New Roman" w:eastAsia="Times New Roman" w:hAnsi="Times New Roman" w:cs="Times New Roman"/>
        </w:rPr>
        <w:t xml:space="preserve">epresentaciones iconográficas </w:t>
      </w:r>
      <w:r>
        <w:rPr>
          <w:rFonts w:ascii="Times New Roman" w:eastAsia="Times New Roman" w:hAnsi="Times New Roman" w:cs="Times New Roman"/>
        </w:rPr>
        <w:t>en</w:t>
      </w:r>
      <w:r w:rsidRPr="006F364E">
        <w:rPr>
          <w:rFonts w:ascii="Times New Roman" w:eastAsia="Times New Roman" w:hAnsi="Times New Roman" w:cs="Times New Roman"/>
        </w:rPr>
        <w:t xml:space="preserve"> textil</w:t>
      </w:r>
      <w:r>
        <w:rPr>
          <w:rFonts w:ascii="Times New Roman" w:eastAsia="Times New Roman" w:hAnsi="Times New Roman" w:cs="Times New Roman"/>
        </w:rPr>
        <w:t>es, o en</w:t>
      </w:r>
      <w:r w:rsidRPr="008247ED">
        <w:rPr>
          <w:rFonts w:ascii="Times New Roman" w:eastAsia="Times New Roman" w:hAnsi="Times New Roman" w:cs="Times New Roman"/>
        </w:rPr>
        <w:t xml:space="preserve"> la alfarería del Norte Grande respecto </w:t>
      </w:r>
      <w:r>
        <w:rPr>
          <w:rFonts w:ascii="Times New Roman" w:eastAsia="Times New Roman" w:hAnsi="Times New Roman" w:cs="Times New Roman"/>
        </w:rPr>
        <w:t>a las del Norte Semi Árido (NSA)</w:t>
      </w:r>
    </w:p>
    <w:p w14:paraId="5C705F10" w14:textId="3FC527A9" w:rsidR="00DA51CA" w:rsidRPr="006F364E" w:rsidRDefault="00DA51CA" w:rsidP="00DA51CA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>El manejo de los metales (qué metales se usan, qué se representa, etc</w:t>
      </w:r>
      <w:r w:rsidR="002D6576">
        <w:rPr>
          <w:rFonts w:ascii="Times New Roman" w:eastAsia="Times New Roman" w:hAnsi="Times New Roman" w:cs="Times New Roman"/>
        </w:rPr>
        <w:t>.</w:t>
      </w:r>
      <w:r w:rsidRPr="006F364E">
        <w:rPr>
          <w:rFonts w:ascii="Times New Roman" w:eastAsia="Times New Roman" w:hAnsi="Times New Roman" w:cs="Times New Roman"/>
        </w:rPr>
        <w:t>)</w:t>
      </w:r>
    </w:p>
    <w:p w14:paraId="5DFBD30F" w14:textId="098F4488" w:rsidR="00DA51CA" w:rsidRPr="006F364E" w:rsidRDefault="00DA51CA" w:rsidP="00DA51CA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>El manejo de textiles (iconografía, formas de tejido, colores, etc</w:t>
      </w:r>
      <w:r w:rsidR="002D6576">
        <w:rPr>
          <w:rFonts w:ascii="Times New Roman" w:eastAsia="Times New Roman" w:hAnsi="Times New Roman" w:cs="Times New Roman"/>
        </w:rPr>
        <w:t>.</w:t>
      </w:r>
      <w:r w:rsidRPr="006F364E">
        <w:rPr>
          <w:rFonts w:ascii="Times New Roman" w:eastAsia="Times New Roman" w:hAnsi="Times New Roman" w:cs="Times New Roman"/>
        </w:rPr>
        <w:t>)</w:t>
      </w:r>
    </w:p>
    <w:p w14:paraId="20DCD605" w14:textId="77777777" w:rsidR="00DA51CA" w:rsidRPr="006F364E" w:rsidRDefault="00DA51CA" w:rsidP="00DA51CA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 xml:space="preserve">Las formas cerámicas (morfología) en </w:t>
      </w:r>
      <w:r>
        <w:rPr>
          <w:rFonts w:ascii="Times New Roman" w:eastAsia="Times New Roman" w:hAnsi="Times New Roman" w:cs="Times New Roman"/>
        </w:rPr>
        <w:t>sitios del Norte Grande y del NSA</w:t>
      </w:r>
    </w:p>
    <w:p w14:paraId="530B430D" w14:textId="00CA8723" w:rsidR="00DA51CA" w:rsidRPr="006F364E" w:rsidRDefault="00DA51CA" w:rsidP="00DA51CA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 xml:space="preserve">Prácticas mortuorias: </w:t>
      </w:r>
      <w:r>
        <w:rPr>
          <w:rFonts w:ascii="Times New Roman" w:eastAsia="Times New Roman" w:hAnsi="Times New Roman" w:cs="Times New Roman"/>
        </w:rPr>
        <w:t xml:space="preserve">que reflejan éstas respecto a </w:t>
      </w:r>
      <w:r w:rsidRPr="006F364E">
        <w:rPr>
          <w:rFonts w:ascii="Times New Roman" w:eastAsia="Times New Roman" w:hAnsi="Times New Roman" w:cs="Times New Roman"/>
        </w:rPr>
        <w:t>la noción de la muerte</w:t>
      </w:r>
    </w:p>
    <w:p w14:paraId="711277F8" w14:textId="636DBF14" w:rsidR="00DA51CA" w:rsidRPr="009914F4" w:rsidRDefault="00DA51CA" w:rsidP="009914F4">
      <w:pPr>
        <w:numPr>
          <w:ilvl w:val="0"/>
          <w:numId w:val="2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Elementos que pueden reflejar la noción</w:t>
      </w:r>
      <w:r w:rsidRPr="006F364E">
        <w:rPr>
          <w:rFonts w:ascii="Times New Roman" w:eastAsia="Times New Roman" w:hAnsi="Times New Roman" w:cs="Times New Roman"/>
        </w:rPr>
        <w:t xml:space="preserve"> de poder en X </w:t>
      </w:r>
      <w:r>
        <w:rPr>
          <w:rFonts w:ascii="Times New Roman" w:eastAsia="Times New Roman" w:hAnsi="Times New Roman" w:cs="Times New Roman"/>
        </w:rPr>
        <w:t xml:space="preserve">cultura, con X </w:t>
      </w:r>
      <w:r w:rsidRPr="006F364E">
        <w:rPr>
          <w:rFonts w:ascii="Times New Roman" w:eastAsia="Times New Roman" w:hAnsi="Times New Roman" w:cs="Times New Roman"/>
        </w:rPr>
        <w:t xml:space="preserve">materialidad </w:t>
      </w:r>
      <w:r>
        <w:rPr>
          <w:rFonts w:ascii="Times New Roman" w:eastAsia="Times New Roman" w:hAnsi="Times New Roman" w:cs="Times New Roman"/>
        </w:rPr>
        <w:t xml:space="preserve">en </w:t>
      </w:r>
      <w:r w:rsidRPr="006F364E">
        <w:rPr>
          <w:rFonts w:ascii="Times New Roman" w:eastAsia="Times New Roman" w:hAnsi="Times New Roman" w:cs="Times New Roman"/>
        </w:rPr>
        <w:t xml:space="preserve"> X zona</w:t>
      </w:r>
      <w:r>
        <w:rPr>
          <w:rFonts w:ascii="Times New Roman" w:eastAsia="Times New Roman" w:hAnsi="Times New Roman" w:cs="Times New Roman"/>
        </w:rPr>
        <w:t xml:space="preserve"> y tiempo.</w:t>
      </w:r>
    </w:p>
    <w:p w14:paraId="3D8CF3AD" w14:textId="77777777" w:rsidR="00E6506C" w:rsidRPr="006F364E" w:rsidRDefault="00D22A63">
      <w:pPr>
        <w:jc w:val="both"/>
      </w:pPr>
      <w:r w:rsidRPr="006F364E">
        <w:rPr>
          <w:rFonts w:ascii="Times New Roman" w:eastAsia="Times New Roman" w:hAnsi="Times New Roman" w:cs="Times New Roman"/>
        </w:rPr>
        <w:t>Aspectos formales:</w:t>
      </w:r>
    </w:p>
    <w:p w14:paraId="636D07EA" w14:textId="77777777" w:rsidR="00E6506C" w:rsidRPr="006F364E" w:rsidRDefault="00D22A63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>Portada</w:t>
      </w:r>
    </w:p>
    <w:p w14:paraId="68D59491" w14:textId="77777777" w:rsidR="00E6506C" w:rsidRPr="006F364E" w:rsidRDefault="00D22A63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 xml:space="preserve">Fuente Arial o Times New </w:t>
      </w:r>
      <w:proofErr w:type="spellStart"/>
      <w:r w:rsidRPr="006F364E">
        <w:rPr>
          <w:rFonts w:ascii="Times New Roman" w:eastAsia="Times New Roman" w:hAnsi="Times New Roman" w:cs="Times New Roman"/>
        </w:rPr>
        <w:t>Roman</w:t>
      </w:r>
      <w:proofErr w:type="spellEnd"/>
      <w:r w:rsidRPr="006F364E">
        <w:rPr>
          <w:rFonts w:ascii="Times New Roman" w:eastAsia="Times New Roman" w:hAnsi="Times New Roman" w:cs="Times New Roman"/>
        </w:rPr>
        <w:t>, tamaño 11 o 12</w:t>
      </w:r>
    </w:p>
    <w:p w14:paraId="64B1627A" w14:textId="77777777" w:rsidR="00E6506C" w:rsidRPr="006F364E" w:rsidRDefault="00D22A63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>Interlineado 1,15</w:t>
      </w:r>
    </w:p>
    <w:p w14:paraId="041BE06E" w14:textId="77777777" w:rsidR="00E6506C" w:rsidRPr="006F364E" w:rsidRDefault="00D22A63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>Márgenes normales (superior e inferior 2,5 cm, izquierda y derecha 3 cm)</w:t>
      </w:r>
    </w:p>
    <w:p w14:paraId="3C7D83F9" w14:textId="77777777" w:rsidR="00E6506C" w:rsidRPr="006F364E" w:rsidRDefault="00D22A63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>Alineado justificado</w:t>
      </w:r>
    </w:p>
    <w:p w14:paraId="363CC126" w14:textId="77777777" w:rsidR="00E6506C" w:rsidRPr="006F364E" w:rsidRDefault="00D22A63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>Extensión máxima 5 planas/carillas/páginas, sin considerar anexos, portada y bibliografía</w:t>
      </w:r>
    </w:p>
    <w:p w14:paraId="53CA928A" w14:textId="5844C97B" w:rsidR="00E6506C" w:rsidRPr="006F364E" w:rsidRDefault="00D22A63">
      <w:pPr>
        <w:numPr>
          <w:ilvl w:val="0"/>
          <w:numId w:val="1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 w:rsidRPr="006F364E">
        <w:rPr>
          <w:rFonts w:ascii="Times New Roman" w:eastAsia="Times New Roman" w:hAnsi="Times New Roman" w:cs="Times New Roman"/>
        </w:rPr>
        <w:t>Anexos opcionales (fotografías, dibujos, etc</w:t>
      </w:r>
      <w:r w:rsidR="002D6576">
        <w:rPr>
          <w:rFonts w:ascii="Times New Roman" w:eastAsia="Times New Roman" w:hAnsi="Times New Roman" w:cs="Times New Roman"/>
        </w:rPr>
        <w:t>.</w:t>
      </w:r>
      <w:r w:rsidRPr="006F364E">
        <w:rPr>
          <w:rFonts w:ascii="Times New Roman" w:eastAsia="Times New Roman" w:hAnsi="Times New Roman" w:cs="Times New Roman"/>
        </w:rPr>
        <w:t>)</w:t>
      </w:r>
    </w:p>
    <w:p w14:paraId="1D6499C4" w14:textId="77777777" w:rsidR="00E6506C" w:rsidRPr="006F364E" w:rsidRDefault="00E6506C">
      <w:pPr>
        <w:jc w:val="both"/>
      </w:pPr>
    </w:p>
    <w:p w14:paraId="12FDBE7E" w14:textId="62F8C9CB" w:rsidR="00E6506C" w:rsidRPr="006F364E" w:rsidRDefault="00D22A63">
      <w:pPr>
        <w:jc w:val="both"/>
      </w:pPr>
      <w:r w:rsidRPr="006F364E">
        <w:rPr>
          <w:rFonts w:ascii="Times New Roman" w:eastAsia="Times New Roman" w:hAnsi="Times New Roman" w:cs="Times New Roman"/>
        </w:rPr>
        <w:t xml:space="preserve">La página del museo es </w:t>
      </w:r>
      <w:hyperlink r:id="rId7">
        <w:r w:rsidRPr="006F364E">
          <w:rPr>
            <w:rFonts w:ascii="Times New Roman" w:eastAsia="Times New Roman" w:hAnsi="Times New Roman" w:cs="Times New Roman"/>
            <w:color w:val="1155CC"/>
            <w:u w:val="single"/>
          </w:rPr>
          <w:t>http://www.precolombino.cl/</w:t>
        </w:r>
      </w:hyperlink>
      <w:r w:rsidRPr="006F364E">
        <w:rPr>
          <w:rFonts w:ascii="Times New Roman" w:eastAsia="Times New Roman" w:hAnsi="Times New Roman" w:cs="Times New Roman"/>
        </w:rPr>
        <w:t>, para cualquier información neces</w:t>
      </w:r>
      <w:r w:rsidR="006F364E" w:rsidRPr="006F364E">
        <w:rPr>
          <w:rFonts w:ascii="Times New Roman" w:eastAsia="Times New Roman" w:hAnsi="Times New Roman" w:cs="Times New Roman"/>
        </w:rPr>
        <w:t>aria.</w:t>
      </w:r>
      <w:r w:rsidRPr="006F364E">
        <w:rPr>
          <w:rFonts w:ascii="Times New Roman" w:eastAsia="Times New Roman" w:hAnsi="Times New Roman" w:cs="Times New Roman"/>
        </w:rPr>
        <w:t>. La visita est</w:t>
      </w:r>
      <w:r w:rsidR="006F364E" w:rsidRPr="006F364E">
        <w:rPr>
          <w:rFonts w:ascii="Times New Roman" w:eastAsia="Times New Roman" w:hAnsi="Times New Roman" w:cs="Times New Roman"/>
        </w:rPr>
        <w:t xml:space="preserve">á planeada para el </w:t>
      </w:r>
      <w:r w:rsidR="00DA5DAA">
        <w:rPr>
          <w:rFonts w:ascii="Times New Roman" w:eastAsia="Times New Roman" w:hAnsi="Times New Roman" w:cs="Times New Roman"/>
        </w:rPr>
        <w:t>horario</w:t>
      </w:r>
      <w:r w:rsidR="006F364E" w:rsidRPr="006F364E">
        <w:rPr>
          <w:rFonts w:ascii="Times New Roman" w:eastAsia="Times New Roman" w:hAnsi="Times New Roman" w:cs="Times New Roman"/>
        </w:rPr>
        <w:t xml:space="preserve"> </w:t>
      </w:r>
      <w:r w:rsidR="00DA5DAA">
        <w:rPr>
          <w:rFonts w:ascii="Times New Roman" w:eastAsia="Times New Roman" w:hAnsi="Times New Roman" w:cs="Times New Roman"/>
        </w:rPr>
        <w:t>de clases, en la mañana del  miércoles 4 de octubre. Si es más conveniente para algún grupo</w:t>
      </w:r>
      <w:r w:rsidR="00DA51CA">
        <w:rPr>
          <w:rFonts w:ascii="Times New Roman" w:eastAsia="Times New Roman" w:hAnsi="Times New Roman" w:cs="Times New Roman"/>
        </w:rPr>
        <w:t xml:space="preserve">, o </w:t>
      </w:r>
      <w:r w:rsidR="00DA51CA" w:rsidRPr="006F364E">
        <w:rPr>
          <w:rFonts w:ascii="Times New Roman" w:eastAsia="Times New Roman" w:hAnsi="Times New Roman" w:cs="Times New Roman"/>
        </w:rPr>
        <w:t>si algún integrante de un grupo no puede asistir e</w:t>
      </w:r>
      <w:r w:rsidR="00DA51CA">
        <w:rPr>
          <w:rFonts w:ascii="Times New Roman" w:eastAsia="Times New Roman" w:hAnsi="Times New Roman" w:cs="Times New Roman"/>
        </w:rPr>
        <w:t>l miércoles</w:t>
      </w:r>
      <w:r w:rsidR="00DA51CA" w:rsidRPr="006F364E">
        <w:rPr>
          <w:rFonts w:ascii="Times New Roman" w:eastAsia="Times New Roman" w:hAnsi="Times New Roman" w:cs="Times New Roman"/>
        </w:rPr>
        <w:t xml:space="preserve">, </w:t>
      </w:r>
      <w:r w:rsidR="00DA51CA">
        <w:rPr>
          <w:rFonts w:ascii="Times New Roman" w:eastAsia="Times New Roman" w:hAnsi="Times New Roman" w:cs="Times New Roman"/>
        </w:rPr>
        <w:t xml:space="preserve">también pueden ir este </w:t>
      </w:r>
      <w:r w:rsidR="00DA51CA" w:rsidRPr="006F364E">
        <w:rPr>
          <w:rFonts w:ascii="Times New Roman" w:eastAsia="Times New Roman" w:hAnsi="Times New Roman" w:cs="Times New Roman"/>
        </w:rPr>
        <w:t xml:space="preserve">domingo </w:t>
      </w:r>
      <w:r w:rsidR="00DA51CA">
        <w:rPr>
          <w:rFonts w:ascii="Times New Roman" w:eastAsia="Times New Roman" w:hAnsi="Times New Roman" w:cs="Times New Roman"/>
        </w:rPr>
        <w:t>1° de octubre.</w:t>
      </w:r>
      <w:r w:rsidR="00DA51CA" w:rsidRPr="006F364E">
        <w:rPr>
          <w:rFonts w:ascii="Times New Roman" w:eastAsia="Times New Roman" w:hAnsi="Times New Roman" w:cs="Times New Roman"/>
        </w:rPr>
        <w:t xml:space="preserve"> </w:t>
      </w:r>
      <w:r w:rsidR="00DA51CA">
        <w:rPr>
          <w:rFonts w:ascii="Times New Roman" w:eastAsia="Times New Roman" w:hAnsi="Times New Roman" w:cs="Times New Roman"/>
        </w:rPr>
        <w:t xml:space="preserve"> Cualquier duda, agradeceré consultar con el equipo docente, estaremos atentos.</w:t>
      </w:r>
    </w:p>
    <w:sectPr w:rsidR="00E6506C" w:rsidRPr="006F3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C5E4" w14:textId="77777777" w:rsidR="00D82989" w:rsidRDefault="00D82989" w:rsidP="006F364E">
      <w:pPr>
        <w:spacing w:line="240" w:lineRule="auto"/>
      </w:pPr>
      <w:r>
        <w:separator/>
      </w:r>
    </w:p>
  </w:endnote>
  <w:endnote w:type="continuationSeparator" w:id="0">
    <w:p w14:paraId="3DDBA030" w14:textId="77777777" w:rsidR="00D82989" w:rsidRDefault="00D82989" w:rsidP="006F3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AC83" w14:textId="77777777" w:rsidR="00B243BF" w:rsidRDefault="00B243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EFB0" w14:textId="77777777" w:rsidR="00B243BF" w:rsidRDefault="00B243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49FD" w14:textId="77777777" w:rsidR="00B243BF" w:rsidRDefault="00B24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54FB" w14:textId="77777777" w:rsidR="00D82989" w:rsidRDefault="00D82989" w:rsidP="006F364E">
      <w:pPr>
        <w:spacing w:line="240" w:lineRule="auto"/>
      </w:pPr>
      <w:r>
        <w:separator/>
      </w:r>
    </w:p>
  </w:footnote>
  <w:footnote w:type="continuationSeparator" w:id="0">
    <w:p w14:paraId="7CCF73AB" w14:textId="77777777" w:rsidR="00D82989" w:rsidRDefault="00D82989" w:rsidP="006F3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0588" w14:textId="77777777" w:rsidR="00B243BF" w:rsidRDefault="00B243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FD27" w14:textId="77777777" w:rsidR="00B243BF" w:rsidRDefault="00B243B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6396" w14:textId="77777777" w:rsidR="00B243BF" w:rsidRDefault="00B243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22EEA"/>
    <w:multiLevelType w:val="multilevel"/>
    <w:tmpl w:val="12443C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A58286E"/>
    <w:multiLevelType w:val="multilevel"/>
    <w:tmpl w:val="585C33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0E1470B"/>
    <w:multiLevelType w:val="hybridMultilevel"/>
    <w:tmpl w:val="7CAA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202595">
    <w:abstractNumId w:val="0"/>
  </w:num>
  <w:num w:numId="2" w16cid:durableId="914781166">
    <w:abstractNumId w:val="1"/>
  </w:num>
  <w:num w:numId="3" w16cid:durableId="102086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6C"/>
    <w:rsid w:val="002C7DF3"/>
    <w:rsid w:val="002C7E56"/>
    <w:rsid w:val="002D6576"/>
    <w:rsid w:val="004D3A90"/>
    <w:rsid w:val="006F364E"/>
    <w:rsid w:val="00722E87"/>
    <w:rsid w:val="008247ED"/>
    <w:rsid w:val="009914F4"/>
    <w:rsid w:val="00B243BF"/>
    <w:rsid w:val="00B3225E"/>
    <w:rsid w:val="00C95C3C"/>
    <w:rsid w:val="00D22A63"/>
    <w:rsid w:val="00D41132"/>
    <w:rsid w:val="00D82989"/>
    <w:rsid w:val="00DA4808"/>
    <w:rsid w:val="00DA51CA"/>
    <w:rsid w:val="00DA5DAA"/>
    <w:rsid w:val="00E6506C"/>
    <w:rsid w:val="00F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9CFE2"/>
  <w15:docId w15:val="{28E6F15B-1D91-1048-A474-2C4BDBB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6F364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64E"/>
  </w:style>
  <w:style w:type="paragraph" w:styleId="Piedepgina">
    <w:name w:val="footer"/>
    <w:basedOn w:val="Normal"/>
    <w:link w:val="PiedepginaCar"/>
    <w:uiPriority w:val="99"/>
    <w:unhideWhenUsed/>
    <w:rsid w:val="006F364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64E"/>
  </w:style>
  <w:style w:type="paragraph" w:styleId="Prrafodelista">
    <w:name w:val="List Paragraph"/>
    <w:basedOn w:val="Normal"/>
    <w:uiPriority w:val="34"/>
    <w:qFormat/>
    <w:rsid w:val="00DA5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ecolombino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Vargas Casanova</dc:creator>
  <cp:keywords/>
  <dc:description/>
  <cp:lastModifiedBy>Consuelo Jimenez</cp:lastModifiedBy>
  <cp:revision>4</cp:revision>
  <dcterms:created xsi:type="dcterms:W3CDTF">2023-09-30T19:21:00Z</dcterms:created>
  <dcterms:modified xsi:type="dcterms:W3CDTF">2023-09-30T22:42:00Z</dcterms:modified>
  <cp:category/>
</cp:coreProperties>
</file>