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B827" w14:textId="77777777" w:rsidR="00E17C7B" w:rsidRDefault="003C19BD" w:rsidP="003C19BD">
      <w:pPr>
        <w:jc w:val="center"/>
        <w:rPr>
          <w:b/>
        </w:rPr>
      </w:pPr>
      <w:r w:rsidRPr="003C19BD">
        <w:rPr>
          <w:b/>
        </w:rPr>
        <w:t xml:space="preserve">Indicaciones </w:t>
      </w:r>
      <w:r>
        <w:rPr>
          <w:b/>
        </w:rPr>
        <w:t>G</w:t>
      </w:r>
      <w:r w:rsidRPr="003C19BD">
        <w:rPr>
          <w:b/>
        </w:rPr>
        <w:t xml:space="preserve">enerales </w:t>
      </w:r>
    </w:p>
    <w:p w14:paraId="6069727A" w14:textId="5E791C22" w:rsidR="003C19BD" w:rsidRDefault="003C19BD" w:rsidP="003C19BD">
      <w:pPr>
        <w:jc w:val="center"/>
        <w:rPr>
          <w:b/>
        </w:rPr>
      </w:pPr>
      <w:r>
        <w:rPr>
          <w:b/>
        </w:rPr>
        <w:t>Presentaci</w:t>
      </w:r>
      <w:r w:rsidR="00372F3D">
        <w:rPr>
          <w:b/>
        </w:rPr>
        <w:t>ón oral</w:t>
      </w:r>
    </w:p>
    <w:p w14:paraId="4859A902" w14:textId="4B5DBA97" w:rsidR="003C19BD" w:rsidRDefault="00390126" w:rsidP="003C19BD">
      <w:pPr>
        <w:jc w:val="center"/>
        <w:rPr>
          <w:b/>
        </w:rPr>
      </w:pPr>
      <w:r>
        <w:rPr>
          <w:b/>
        </w:rPr>
        <w:t>Intervenciones clínicas</w:t>
      </w:r>
    </w:p>
    <w:p w14:paraId="235DD158" w14:textId="3A8789D7" w:rsidR="00E94B1E" w:rsidRDefault="00E94B1E" w:rsidP="003C19BD">
      <w:pPr>
        <w:jc w:val="center"/>
        <w:rPr>
          <w:b/>
        </w:rPr>
      </w:pPr>
      <w:r>
        <w:rPr>
          <w:b/>
        </w:rPr>
        <w:t>Docente : Pablo Reyes</w:t>
      </w:r>
    </w:p>
    <w:p w14:paraId="781A1DF8" w14:textId="77777777" w:rsidR="003C19BD" w:rsidRDefault="003C19BD" w:rsidP="003C19BD">
      <w:pPr>
        <w:jc w:val="center"/>
        <w:rPr>
          <w:b/>
        </w:rPr>
      </w:pPr>
    </w:p>
    <w:p w14:paraId="1CFC9E78" w14:textId="77777777" w:rsidR="003C19BD" w:rsidRDefault="003C19BD" w:rsidP="003C19BD">
      <w:pPr>
        <w:rPr>
          <w:b/>
        </w:rPr>
      </w:pPr>
      <w:r>
        <w:rPr>
          <w:b/>
        </w:rPr>
        <w:t>1. Objetivo de la actividad</w:t>
      </w:r>
    </w:p>
    <w:p w14:paraId="22582050" w14:textId="77777777" w:rsidR="003C19BD" w:rsidRDefault="003C19BD" w:rsidP="003C19BD"/>
    <w:p w14:paraId="29DC51D0" w14:textId="67328726" w:rsidR="003C19BD" w:rsidRDefault="003C19BD" w:rsidP="003C19BD">
      <w:r w:rsidRPr="003C19BD">
        <w:t xml:space="preserve">La actividad de presentación de casos </w:t>
      </w:r>
      <w:r>
        <w:t xml:space="preserve">es una instancia de evaluación que apunta a poder transmitir cómo un grupo de trabajo está elaborando o formalizando </w:t>
      </w:r>
      <w:r w:rsidR="00390126">
        <w:t>su</w:t>
      </w:r>
      <w:r>
        <w:t xml:space="preserve"> trabajo clínico a partir de un caso.</w:t>
      </w:r>
      <w:r w:rsidR="005A6083">
        <w:t xml:space="preserve"> Además, se espera que los alumnos sean capaces de integrar tesis o preguntas que se desprendan de los textos que corresponden a la clase</w:t>
      </w:r>
    </w:p>
    <w:p w14:paraId="043B6D9C" w14:textId="77777777" w:rsidR="003C19BD" w:rsidRDefault="003C19BD" w:rsidP="003C19BD"/>
    <w:p w14:paraId="24342AA0" w14:textId="77777777" w:rsidR="003C19BD" w:rsidRDefault="003C19BD" w:rsidP="003C19BD">
      <w:r w:rsidRPr="003C19BD">
        <w:rPr>
          <w:b/>
        </w:rPr>
        <w:t>2. Indicaciones y marco de la presentación</w:t>
      </w:r>
    </w:p>
    <w:p w14:paraId="31FB9783" w14:textId="0CD02C0D" w:rsidR="003C19BD" w:rsidRDefault="003C19BD" w:rsidP="00372F3D">
      <w:pPr>
        <w:pStyle w:val="Prrafodelista"/>
        <w:numPr>
          <w:ilvl w:val="0"/>
          <w:numId w:val="7"/>
        </w:numPr>
      </w:pPr>
      <w:r>
        <w:t xml:space="preserve">Cada </w:t>
      </w:r>
      <w:r w:rsidR="00EF5026">
        <w:t>estudiante</w:t>
      </w:r>
      <w:r w:rsidR="00CC6D00">
        <w:t xml:space="preserve"> tendrá </w:t>
      </w:r>
      <w:r w:rsidR="00EF5026">
        <w:rPr>
          <w:b/>
          <w:color w:val="FF0000"/>
        </w:rPr>
        <w:t>30</w:t>
      </w:r>
      <w:r w:rsidRPr="00372F3D">
        <w:rPr>
          <w:b/>
          <w:color w:val="FF0000"/>
        </w:rPr>
        <w:t xml:space="preserve"> minutos para presentar la construcción de un caso</w:t>
      </w:r>
      <w:r w:rsidR="005A6083">
        <w:rPr>
          <w:b/>
          <w:color w:val="FF0000"/>
        </w:rPr>
        <w:t>.</w:t>
      </w:r>
    </w:p>
    <w:p w14:paraId="6B3F7BE6" w14:textId="382A8C5D" w:rsidR="003C19BD" w:rsidRDefault="003C19BD" w:rsidP="00372F3D">
      <w:pPr>
        <w:pStyle w:val="Prrafodelista"/>
        <w:numPr>
          <w:ilvl w:val="0"/>
          <w:numId w:val="7"/>
        </w:numPr>
      </w:pPr>
      <w:r>
        <w:t>La presentación consiste en la lectura de un documento escrito</w:t>
      </w:r>
      <w:r w:rsidR="00EF5026">
        <w:t>.</w:t>
      </w:r>
    </w:p>
    <w:p w14:paraId="767FD986" w14:textId="1F6E02BB" w:rsidR="00372F3D" w:rsidRDefault="003C19BD" w:rsidP="00372F3D">
      <w:pPr>
        <w:pStyle w:val="Prrafodelista"/>
        <w:numPr>
          <w:ilvl w:val="0"/>
          <w:numId w:val="7"/>
        </w:numPr>
      </w:pPr>
      <w:r>
        <w:t xml:space="preserve">La estructura de la presentación </w:t>
      </w:r>
      <w:r w:rsidR="005A6083">
        <w:t xml:space="preserve">debe tomarse de manera flexible, no ser un punteo o </w:t>
      </w:r>
      <w:proofErr w:type="spellStart"/>
      <w:r w:rsidR="005A6083">
        <w:t>check-list</w:t>
      </w:r>
      <w:proofErr w:type="spellEnd"/>
      <w:r w:rsidR="005A6083">
        <w:t>. Esta estructura entonces es una orientación que identifica los momentos que deben abordarse y que, incluso, pueden darse en un orden diferente (por ejemplo el punto a puede convertirse en el último punto si así lo desean)</w:t>
      </w:r>
      <w:r>
        <w:t xml:space="preserve">: </w:t>
      </w:r>
    </w:p>
    <w:p w14:paraId="306C0DA7" w14:textId="19BBDC44" w:rsidR="00372F3D" w:rsidRDefault="003C19BD" w:rsidP="00372F3D">
      <w:pPr>
        <w:pStyle w:val="Prrafodelista"/>
        <w:numPr>
          <w:ilvl w:val="1"/>
          <w:numId w:val="7"/>
        </w:numPr>
      </w:pPr>
      <w:r>
        <w:t>Contexto institucional de la atención (</w:t>
      </w:r>
      <w:r w:rsidR="005A6083">
        <w:t xml:space="preserve">debe ser un </w:t>
      </w:r>
      <w:r>
        <w:t xml:space="preserve">breve) e identificación general del paciente (edad, </w:t>
      </w:r>
      <w:r w:rsidR="00390126">
        <w:t xml:space="preserve">composición </w:t>
      </w:r>
      <w:r>
        <w:t>familia, ocupación y otro</w:t>
      </w:r>
      <w:r w:rsidR="003A3836">
        <w:t>s datos</w:t>
      </w:r>
      <w:r>
        <w:t xml:space="preserve"> relevante</w:t>
      </w:r>
      <w:r w:rsidR="003A3836">
        <w:t>s</w:t>
      </w:r>
      <w:r>
        <w:t xml:space="preserve"> para comprender el caso</w:t>
      </w:r>
      <w:r w:rsidR="00390126">
        <w:t>, etc.</w:t>
      </w:r>
      <w:r>
        <w:t>)</w:t>
      </w:r>
      <w:r w:rsidR="00390126">
        <w:t xml:space="preserve">, el terapeuta (edad, sexo, formación, etc.) y el contextos/modalidad del dispositivo </w:t>
      </w:r>
      <w:r w:rsidR="003A3836">
        <w:t xml:space="preserve"> </w:t>
      </w:r>
      <w:r w:rsidR="00390126">
        <w:t>(institución, encuadre y número de sesiones)</w:t>
      </w:r>
      <w:r w:rsidR="003A3836">
        <w:t>.</w:t>
      </w:r>
    </w:p>
    <w:p w14:paraId="52E0DB36" w14:textId="4C9B5E8B" w:rsidR="00A23143" w:rsidRDefault="00A23143" w:rsidP="00372F3D">
      <w:pPr>
        <w:pStyle w:val="Prrafodelista"/>
        <w:numPr>
          <w:ilvl w:val="1"/>
          <w:numId w:val="7"/>
        </w:numPr>
      </w:pPr>
      <w:r>
        <w:t xml:space="preserve">Planteamiento </w:t>
      </w:r>
      <w:r w:rsidR="00390126">
        <w:t>y desarrollo del motivo de consulta</w:t>
      </w:r>
      <w:r w:rsidR="005A6083">
        <w:t xml:space="preserve"> o la(s) demanda(s) iniciales</w:t>
      </w:r>
      <w:r w:rsidR="00390126">
        <w:t xml:space="preserve"> durante las entrevistas preliminares.</w:t>
      </w:r>
      <w:r>
        <w:t xml:space="preserve"> </w:t>
      </w:r>
    </w:p>
    <w:p w14:paraId="16BA0849" w14:textId="26ADDC3F" w:rsidR="00372F3D" w:rsidRDefault="00390126" w:rsidP="00372F3D">
      <w:pPr>
        <w:pStyle w:val="Prrafodelista"/>
        <w:numPr>
          <w:ilvl w:val="1"/>
          <w:numId w:val="7"/>
        </w:numPr>
      </w:pPr>
      <w:r>
        <w:t>Desarrollo del caso: indicar los momentos articuladores de los tiempos subjetivos a lo largo del caso, junto con ello, se espera una reflexión sobre las intervenciones y las modulaciones de la transferencia a lo largo del proceso</w:t>
      </w:r>
      <w:r w:rsidR="003C19BD">
        <w:t>.</w:t>
      </w:r>
      <w:r w:rsidR="00D34A6E">
        <w:t xml:space="preserve"> </w:t>
      </w:r>
    </w:p>
    <w:p w14:paraId="492EF37F" w14:textId="67501EC3" w:rsidR="00372F3D" w:rsidRDefault="004F066D" w:rsidP="00372F3D">
      <w:pPr>
        <w:pStyle w:val="Prrafodelista"/>
        <w:numPr>
          <w:ilvl w:val="1"/>
          <w:numId w:val="7"/>
        </w:numPr>
      </w:pPr>
      <w:r>
        <w:t xml:space="preserve">Planteamiento de preguntas clínicas y </w:t>
      </w:r>
      <w:r w:rsidR="003C19BD">
        <w:t xml:space="preserve">discusión: </w:t>
      </w:r>
      <w:r>
        <w:t xml:space="preserve">en este punto el trabajo de presentación clínica se reúne con los temas abordados en clases y con </w:t>
      </w:r>
      <w:r w:rsidR="00390126">
        <w:lastRenderedPageBreak/>
        <w:t xml:space="preserve">los </w:t>
      </w:r>
      <w:r w:rsidR="003C19BD">
        <w:t>conceptos</w:t>
      </w:r>
      <w:r w:rsidR="00390126">
        <w:t xml:space="preserve"> </w:t>
      </w:r>
      <w:r>
        <w:t>de la bibliografía del curso. Se valorará la posibilidad de plantearse preguntas argumentadas teóricamente pertinentes al caso.</w:t>
      </w:r>
      <w:r w:rsidR="003C19BD">
        <w:t xml:space="preserve">  </w:t>
      </w:r>
    </w:p>
    <w:p w14:paraId="63380713" w14:textId="5AF3AEEC" w:rsidR="003C19BD" w:rsidRDefault="00372F3D" w:rsidP="003C19BD">
      <w:pPr>
        <w:rPr>
          <w:b/>
        </w:rPr>
      </w:pPr>
      <w:r>
        <w:rPr>
          <w:b/>
        </w:rPr>
        <w:br w:type="column"/>
      </w:r>
      <w:r w:rsidR="003C19BD" w:rsidRPr="003C19BD">
        <w:rPr>
          <w:b/>
        </w:rPr>
        <w:lastRenderedPageBreak/>
        <w:t xml:space="preserve">3. </w:t>
      </w:r>
      <w:r w:rsidR="003C19BD">
        <w:rPr>
          <w:b/>
        </w:rPr>
        <w:t>Criterios de evaluación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2159"/>
        <w:gridCol w:w="2662"/>
        <w:gridCol w:w="2835"/>
        <w:gridCol w:w="2835"/>
      </w:tblGrid>
      <w:tr w:rsidR="003C19BD" w:rsidRPr="00D34A6E" w14:paraId="386FE0CE" w14:textId="77777777" w:rsidTr="00D34A6E">
        <w:tc>
          <w:tcPr>
            <w:tcW w:w="2159" w:type="dxa"/>
          </w:tcPr>
          <w:p w14:paraId="44543275" w14:textId="77777777" w:rsidR="003C19BD" w:rsidRPr="00D34A6E" w:rsidRDefault="003C19BD" w:rsidP="003C19BD">
            <w:pPr>
              <w:spacing w:line="240" w:lineRule="auto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Criterio de evaluación</w:t>
            </w:r>
          </w:p>
        </w:tc>
        <w:tc>
          <w:tcPr>
            <w:tcW w:w="2662" w:type="dxa"/>
          </w:tcPr>
          <w:p w14:paraId="6D209B07" w14:textId="77777777" w:rsidR="003C19BD" w:rsidRPr="00D34A6E" w:rsidRDefault="003C19BD" w:rsidP="003C19BD">
            <w:pPr>
              <w:spacing w:line="240" w:lineRule="auto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No logrado</w:t>
            </w:r>
          </w:p>
        </w:tc>
        <w:tc>
          <w:tcPr>
            <w:tcW w:w="2835" w:type="dxa"/>
          </w:tcPr>
          <w:p w14:paraId="16E8444C" w14:textId="77777777" w:rsidR="003C19BD" w:rsidRPr="00D34A6E" w:rsidRDefault="003C19BD" w:rsidP="003C19BD">
            <w:pPr>
              <w:spacing w:line="240" w:lineRule="auto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Parcialmente logrado</w:t>
            </w:r>
          </w:p>
        </w:tc>
        <w:tc>
          <w:tcPr>
            <w:tcW w:w="2835" w:type="dxa"/>
          </w:tcPr>
          <w:p w14:paraId="6790C8AF" w14:textId="77777777" w:rsidR="003C19BD" w:rsidRPr="00D34A6E" w:rsidRDefault="003C19BD" w:rsidP="003C19BD">
            <w:pPr>
              <w:spacing w:line="240" w:lineRule="auto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Logrado</w:t>
            </w:r>
          </w:p>
        </w:tc>
      </w:tr>
      <w:tr w:rsidR="003C19BD" w:rsidRPr="00D34A6E" w14:paraId="4D27871D" w14:textId="77777777" w:rsidTr="00D34A6E">
        <w:tc>
          <w:tcPr>
            <w:tcW w:w="2159" w:type="dxa"/>
          </w:tcPr>
          <w:p w14:paraId="371002A6" w14:textId="77777777" w:rsidR="003C19BD" w:rsidRPr="00D34A6E" w:rsidRDefault="003C19BD" w:rsidP="00D34A6E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Formalidad y lenguaje en la presentación</w:t>
            </w:r>
          </w:p>
        </w:tc>
        <w:tc>
          <w:tcPr>
            <w:tcW w:w="2662" w:type="dxa"/>
          </w:tcPr>
          <w:p w14:paraId="7C425C8A" w14:textId="77777777" w:rsidR="003C19BD" w:rsidRPr="00D34A6E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Se utiliza excesivamente un lenguaje coloquial.</w:t>
            </w:r>
          </w:p>
          <w:p w14:paraId="18E509DB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25B7C371" w14:textId="77777777" w:rsidR="003C19BD" w:rsidRPr="00D34A6E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La presentación no respeta las formalidades indicadas en el punto 2 de esta pauta.</w:t>
            </w:r>
          </w:p>
          <w:p w14:paraId="15D19853" w14:textId="77777777" w:rsidR="003C19BD" w:rsidRPr="00D34A6E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24CD6C90" w14:textId="77777777" w:rsidR="003C19BD" w:rsidRPr="00D34A6E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7CAA3EE" w14:textId="77777777" w:rsidR="003C19BD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NO APLICA</w:t>
            </w:r>
          </w:p>
        </w:tc>
        <w:tc>
          <w:tcPr>
            <w:tcW w:w="2835" w:type="dxa"/>
          </w:tcPr>
          <w:p w14:paraId="33FFD693" w14:textId="77777777" w:rsidR="003C19BD" w:rsidRPr="00D34A6E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El lenguaje utilizado es adecuado para el contexto de una comunicación profesional.</w:t>
            </w:r>
          </w:p>
          <w:p w14:paraId="78D79BA4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027AE568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Si hay palabras “coloquiales” referidas al discurso de pacientes, éstas son indicadas por el presentador.</w:t>
            </w:r>
          </w:p>
          <w:p w14:paraId="3FBF7FF4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309C7DD3" w14:textId="77777777" w:rsidR="003C19BD" w:rsidRDefault="003C19BD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 xml:space="preserve">Se respetan las </w:t>
            </w:r>
            <w:r w:rsidR="00B20BF4" w:rsidRPr="00D34A6E">
              <w:rPr>
                <w:sz w:val="18"/>
                <w:szCs w:val="18"/>
              </w:rPr>
              <w:t>formalidades</w:t>
            </w:r>
          </w:p>
          <w:p w14:paraId="7E93CB62" w14:textId="77777777" w:rsidR="007B0FB7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06EE769A" w14:textId="77777777" w:rsidR="007B0FB7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5489923" w14:textId="77777777" w:rsidR="007B0FB7" w:rsidRPr="00D34A6E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3C19BD" w:rsidRPr="00D34A6E" w14:paraId="3C3D7179" w14:textId="77777777" w:rsidTr="00D34A6E">
        <w:tc>
          <w:tcPr>
            <w:tcW w:w="2159" w:type="dxa"/>
          </w:tcPr>
          <w:p w14:paraId="0077549B" w14:textId="77777777" w:rsidR="003C19BD" w:rsidRPr="00D34A6E" w:rsidRDefault="00B20BF4" w:rsidP="00D34A6E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Contenido</w:t>
            </w:r>
          </w:p>
        </w:tc>
        <w:tc>
          <w:tcPr>
            <w:tcW w:w="2662" w:type="dxa"/>
          </w:tcPr>
          <w:p w14:paraId="7CF57574" w14:textId="77777777" w:rsidR="003C19BD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Sobre teorización que no permite “escuchar” el caso</w:t>
            </w:r>
          </w:p>
          <w:p w14:paraId="6FA7D75A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No se presentan viñetas clínicas que permitan comprender que elementos constituyen el contenido de la construcción del caso.</w:t>
            </w:r>
          </w:p>
          <w:p w14:paraId="14FD98F3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6B464B10" w14:textId="77777777" w:rsidR="00B20BF4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Hay una prevalencia de hechos “objetivos” (acontecimientos de vida) sin incluir los hechos de discurso (como habla un paciente de esos acontecimientos)</w:t>
            </w:r>
          </w:p>
          <w:p w14:paraId="4B4B53CB" w14:textId="77777777" w:rsidR="005A6083" w:rsidRDefault="005A6083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5FE1627D" w14:textId="34687DE6" w:rsidR="005A6083" w:rsidRPr="00D34A6E" w:rsidRDefault="005A6083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refiere a la bibliografía de la clase.</w:t>
            </w:r>
          </w:p>
        </w:tc>
        <w:tc>
          <w:tcPr>
            <w:tcW w:w="2835" w:type="dxa"/>
          </w:tcPr>
          <w:p w14:paraId="648C48CC" w14:textId="77777777" w:rsidR="003C19BD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 xml:space="preserve">Hay pasajes del texto presentado que tienden a sobrevalorar lo teórico o aparece material clínico que no se encuentra articulado a la construcción (esto aplica salvo a la discusión donde se pueden proponer materiales clínicos que </w:t>
            </w:r>
            <w:r w:rsidR="00D34A6E" w:rsidRPr="00D34A6E">
              <w:rPr>
                <w:sz w:val="18"/>
                <w:szCs w:val="18"/>
              </w:rPr>
              <w:t>permitan discutir la construcción)</w:t>
            </w:r>
            <w:r w:rsidRPr="00D34A6E">
              <w:rPr>
                <w:sz w:val="18"/>
                <w:szCs w:val="18"/>
              </w:rPr>
              <w:t>.</w:t>
            </w:r>
          </w:p>
          <w:p w14:paraId="74D1AFD2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2B52F2D7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La presentación no sigue un orden lógico o un argumento.</w:t>
            </w:r>
          </w:p>
          <w:p w14:paraId="283AFD25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0E4283" w14:textId="386EFF54" w:rsidR="003C19BD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La construcción del caso articula teoría</w:t>
            </w:r>
            <w:r w:rsidR="005A6083">
              <w:rPr>
                <w:sz w:val="18"/>
                <w:szCs w:val="18"/>
              </w:rPr>
              <w:t xml:space="preserve"> (bibliografía de la clase)</w:t>
            </w:r>
            <w:r w:rsidRPr="00D34A6E">
              <w:rPr>
                <w:sz w:val="18"/>
                <w:szCs w:val="18"/>
              </w:rPr>
              <w:t xml:space="preserve"> y material clínico.</w:t>
            </w:r>
          </w:p>
          <w:p w14:paraId="101AA623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69643AA5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La presentación valoriza los indicios subjetivos en la construcción del caso.</w:t>
            </w:r>
          </w:p>
          <w:p w14:paraId="452AB30B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12238471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La presentación sigue un orden lógico, un argumento.</w:t>
            </w:r>
          </w:p>
          <w:p w14:paraId="779C958D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4D222C65" w14:textId="77777777" w:rsidR="00B20BF4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330E075E" w14:textId="77777777" w:rsidR="007B0FB7" w:rsidRPr="00D34A6E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C19BD" w:rsidRPr="00D34A6E" w14:paraId="19EDB526" w14:textId="77777777" w:rsidTr="00D34A6E">
        <w:tc>
          <w:tcPr>
            <w:tcW w:w="2159" w:type="dxa"/>
          </w:tcPr>
          <w:p w14:paraId="1C36FE02" w14:textId="77777777" w:rsidR="003C19BD" w:rsidRPr="00D34A6E" w:rsidRDefault="00B20BF4" w:rsidP="00D34A6E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Dominio Conceptual</w:t>
            </w:r>
          </w:p>
        </w:tc>
        <w:tc>
          <w:tcPr>
            <w:tcW w:w="2662" w:type="dxa"/>
          </w:tcPr>
          <w:p w14:paraId="04BB5E68" w14:textId="77777777" w:rsidR="003C19BD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Hay un uso conceptual pobre e impreciso.</w:t>
            </w:r>
          </w:p>
          <w:p w14:paraId="232180CB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5756AA63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No se utilizan conceptos en la construcción del caso.</w:t>
            </w:r>
          </w:p>
          <w:p w14:paraId="32D36C1C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73E74755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Los conceptos no se aplican de manera pertinente.</w:t>
            </w:r>
          </w:p>
          <w:p w14:paraId="0AA88DEE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F599549" w14:textId="77777777" w:rsidR="003C19BD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El uso conceptual es impreciso, demostrando una comprensión parcial del concepto.</w:t>
            </w:r>
          </w:p>
          <w:p w14:paraId="2AC109B5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4A9E25B7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019C9D4" w14:textId="77777777" w:rsidR="003C19BD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El uso de conceptos se realiza</w:t>
            </w:r>
            <w:r w:rsidR="00D34A6E" w:rsidRPr="00D34A6E">
              <w:rPr>
                <w:sz w:val="18"/>
                <w:szCs w:val="18"/>
              </w:rPr>
              <w:t xml:space="preserve"> con precisión, demostrando una comprensión de los conceptos.</w:t>
            </w:r>
          </w:p>
          <w:p w14:paraId="68609684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5C7B3140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Los conceptos se aplican de manera pertinente desde el material seleccionado.</w:t>
            </w:r>
          </w:p>
          <w:p w14:paraId="7D1D4248" w14:textId="77777777" w:rsid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6684C2C8" w14:textId="77777777" w:rsidR="007B0FB7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E3171F6" w14:textId="77777777" w:rsidR="007B0FB7" w:rsidRPr="00D34A6E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20BF4" w:rsidRPr="00D34A6E" w14:paraId="2C2DD151" w14:textId="77777777" w:rsidTr="00D34A6E">
        <w:tc>
          <w:tcPr>
            <w:tcW w:w="2159" w:type="dxa"/>
          </w:tcPr>
          <w:p w14:paraId="4F4B30EB" w14:textId="77777777" w:rsidR="00B20BF4" w:rsidRPr="00D34A6E" w:rsidRDefault="00B20BF4" w:rsidP="00D34A6E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D34A6E">
              <w:rPr>
                <w:b/>
                <w:sz w:val="18"/>
                <w:szCs w:val="18"/>
              </w:rPr>
              <w:t>Discusión</w:t>
            </w:r>
          </w:p>
        </w:tc>
        <w:tc>
          <w:tcPr>
            <w:tcW w:w="2662" w:type="dxa"/>
          </w:tcPr>
          <w:p w14:paraId="12A09778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No se logra transmitir interrogantes</w:t>
            </w:r>
            <w:r w:rsidR="00D34A6E" w:rsidRPr="00D34A6E">
              <w:rPr>
                <w:sz w:val="18"/>
                <w:szCs w:val="18"/>
              </w:rPr>
              <w:t xml:space="preserve"> que animen la discusión </w:t>
            </w:r>
            <w:r w:rsidRPr="00D34A6E">
              <w:rPr>
                <w:sz w:val="18"/>
                <w:szCs w:val="18"/>
              </w:rPr>
              <w:t>.</w:t>
            </w:r>
          </w:p>
          <w:p w14:paraId="35DF7FE1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5A39B7CC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El caso aparece extremadamente cerra</w:t>
            </w:r>
            <w:r w:rsidR="00D34A6E">
              <w:rPr>
                <w:sz w:val="18"/>
                <w:szCs w:val="18"/>
              </w:rPr>
              <w:t>do y “perfectamente construido”, imposibilitando cualquier tipo de discusión o duda.</w:t>
            </w:r>
          </w:p>
          <w:p w14:paraId="734CFDE0" w14:textId="77777777" w:rsidR="00B20BF4" w:rsidRPr="00D34A6E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B46260" w14:textId="77777777" w:rsidR="00B20BF4" w:rsidRDefault="00D34A6E" w:rsidP="00D34A6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 xml:space="preserve">La discusión </w:t>
            </w:r>
            <w:r>
              <w:rPr>
                <w:sz w:val="18"/>
                <w:szCs w:val="18"/>
              </w:rPr>
              <w:t>no se articula al material presentado.</w:t>
            </w:r>
          </w:p>
          <w:p w14:paraId="022EDB37" w14:textId="77777777" w:rsidR="00D34A6E" w:rsidRDefault="00D34A6E" w:rsidP="00D34A6E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5A9C7477" w14:textId="77777777" w:rsidR="00D34A6E" w:rsidRPr="00D34A6E" w:rsidRDefault="00D34A6E" w:rsidP="00D34A6E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discusión planteada es poco atingente respecto del caso.</w:t>
            </w:r>
          </w:p>
        </w:tc>
        <w:tc>
          <w:tcPr>
            <w:tcW w:w="2835" w:type="dxa"/>
          </w:tcPr>
          <w:p w14:paraId="3F2CEEDF" w14:textId="77777777" w:rsidR="00B20BF4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>El planteamiento de la discusión permite abrir una conversación y discusión clínica.</w:t>
            </w:r>
          </w:p>
          <w:p w14:paraId="39D4B23C" w14:textId="77777777" w:rsidR="00D34A6E" w:rsidRPr="00D34A6E" w:rsidRDefault="00D34A6E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2FC67DBE" w14:textId="77777777" w:rsidR="00B20BF4" w:rsidRDefault="00B20BF4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4A6E">
              <w:rPr>
                <w:sz w:val="18"/>
                <w:szCs w:val="18"/>
              </w:rPr>
              <w:t xml:space="preserve">Las preguntas planteadas </w:t>
            </w:r>
            <w:r w:rsidR="00D34A6E">
              <w:rPr>
                <w:sz w:val="18"/>
                <w:szCs w:val="18"/>
              </w:rPr>
              <w:t>están orientadas para favorecer la construcción del caso, en dirección al trabajo final.</w:t>
            </w:r>
          </w:p>
          <w:p w14:paraId="6CD2A29C" w14:textId="77777777" w:rsidR="007B0FB7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67B52A8A" w14:textId="77777777" w:rsidR="007B0FB7" w:rsidRPr="00D34A6E" w:rsidRDefault="007B0FB7" w:rsidP="00B20BF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29B23C7E" w14:textId="77777777" w:rsidR="003C19BD" w:rsidRPr="003C19BD" w:rsidRDefault="003C19BD" w:rsidP="00E94B1E"/>
    <w:sectPr w:rsidR="003C19BD" w:rsidRPr="003C19BD" w:rsidSect="00E17C7B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8FB3" w14:textId="77777777" w:rsidR="00453C66" w:rsidRDefault="00453C66" w:rsidP="003C19BD">
      <w:pPr>
        <w:spacing w:line="240" w:lineRule="auto"/>
      </w:pPr>
      <w:r>
        <w:separator/>
      </w:r>
    </w:p>
  </w:endnote>
  <w:endnote w:type="continuationSeparator" w:id="0">
    <w:p w14:paraId="3F206FBC" w14:textId="77777777" w:rsidR="00453C66" w:rsidRDefault="00453C66" w:rsidP="003C1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926F" w14:textId="77777777" w:rsidR="007B0FB7" w:rsidRDefault="007B0FB7" w:rsidP="003C19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6C9C0B" w14:textId="77777777" w:rsidR="007B0FB7" w:rsidRDefault="007B0FB7" w:rsidP="003C19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ADED" w14:textId="77777777" w:rsidR="007B0FB7" w:rsidRDefault="007B0FB7" w:rsidP="003C19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54E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C625A0" w14:textId="77777777" w:rsidR="007B0FB7" w:rsidRDefault="007B0FB7" w:rsidP="003C19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5391" w14:textId="77777777" w:rsidR="00453C66" w:rsidRDefault="00453C66" w:rsidP="003C19BD">
      <w:pPr>
        <w:spacing w:line="240" w:lineRule="auto"/>
      </w:pPr>
      <w:r>
        <w:separator/>
      </w:r>
    </w:p>
  </w:footnote>
  <w:footnote w:type="continuationSeparator" w:id="0">
    <w:p w14:paraId="11DBEC1F" w14:textId="77777777" w:rsidR="00453C66" w:rsidRDefault="00453C66" w:rsidP="003C19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E23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1429B8"/>
    <w:multiLevelType w:val="hybridMultilevel"/>
    <w:tmpl w:val="57F264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3219"/>
    <w:multiLevelType w:val="hybridMultilevel"/>
    <w:tmpl w:val="C798BD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937D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2B4ACD"/>
    <w:multiLevelType w:val="hybridMultilevel"/>
    <w:tmpl w:val="C798BD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87F33"/>
    <w:multiLevelType w:val="hybridMultilevel"/>
    <w:tmpl w:val="3878A3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4785A"/>
    <w:multiLevelType w:val="hybridMultilevel"/>
    <w:tmpl w:val="B6BCEA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8117">
    <w:abstractNumId w:val="2"/>
  </w:num>
  <w:num w:numId="2" w16cid:durableId="1363246260">
    <w:abstractNumId w:val="4"/>
  </w:num>
  <w:num w:numId="3" w16cid:durableId="731464450">
    <w:abstractNumId w:val="1"/>
  </w:num>
  <w:num w:numId="4" w16cid:durableId="1448041203">
    <w:abstractNumId w:val="5"/>
  </w:num>
  <w:num w:numId="5" w16cid:durableId="1514607681">
    <w:abstractNumId w:val="0"/>
  </w:num>
  <w:num w:numId="6" w16cid:durableId="1553885354">
    <w:abstractNumId w:val="3"/>
  </w:num>
  <w:num w:numId="7" w16cid:durableId="1324699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9BD"/>
    <w:rsid w:val="000067F9"/>
    <w:rsid w:val="000E18C7"/>
    <w:rsid w:val="00243C69"/>
    <w:rsid w:val="002F3D8E"/>
    <w:rsid w:val="00307EDA"/>
    <w:rsid w:val="00372F3D"/>
    <w:rsid w:val="00390126"/>
    <w:rsid w:val="003A3836"/>
    <w:rsid w:val="003C19BD"/>
    <w:rsid w:val="00443161"/>
    <w:rsid w:val="00453C66"/>
    <w:rsid w:val="004B5C98"/>
    <w:rsid w:val="004F066D"/>
    <w:rsid w:val="005A6083"/>
    <w:rsid w:val="006330FB"/>
    <w:rsid w:val="006710C4"/>
    <w:rsid w:val="00714CB6"/>
    <w:rsid w:val="007547E6"/>
    <w:rsid w:val="0077010C"/>
    <w:rsid w:val="007B0FB7"/>
    <w:rsid w:val="00885204"/>
    <w:rsid w:val="008A1D7F"/>
    <w:rsid w:val="00904096"/>
    <w:rsid w:val="009E7E04"/>
    <w:rsid w:val="00A23143"/>
    <w:rsid w:val="00B05B8A"/>
    <w:rsid w:val="00B20BF4"/>
    <w:rsid w:val="00B254ED"/>
    <w:rsid w:val="00CC6D00"/>
    <w:rsid w:val="00D34A6E"/>
    <w:rsid w:val="00E17C7B"/>
    <w:rsid w:val="00E94B1E"/>
    <w:rsid w:val="00EB1378"/>
    <w:rsid w:val="00EF5026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F62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5204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5B8A"/>
    <w:pPr>
      <w:keepNext/>
      <w:keepLines/>
      <w:spacing w:line="276" w:lineRule="auto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05B8A"/>
    <w:pPr>
      <w:keepNext/>
      <w:keepLines/>
      <w:outlineLvl w:val="1"/>
    </w:pPr>
    <w:rPr>
      <w:rFonts w:eastAsiaTheme="majorEastAsia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B8A"/>
    <w:pPr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F3D8E"/>
    <w:pPr>
      <w:spacing w:line="240" w:lineRule="auto"/>
      <w:jc w:val="left"/>
    </w:pPr>
    <w:rPr>
      <w:rFonts w:cstheme="minorBidi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3D8E"/>
    <w:rPr>
      <w:rFonts w:ascii="Times New Roman" w:hAnsi="Times New Roman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05B8A"/>
    <w:rPr>
      <w:rFonts w:ascii="Times New Roman" w:eastAsiaTheme="majorEastAsia" w:hAnsi="Times New Roman" w:cs="Times New Roman"/>
      <w:b/>
      <w:bCs/>
      <w:sz w:val="28"/>
      <w:szCs w:val="28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B05B8A"/>
    <w:rPr>
      <w:rFonts w:ascii="Times New Roman" w:eastAsiaTheme="majorEastAsia" w:hAnsi="Times New Roman" w:cs="Times New Roman"/>
      <w:b/>
      <w:bCs/>
      <w:u w:val="single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B05B8A"/>
    <w:rPr>
      <w:rFonts w:ascii="Times New Roman" w:hAnsi="Times New Roman" w:cs="Times New Roman"/>
      <w:i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98"/>
    <w:rPr>
      <w:rFonts w:ascii="Lucida Grande" w:eastAsia="Times New Roman" w:hAnsi="Lucida Grande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3C19B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C19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9BD"/>
    <w:rPr>
      <w:rFonts w:ascii="Times New Roman" w:eastAsia="Times New Roman" w:hAnsi="Times New Roman" w:cs="Times New Roman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3C19BD"/>
  </w:style>
  <w:style w:type="table" w:styleId="Tablaconcuadrcula">
    <w:name w:val="Table Grid"/>
    <w:basedOn w:val="Tablanormal"/>
    <w:uiPriority w:val="59"/>
    <w:rsid w:val="003C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4A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A6E"/>
    <w:rPr>
      <w:rFonts w:ascii="Times New Roman" w:eastAsia="Times New Roman" w:hAnsi="Times New Roman" w:cs="Times New Roman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330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30F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30FB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3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30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661</Words>
  <Characters>3639</Characters>
  <Application>Microsoft Office Word</Application>
  <DocSecurity>0</DocSecurity>
  <Lines>30</Lines>
  <Paragraphs>8</Paragraphs>
  <ScaleCrop>false</ScaleCrop>
  <Company>Casa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Reyes</dc:creator>
  <cp:keywords/>
  <dc:description/>
  <cp:lastModifiedBy>pablo andrÃ©s reyes (pablo.reyes)</cp:lastModifiedBy>
  <cp:revision>10</cp:revision>
  <dcterms:created xsi:type="dcterms:W3CDTF">2019-08-27T01:18:00Z</dcterms:created>
  <dcterms:modified xsi:type="dcterms:W3CDTF">2022-10-07T13:07:00Z</dcterms:modified>
</cp:coreProperties>
</file>