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ABC6" w14:textId="77777777" w:rsidR="00F2112C" w:rsidRDefault="00F2112C" w:rsidP="00CC6F67">
      <w:pPr>
        <w:pStyle w:val="Sinespaciado"/>
        <w:jc w:val="center"/>
        <w:rPr>
          <w:rFonts w:ascii="Cambria" w:hAnsi="Cambria"/>
          <w:b/>
          <w:bCs/>
          <w:sz w:val="26"/>
          <w:szCs w:val="26"/>
        </w:rPr>
      </w:pPr>
    </w:p>
    <w:p w14:paraId="13F71654" w14:textId="77777777" w:rsidR="000B5F99" w:rsidRDefault="000B5F99" w:rsidP="00CC6F67">
      <w:pPr>
        <w:pStyle w:val="Sinespaciado"/>
        <w:jc w:val="center"/>
        <w:rPr>
          <w:rFonts w:ascii="Cambria" w:hAnsi="Cambria"/>
          <w:b/>
          <w:bCs/>
          <w:sz w:val="26"/>
          <w:szCs w:val="26"/>
        </w:rPr>
      </w:pPr>
    </w:p>
    <w:p w14:paraId="50217648" w14:textId="6489FDC8" w:rsidR="00CC6F67" w:rsidRDefault="00CC6F67" w:rsidP="00CC6F67">
      <w:pPr>
        <w:pStyle w:val="Sinespaciado"/>
        <w:jc w:val="center"/>
        <w:rPr>
          <w:rFonts w:ascii="Cambria" w:hAnsi="Cambria"/>
          <w:b/>
          <w:bCs/>
          <w:sz w:val="26"/>
          <w:szCs w:val="26"/>
        </w:rPr>
      </w:pPr>
      <w:r w:rsidRPr="002B0F1E">
        <w:rPr>
          <w:rFonts w:ascii="Cambria" w:hAnsi="Cambria"/>
          <w:b/>
          <w:bCs/>
          <w:sz w:val="26"/>
          <w:szCs w:val="26"/>
        </w:rPr>
        <w:t>Rúbrica</w:t>
      </w:r>
      <w:r>
        <w:rPr>
          <w:rFonts w:ascii="Cambria" w:hAnsi="Cambria"/>
          <w:b/>
          <w:bCs/>
          <w:sz w:val="26"/>
          <w:szCs w:val="26"/>
        </w:rPr>
        <w:t xml:space="preserve"> de</w:t>
      </w:r>
      <w:r w:rsidRPr="002B0F1E">
        <w:rPr>
          <w:rFonts w:ascii="Cambria" w:hAnsi="Cambria"/>
          <w:b/>
          <w:bCs/>
          <w:sz w:val="26"/>
          <w:szCs w:val="26"/>
        </w:rPr>
        <w:t xml:space="preserve"> Evaluación</w:t>
      </w:r>
      <w:r>
        <w:rPr>
          <w:rFonts w:ascii="Cambria" w:hAnsi="Cambria"/>
          <w:b/>
          <w:bCs/>
          <w:sz w:val="26"/>
          <w:szCs w:val="26"/>
        </w:rPr>
        <w:t xml:space="preserve"> del Portafolio (</w:t>
      </w:r>
      <w:r w:rsidR="005E49E8">
        <w:rPr>
          <w:rFonts w:ascii="Cambria" w:hAnsi="Cambria"/>
          <w:b/>
          <w:bCs/>
          <w:sz w:val="26"/>
          <w:szCs w:val="26"/>
        </w:rPr>
        <w:t xml:space="preserve">segunda </w:t>
      </w:r>
      <w:proofErr w:type="gramStart"/>
      <w:r w:rsidR="005E49E8">
        <w:rPr>
          <w:rFonts w:ascii="Cambria" w:hAnsi="Cambria"/>
          <w:b/>
          <w:bCs/>
          <w:sz w:val="26"/>
          <w:szCs w:val="26"/>
        </w:rPr>
        <w:t>e</w:t>
      </w:r>
      <w:r>
        <w:rPr>
          <w:rFonts w:ascii="Cambria" w:hAnsi="Cambria"/>
          <w:b/>
          <w:bCs/>
          <w:sz w:val="26"/>
          <w:szCs w:val="26"/>
        </w:rPr>
        <w:t>ntrega</w:t>
      </w:r>
      <w:r w:rsidR="005E49E8">
        <w:rPr>
          <w:rFonts w:ascii="Cambria" w:hAnsi="Cambria"/>
          <w:b/>
          <w:bCs/>
          <w:sz w:val="26"/>
          <w:szCs w:val="26"/>
        </w:rPr>
        <w:t xml:space="preserve"> </w:t>
      </w:r>
      <w:r>
        <w:rPr>
          <w:rFonts w:ascii="Cambria" w:hAnsi="Cambria"/>
          <w:b/>
          <w:bCs/>
          <w:sz w:val="26"/>
          <w:szCs w:val="26"/>
        </w:rPr>
        <w:t>)</w:t>
      </w:r>
      <w:proofErr w:type="gramEnd"/>
    </w:p>
    <w:p w14:paraId="35BB1D11" w14:textId="66235966" w:rsidR="005E49E8" w:rsidRDefault="005E49E8" w:rsidP="005E49E8">
      <w:pPr>
        <w:pStyle w:val="Sinespaciado"/>
        <w:jc w:val="center"/>
        <w:rPr>
          <w:rFonts w:ascii="Cambria" w:hAnsi="Cambria"/>
          <w:b/>
          <w:bCs/>
          <w:sz w:val="26"/>
          <w:szCs w:val="26"/>
        </w:rPr>
      </w:pPr>
      <w:r>
        <w:rPr>
          <w:rFonts w:ascii="Cambria" w:hAnsi="Cambria"/>
          <w:b/>
          <w:bCs/>
          <w:sz w:val="26"/>
          <w:szCs w:val="26"/>
        </w:rPr>
        <w:t>Proyectos Didácticos y Evaluativos … Química</w:t>
      </w:r>
    </w:p>
    <w:p w14:paraId="3D905141" w14:textId="77777777" w:rsidR="00FB40C0" w:rsidRDefault="00FB40C0" w:rsidP="005E49E8">
      <w:pPr>
        <w:pStyle w:val="Sinespaciado"/>
        <w:rPr>
          <w:rFonts w:ascii="Cambria" w:hAnsi="Cambria"/>
          <w:sz w:val="26"/>
          <w:szCs w:val="26"/>
        </w:rPr>
      </w:pPr>
    </w:p>
    <w:p w14:paraId="5B19AC4B" w14:textId="605B6C99" w:rsidR="005E49E8" w:rsidRDefault="005E49E8" w:rsidP="005E49E8">
      <w:pPr>
        <w:pStyle w:val="Sinespaciado"/>
        <w:rPr>
          <w:rFonts w:ascii="Cambria" w:hAnsi="Cambria"/>
          <w:sz w:val="26"/>
          <w:szCs w:val="26"/>
        </w:rPr>
      </w:pPr>
      <w:r>
        <w:rPr>
          <w:rFonts w:ascii="Cambria" w:hAnsi="Cambria"/>
          <w:sz w:val="26"/>
          <w:szCs w:val="26"/>
        </w:rPr>
        <w:t>Fecha de e</w:t>
      </w:r>
      <w:r w:rsidRPr="005E49E8">
        <w:rPr>
          <w:rFonts w:ascii="Cambria" w:hAnsi="Cambria"/>
          <w:sz w:val="26"/>
          <w:szCs w:val="26"/>
        </w:rPr>
        <w:t xml:space="preserve">ntrega: </w:t>
      </w:r>
      <w:r>
        <w:rPr>
          <w:rFonts w:ascii="Cambria" w:hAnsi="Cambria"/>
          <w:sz w:val="26"/>
          <w:szCs w:val="26"/>
        </w:rPr>
        <w:t>17 de noviembre de 2022</w:t>
      </w:r>
    </w:p>
    <w:p w14:paraId="2E620B5D" w14:textId="025ACA34" w:rsidR="00FB40C0" w:rsidRDefault="00FB40C0" w:rsidP="005E49E8">
      <w:pPr>
        <w:pStyle w:val="Sinespaciado"/>
        <w:rPr>
          <w:rFonts w:ascii="Cambria" w:hAnsi="Cambria"/>
          <w:sz w:val="26"/>
          <w:szCs w:val="26"/>
        </w:rPr>
      </w:pPr>
    </w:p>
    <w:p w14:paraId="38FC822F" w14:textId="2430AD47" w:rsidR="00FB40C0" w:rsidRDefault="00FB40C0" w:rsidP="00FB40C0">
      <w:pPr>
        <w:pStyle w:val="Sinespaciado"/>
        <w:rPr>
          <w:rFonts w:ascii="Cambria" w:hAnsi="Cambria"/>
          <w:sz w:val="26"/>
          <w:szCs w:val="26"/>
        </w:rPr>
      </w:pPr>
      <w:r>
        <w:rPr>
          <w:rFonts w:ascii="Cambria" w:hAnsi="Cambria"/>
          <w:sz w:val="26"/>
          <w:szCs w:val="26"/>
        </w:rPr>
        <w:t>Orientaciones generales:</w:t>
      </w:r>
    </w:p>
    <w:p w14:paraId="7A743BE1" w14:textId="77777777" w:rsidR="00FB40C0" w:rsidRPr="00FB40C0" w:rsidRDefault="00FB40C0" w:rsidP="00FB40C0">
      <w:pPr>
        <w:pStyle w:val="Sinespaciado"/>
        <w:rPr>
          <w:rFonts w:ascii="Cambria" w:hAnsi="Cambria"/>
          <w:sz w:val="26"/>
          <w:szCs w:val="26"/>
        </w:rPr>
      </w:pPr>
    </w:p>
    <w:p w14:paraId="4A1B1B9E" w14:textId="12F5058A" w:rsidR="00FB40C0" w:rsidRPr="00FB40C0" w:rsidRDefault="00FB40C0" w:rsidP="00FB40C0">
      <w:pPr>
        <w:pStyle w:val="Sinespaciado"/>
        <w:jc w:val="both"/>
        <w:rPr>
          <w:rFonts w:ascii="Cambria" w:hAnsi="Cambria"/>
          <w:b/>
          <w:bCs/>
        </w:rPr>
      </w:pPr>
      <w:r>
        <w:rPr>
          <w:rFonts w:ascii="Cambria" w:hAnsi="Cambria"/>
        </w:rPr>
        <w:t>El trabajo escrito debe d</w:t>
      </w:r>
      <w:r w:rsidRPr="00ED2A81">
        <w:rPr>
          <w:rFonts w:ascii="Cambria" w:hAnsi="Cambria"/>
        </w:rPr>
        <w:t xml:space="preserve">ar cuenta, de manera general, del centro de práctica y su contexto, </w:t>
      </w:r>
      <w:r w:rsidRPr="00FB40C0">
        <w:rPr>
          <w:rFonts w:ascii="Cambria" w:hAnsi="Cambria"/>
          <w:b/>
          <w:bCs/>
        </w:rPr>
        <w:t>especificando el curso donde se realizó la propuesta.</w:t>
      </w:r>
    </w:p>
    <w:p w14:paraId="0CFF4E60" w14:textId="77777777" w:rsidR="00FB40C0" w:rsidRPr="00FB40C0" w:rsidRDefault="00FB40C0" w:rsidP="00FB40C0">
      <w:pPr>
        <w:pStyle w:val="Sinespaciado"/>
        <w:ind w:left="284"/>
        <w:jc w:val="both"/>
        <w:rPr>
          <w:rFonts w:ascii="Cambria" w:hAnsi="Cambria"/>
          <w:b/>
          <w:bCs/>
        </w:rPr>
      </w:pPr>
    </w:p>
    <w:p w14:paraId="396E6169" w14:textId="5714064C" w:rsidR="00FB40C0" w:rsidRDefault="00FB40C0" w:rsidP="00FB40C0">
      <w:pPr>
        <w:pStyle w:val="Sinespaciado"/>
        <w:jc w:val="both"/>
        <w:rPr>
          <w:rFonts w:ascii="Cambria" w:hAnsi="Cambria"/>
        </w:rPr>
      </w:pPr>
      <w:r>
        <w:rPr>
          <w:rFonts w:ascii="Cambria" w:hAnsi="Cambria"/>
        </w:rPr>
        <w:t xml:space="preserve">i. </w:t>
      </w:r>
      <w:r>
        <w:rPr>
          <w:rFonts w:ascii="Cambria" w:hAnsi="Cambria"/>
        </w:rPr>
        <w:t>Objetivo de aprendizaje / aprendizaje nuclear</w:t>
      </w:r>
      <w:r>
        <w:rPr>
          <w:rFonts w:ascii="Cambria" w:hAnsi="Cambria"/>
        </w:rPr>
        <w:t>.</w:t>
      </w:r>
    </w:p>
    <w:p w14:paraId="5A9BDD3F" w14:textId="77777777" w:rsidR="00FB40C0" w:rsidRDefault="00FB40C0" w:rsidP="00FB40C0">
      <w:pPr>
        <w:pStyle w:val="Sinespaciado"/>
        <w:ind w:left="284"/>
        <w:jc w:val="both"/>
        <w:rPr>
          <w:rFonts w:ascii="Cambria" w:hAnsi="Cambria"/>
        </w:rPr>
      </w:pPr>
    </w:p>
    <w:p w14:paraId="2883AD81" w14:textId="36426993" w:rsidR="00FB40C0" w:rsidRPr="00ED2A81" w:rsidRDefault="00FB40C0" w:rsidP="00FB40C0">
      <w:pPr>
        <w:pStyle w:val="Sinespaciado"/>
        <w:jc w:val="both"/>
        <w:rPr>
          <w:rFonts w:ascii="Cambria" w:hAnsi="Cambria"/>
        </w:rPr>
      </w:pPr>
      <w:proofErr w:type="spellStart"/>
      <w:r>
        <w:rPr>
          <w:rFonts w:ascii="Cambria" w:hAnsi="Cambria"/>
        </w:rPr>
        <w:t>ii</w:t>
      </w:r>
      <w:proofErr w:type="spellEnd"/>
      <w:r>
        <w:rPr>
          <w:rFonts w:ascii="Cambria" w:hAnsi="Cambria"/>
        </w:rPr>
        <w:t xml:space="preserve">. </w:t>
      </w:r>
      <w:r w:rsidRPr="00ED2A81">
        <w:rPr>
          <w:rFonts w:ascii="Cambria" w:hAnsi="Cambria"/>
        </w:rPr>
        <w:t>Describir generalmente la trayectoria de aprendizaje de la secuencia didáctica</w:t>
      </w:r>
      <w:r>
        <w:rPr>
          <w:rFonts w:ascii="Cambria" w:hAnsi="Cambria"/>
        </w:rPr>
        <w:t xml:space="preserve"> implementada</w:t>
      </w:r>
      <w:r>
        <w:rPr>
          <w:rFonts w:ascii="Cambria" w:hAnsi="Cambria"/>
        </w:rPr>
        <w:t>.</w:t>
      </w:r>
      <w:r>
        <w:rPr>
          <w:rFonts w:ascii="Cambria" w:hAnsi="Cambria"/>
        </w:rPr>
        <w:t xml:space="preserve"> </w:t>
      </w:r>
      <w:r w:rsidRPr="00ED2A81">
        <w:rPr>
          <w:rFonts w:ascii="Cambria" w:hAnsi="Cambria"/>
        </w:rPr>
        <w:t xml:space="preserve"> </w:t>
      </w:r>
    </w:p>
    <w:p w14:paraId="5EA3EBC1" w14:textId="77777777" w:rsidR="00FB40C0" w:rsidRDefault="00FB40C0" w:rsidP="00FB40C0">
      <w:pPr>
        <w:pStyle w:val="Sinespaciado"/>
        <w:ind w:left="284"/>
        <w:jc w:val="both"/>
        <w:rPr>
          <w:rFonts w:ascii="Cambria" w:hAnsi="Cambria"/>
        </w:rPr>
      </w:pPr>
    </w:p>
    <w:p w14:paraId="5198264D" w14:textId="4675CA16" w:rsidR="00FB40C0" w:rsidRDefault="00FB40C0" w:rsidP="00FB40C0">
      <w:pPr>
        <w:pStyle w:val="Sinespaciado"/>
        <w:jc w:val="both"/>
        <w:rPr>
          <w:rFonts w:ascii="Cambria" w:hAnsi="Cambria"/>
        </w:rPr>
      </w:pPr>
      <w:proofErr w:type="spellStart"/>
      <w:r>
        <w:rPr>
          <w:rFonts w:ascii="Cambria" w:hAnsi="Cambria"/>
        </w:rPr>
        <w:t>iii</w:t>
      </w:r>
      <w:proofErr w:type="spellEnd"/>
      <w:r>
        <w:rPr>
          <w:rFonts w:ascii="Cambria" w:hAnsi="Cambria"/>
        </w:rPr>
        <w:t xml:space="preserve">. </w:t>
      </w:r>
      <w:r w:rsidRPr="00ED2A81">
        <w:rPr>
          <w:rFonts w:ascii="Cambria" w:hAnsi="Cambria"/>
        </w:rPr>
        <w:t xml:space="preserve">Describir </w:t>
      </w:r>
      <w:r w:rsidRPr="00FB40C0">
        <w:rPr>
          <w:rFonts w:ascii="Cambria" w:hAnsi="Cambria"/>
          <w:b/>
          <w:bCs/>
        </w:rPr>
        <w:t>específicamente</w:t>
      </w:r>
      <w:r w:rsidRPr="00ED2A81">
        <w:rPr>
          <w:rFonts w:ascii="Cambria" w:hAnsi="Cambria"/>
        </w:rPr>
        <w:t xml:space="preserve"> los siguientes apartados:</w:t>
      </w:r>
    </w:p>
    <w:p w14:paraId="2FD69B64" w14:textId="77777777" w:rsidR="00FB40C0" w:rsidRPr="00ED2A81" w:rsidRDefault="00FB40C0" w:rsidP="00FB40C0">
      <w:pPr>
        <w:pStyle w:val="Sinespaciado"/>
        <w:jc w:val="both"/>
        <w:rPr>
          <w:rFonts w:ascii="Cambria" w:hAnsi="Cambria"/>
        </w:rPr>
      </w:pPr>
    </w:p>
    <w:p w14:paraId="550233FC" w14:textId="2CD90FAF" w:rsidR="00FB40C0" w:rsidRPr="00ED2A81" w:rsidRDefault="00FB40C0" w:rsidP="00FB40C0">
      <w:pPr>
        <w:pStyle w:val="Sinespaciado"/>
        <w:numPr>
          <w:ilvl w:val="0"/>
          <w:numId w:val="1"/>
        </w:numPr>
        <w:ind w:left="567" w:hanging="207"/>
        <w:jc w:val="both"/>
        <w:rPr>
          <w:rFonts w:ascii="Cambria" w:hAnsi="Cambria"/>
        </w:rPr>
      </w:pPr>
      <w:r w:rsidRPr="00ED2A81">
        <w:rPr>
          <w:rFonts w:ascii="Cambria" w:hAnsi="Cambria"/>
          <w:i/>
          <w:iCs/>
        </w:rPr>
        <w:t>Obtención de datos</w:t>
      </w:r>
      <w:r w:rsidRPr="00ED2A81">
        <w:rPr>
          <w:rFonts w:ascii="Cambria" w:hAnsi="Cambria"/>
        </w:rPr>
        <w:t>; espacio que asume la exposición de</w:t>
      </w:r>
      <w:r>
        <w:rPr>
          <w:rFonts w:ascii="Cambria" w:hAnsi="Cambria"/>
        </w:rPr>
        <w:t xml:space="preserve"> los instrumentos y</w:t>
      </w:r>
      <w:r w:rsidRPr="00ED2A81">
        <w:rPr>
          <w:rFonts w:ascii="Cambria" w:hAnsi="Cambria"/>
        </w:rPr>
        <w:t xml:space="preserve"> las evidencias, desde las cuales realizar análisis mediante los cuales obtener resultados de los aprendizajes de los escolares.  </w:t>
      </w:r>
    </w:p>
    <w:p w14:paraId="5091267C" w14:textId="615532B0" w:rsidR="00FB40C0" w:rsidRDefault="00FB40C0" w:rsidP="00FB40C0">
      <w:pPr>
        <w:pStyle w:val="Sinespaciado"/>
        <w:numPr>
          <w:ilvl w:val="0"/>
          <w:numId w:val="1"/>
        </w:numPr>
        <w:ind w:left="567" w:hanging="207"/>
        <w:jc w:val="both"/>
        <w:rPr>
          <w:rFonts w:ascii="Cambria" w:hAnsi="Cambria"/>
        </w:rPr>
      </w:pPr>
      <w:r w:rsidRPr="00ED2A81">
        <w:rPr>
          <w:rFonts w:ascii="Cambria" w:hAnsi="Cambria"/>
          <w:i/>
          <w:iCs/>
        </w:rPr>
        <w:t xml:space="preserve">Resultados </w:t>
      </w:r>
      <w:r>
        <w:rPr>
          <w:rFonts w:ascii="Cambria" w:hAnsi="Cambria"/>
          <w:i/>
          <w:iCs/>
        </w:rPr>
        <w:t xml:space="preserve">y análisis </w:t>
      </w:r>
      <w:r w:rsidRPr="00ED2A81">
        <w:rPr>
          <w:rFonts w:ascii="Cambria" w:hAnsi="Cambria"/>
          <w:i/>
          <w:iCs/>
        </w:rPr>
        <w:t>de la intervención</w:t>
      </w:r>
      <w:r>
        <w:rPr>
          <w:rFonts w:ascii="Cambria" w:hAnsi="Cambria"/>
        </w:rPr>
        <w:t>,</w:t>
      </w:r>
      <w:r>
        <w:rPr>
          <w:rFonts w:ascii="Cambria" w:hAnsi="Cambria"/>
        </w:rPr>
        <w:t xml:space="preserve"> descripción de los resultados y análisis desde el componente didáctico, considerando referencias de literatura especializada (al menos 3)</w:t>
      </w:r>
      <w:r>
        <w:rPr>
          <w:rFonts w:ascii="Cambria" w:hAnsi="Cambria"/>
        </w:rPr>
        <w:t>.</w:t>
      </w:r>
      <w:r w:rsidRPr="00ED2A81">
        <w:rPr>
          <w:rFonts w:ascii="Cambria" w:hAnsi="Cambria"/>
        </w:rPr>
        <w:t xml:space="preserve"> </w:t>
      </w:r>
    </w:p>
    <w:p w14:paraId="6B7E3803" w14:textId="6FF4445B" w:rsidR="00FB40C0" w:rsidRDefault="00FB40C0" w:rsidP="00FB40C0">
      <w:pPr>
        <w:pStyle w:val="Sinespaciado"/>
        <w:numPr>
          <w:ilvl w:val="0"/>
          <w:numId w:val="1"/>
        </w:numPr>
        <w:ind w:left="567" w:hanging="207"/>
        <w:jc w:val="both"/>
        <w:rPr>
          <w:rFonts w:ascii="Cambria" w:hAnsi="Cambria"/>
        </w:rPr>
      </w:pPr>
      <w:r w:rsidRPr="00D665BA">
        <w:rPr>
          <w:rFonts w:ascii="Cambria" w:hAnsi="Cambria"/>
          <w:i/>
          <w:iCs/>
        </w:rPr>
        <w:t>Conclusiones</w:t>
      </w:r>
      <w:r>
        <w:rPr>
          <w:rFonts w:ascii="Cambria" w:hAnsi="Cambria"/>
          <w:i/>
          <w:iCs/>
        </w:rPr>
        <w:t xml:space="preserve"> </w:t>
      </w:r>
      <w:r w:rsidRPr="00D665BA">
        <w:rPr>
          <w:rFonts w:ascii="Cambria" w:hAnsi="Cambria"/>
          <w:i/>
          <w:iCs/>
        </w:rPr>
        <w:t>de</w:t>
      </w:r>
      <w:r>
        <w:rPr>
          <w:rFonts w:ascii="Cambria" w:hAnsi="Cambria"/>
          <w:i/>
          <w:iCs/>
        </w:rPr>
        <w:t xml:space="preserve"> la implementación</w:t>
      </w:r>
      <w:r>
        <w:rPr>
          <w:rFonts w:ascii="Cambria" w:hAnsi="Cambria"/>
          <w:i/>
          <w:iCs/>
        </w:rPr>
        <w:t>,</w:t>
      </w:r>
      <w:r w:rsidRPr="000C2CC0">
        <w:rPr>
          <w:rFonts w:ascii="Cambria" w:hAnsi="Cambria"/>
          <w:i/>
          <w:iCs/>
        </w:rPr>
        <w:t xml:space="preserve"> </w:t>
      </w:r>
      <w:r w:rsidRPr="00012B98">
        <w:rPr>
          <w:rFonts w:ascii="Cambria" w:hAnsi="Cambria"/>
          <w:iCs/>
        </w:rPr>
        <w:t xml:space="preserve">conclusiones </w:t>
      </w:r>
      <w:r>
        <w:rPr>
          <w:rFonts w:ascii="Cambria" w:hAnsi="Cambria"/>
        </w:rPr>
        <w:t>s</w:t>
      </w:r>
      <w:r w:rsidRPr="000C2CC0">
        <w:rPr>
          <w:rFonts w:ascii="Cambria" w:hAnsi="Cambria"/>
        </w:rPr>
        <w:t>obre los aprendizajes de sus estudiantes, el diseño e implementación de la secuencia</w:t>
      </w:r>
      <w:r>
        <w:rPr>
          <w:rFonts w:ascii="Cambria" w:hAnsi="Cambria"/>
        </w:rPr>
        <w:t>.</w:t>
      </w:r>
    </w:p>
    <w:p w14:paraId="6437CA8A" w14:textId="6DA858B1" w:rsidR="00FB40C0" w:rsidRPr="000C2CC0" w:rsidRDefault="00FB40C0" w:rsidP="00FB40C0">
      <w:pPr>
        <w:pStyle w:val="Sinespaciado"/>
        <w:numPr>
          <w:ilvl w:val="0"/>
          <w:numId w:val="1"/>
        </w:numPr>
        <w:ind w:left="567" w:hanging="207"/>
        <w:jc w:val="both"/>
        <w:rPr>
          <w:rFonts w:ascii="Cambria" w:hAnsi="Cambria"/>
        </w:rPr>
      </w:pPr>
      <w:r w:rsidRPr="000C2CC0">
        <w:rPr>
          <w:rFonts w:ascii="Cambria" w:hAnsi="Cambria"/>
          <w:i/>
          <w:iCs/>
        </w:rPr>
        <w:t>Reflexión individual</w:t>
      </w:r>
      <w:r>
        <w:rPr>
          <w:rFonts w:ascii="Cambria" w:hAnsi="Cambria"/>
        </w:rPr>
        <w:t>,</w:t>
      </w:r>
      <w:r w:rsidRPr="000C2CC0">
        <w:rPr>
          <w:rFonts w:ascii="Cambria" w:hAnsi="Cambria"/>
        </w:rPr>
        <w:t xml:space="preserve"> apartado que busca exponer reflexiones personales que surgen desde las experiencias vividas en la práctica, complementadas con elementos teóricos, propios de la didáctica de las ciencias naturales.   </w:t>
      </w:r>
    </w:p>
    <w:p w14:paraId="4B620F49" w14:textId="77777777" w:rsidR="00FB40C0" w:rsidRPr="00ED2A81" w:rsidRDefault="00FB40C0" w:rsidP="00FB40C0">
      <w:pPr>
        <w:pStyle w:val="Sinespaciado"/>
        <w:numPr>
          <w:ilvl w:val="0"/>
          <w:numId w:val="1"/>
        </w:numPr>
        <w:ind w:left="567" w:hanging="207"/>
        <w:jc w:val="both"/>
        <w:rPr>
          <w:rFonts w:ascii="Cambria" w:hAnsi="Cambria"/>
        </w:rPr>
      </w:pPr>
      <w:r w:rsidRPr="00ED2A81">
        <w:rPr>
          <w:rFonts w:ascii="Cambria" w:hAnsi="Cambria"/>
          <w:i/>
          <w:iCs/>
        </w:rPr>
        <w:t>Aporte del trabajo al campo</w:t>
      </w:r>
      <w:r w:rsidRPr="00ED2A81">
        <w:rPr>
          <w:rFonts w:ascii="Cambria" w:hAnsi="Cambria"/>
        </w:rPr>
        <w:t xml:space="preserve">; busca centrar los comentarios en torno al avance en la incorporación </w:t>
      </w:r>
      <w:r>
        <w:rPr>
          <w:rFonts w:ascii="Cambria" w:hAnsi="Cambria"/>
        </w:rPr>
        <w:t xml:space="preserve">de estrategias específicas para la enseñanza de la química (contextualización, experimentación, entre otras) </w:t>
      </w:r>
      <w:r w:rsidRPr="00ED2A81">
        <w:rPr>
          <w:rFonts w:ascii="Cambria" w:hAnsi="Cambria"/>
        </w:rPr>
        <w:t xml:space="preserve">en el aula escolar, a partir de la intervención realizada en el centro y las evidencias.  </w:t>
      </w:r>
    </w:p>
    <w:p w14:paraId="0BF146BA" w14:textId="77777777" w:rsidR="00FB40C0" w:rsidRDefault="00FB40C0" w:rsidP="00FB40C0">
      <w:pPr>
        <w:pStyle w:val="Sinespaciado"/>
        <w:ind w:left="284"/>
        <w:jc w:val="both"/>
        <w:rPr>
          <w:rFonts w:ascii="Cambria" w:hAnsi="Cambria"/>
        </w:rPr>
      </w:pPr>
    </w:p>
    <w:p w14:paraId="423313EE" w14:textId="20F6F963" w:rsidR="00FB40C0" w:rsidRPr="00ED2A81" w:rsidRDefault="00FB40C0" w:rsidP="00FB40C0">
      <w:pPr>
        <w:pStyle w:val="Sinespaciado"/>
        <w:jc w:val="both"/>
        <w:rPr>
          <w:rFonts w:ascii="Cambria" w:hAnsi="Cambria"/>
        </w:rPr>
      </w:pPr>
      <w:proofErr w:type="spellStart"/>
      <w:r>
        <w:rPr>
          <w:rFonts w:ascii="Cambria" w:hAnsi="Cambria"/>
        </w:rPr>
        <w:t>iv</w:t>
      </w:r>
      <w:proofErr w:type="spellEnd"/>
      <w:r>
        <w:rPr>
          <w:rFonts w:ascii="Cambria" w:hAnsi="Cambria"/>
        </w:rPr>
        <w:t>.</w:t>
      </w:r>
      <w:r w:rsidR="00C634B4">
        <w:rPr>
          <w:rFonts w:ascii="Cambria" w:hAnsi="Cambria"/>
        </w:rPr>
        <w:t xml:space="preserve"> </w:t>
      </w:r>
      <w:r w:rsidRPr="00ED2A81">
        <w:rPr>
          <w:rFonts w:ascii="Cambria" w:hAnsi="Cambria"/>
        </w:rPr>
        <w:t>Utilización de al menos 3 bibliografías propuestas en este u otro curso, para robustecer la reflexión individual y las conclusiones de la implementación.</w:t>
      </w:r>
    </w:p>
    <w:p w14:paraId="3C905A71" w14:textId="77777777" w:rsidR="00FB40C0" w:rsidRPr="00ED2A81" w:rsidRDefault="00FB40C0" w:rsidP="00FB40C0">
      <w:pPr>
        <w:pStyle w:val="Sinespaciado"/>
        <w:rPr>
          <w:rFonts w:ascii="Cambria" w:hAnsi="Cambria"/>
        </w:rPr>
      </w:pPr>
    </w:p>
    <w:p w14:paraId="25BB028D" w14:textId="77777777" w:rsidR="00FB40C0" w:rsidRPr="005E49E8" w:rsidRDefault="00FB40C0" w:rsidP="005E49E8">
      <w:pPr>
        <w:pStyle w:val="Sinespaciado"/>
        <w:rPr>
          <w:rFonts w:ascii="Cambria" w:hAnsi="Cambria"/>
          <w:sz w:val="26"/>
          <w:szCs w:val="26"/>
        </w:rPr>
      </w:pPr>
    </w:p>
    <w:p w14:paraId="2EC38EE2" w14:textId="697FD2A4" w:rsidR="00CC6F67" w:rsidRPr="004F0BCB" w:rsidRDefault="00C634B4" w:rsidP="00CC6F67">
      <w:pPr>
        <w:pStyle w:val="Sinespaciado"/>
        <w:jc w:val="center"/>
        <w:rPr>
          <w:rFonts w:ascii="Cambria" w:hAnsi="Cambria"/>
          <w:b/>
          <w:bCs/>
          <w:sz w:val="26"/>
          <w:szCs w:val="26"/>
        </w:rPr>
      </w:pPr>
      <w:r>
        <w:rPr>
          <w:rFonts w:ascii="Cambria" w:hAnsi="Cambria"/>
          <w:b/>
          <w:bCs/>
          <w:sz w:val="26"/>
          <w:szCs w:val="26"/>
        </w:rPr>
        <w:lastRenderedPageBreak/>
        <w:t>Rúbrica</w:t>
      </w:r>
    </w:p>
    <w:p w14:paraId="24956040" w14:textId="77777777" w:rsidR="009629CF" w:rsidRDefault="009629CF" w:rsidP="00862123">
      <w:pPr>
        <w:pStyle w:val="Sinespaciado"/>
      </w:pPr>
    </w:p>
    <w:tbl>
      <w:tblPr>
        <w:tblStyle w:val="Tablaconcuadrcula"/>
        <w:tblW w:w="13893" w:type="dxa"/>
        <w:jc w:val="center"/>
        <w:tblLayout w:type="fixed"/>
        <w:tblLook w:val="04A0" w:firstRow="1" w:lastRow="0" w:firstColumn="1" w:lastColumn="0" w:noHBand="0" w:noVBand="1"/>
      </w:tblPr>
      <w:tblGrid>
        <w:gridCol w:w="419"/>
        <w:gridCol w:w="1567"/>
        <w:gridCol w:w="3969"/>
        <w:gridCol w:w="3969"/>
        <w:gridCol w:w="3969"/>
      </w:tblGrid>
      <w:tr w:rsidR="00D5766C" w:rsidRPr="00862123" w14:paraId="2457A253" w14:textId="0A5044A4" w:rsidTr="00D5766C">
        <w:trPr>
          <w:trHeight w:val="524"/>
          <w:jc w:val="center"/>
        </w:trPr>
        <w:tc>
          <w:tcPr>
            <w:tcW w:w="1986" w:type="dxa"/>
            <w:gridSpan w:val="2"/>
            <w:vAlign w:val="center"/>
          </w:tcPr>
          <w:p w14:paraId="43BED29E" w14:textId="518D8C91" w:rsidR="00D5766C" w:rsidRPr="00D5766C" w:rsidRDefault="00D5766C" w:rsidP="00D5766C">
            <w:pPr>
              <w:pStyle w:val="Sinespaciado"/>
              <w:jc w:val="center"/>
              <w:rPr>
                <w:rFonts w:ascii="Cambria" w:hAnsi="Cambria"/>
                <w:b/>
                <w:bCs/>
                <w:sz w:val="24"/>
                <w:szCs w:val="24"/>
              </w:rPr>
            </w:pPr>
            <w:r w:rsidRPr="00D5766C">
              <w:rPr>
                <w:rFonts w:ascii="Cambria" w:hAnsi="Cambria"/>
                <w:b/>
                <w:bCs/>
                <w:sz w:val="24"/>
                <w:szCs w:val="24"/>
              </w:rPr>
              <w:t>Indicadores</w:t>
            </w:r>
          </w:p>
        </w:tc>
        <w:tc>
          <w:tcPr>
            <w:tcW w:w="3969" w:type="dxa"/>
            <w:vAlign w:val="center"/>
          </w:tcPr>
          <w:p w14:paraId="0AA2BE5C" w14:textId="661F0B0D" w:rsidR="00D5766C" w:rsidRPr="00D5766C" w:rsidRDefault="00D5766C" w:rsidP="00D5766C">
            <w:pPr>
              <w:pStyle w:val="Sinespaciado"/>
              <w:jc w:val="center"/>
              <w:rPr>
                <w:rFonts w:ascii="Cambria" w:hAnsi="Cambria"/>
                <w:b/>
                <w:bCs/>
                <w:sz w:val="24"/>
                <w:szCs w:val="24"/>
              </w:rPr>
            </w:pPr>
            <w:r w:rsidRPr="00D5766C">
              <w:rPr>
                <w:rFonts w:ascii="Cambria" w:hAnsi="Cambria"/>
                <w:b/>
                <w:bCs/>
                <w:sz w:val="24"/>
                <w:szCs w:val="24"/>
              </w:rPr>
              <w:t>Nivel 1</w:t>
            </w:r>
          </w:p>
        </w:tc>
        <w:tc>
          <w:tcPr>
            <w:tcW w:w="3969" w:type="dxa"/>
            <w:vAlign w:val="center"/>
          </w:tcPr>
          <w:p w14:paraId="206D836D" w14:textId="091743B9" w:rsidR="00D5766C" w:rsidRPr="00D5766C" w:rsidRDefault="00D5766C" w:rsidP="00D5766C">
            <w:pPr>
              <w:pStyle w:val="Sinespaciado"/>
              <w:jc w:val="center"/>
              <w:rPr>
                <w:rFonts w:ascii="Cambria" w:hAnsi="Cambria"/>
                <w:b/>
                <w:bCs/>
                <w:sz w:val="24"/>
                <w:szCs w:val="24"/>
              </w:rPr>
            </w:pPr>
            <w:r w:rsidRPr="00D5766C">
              <w:rPr>
                <w:rFonts w:ascii="Cambria" w:hAnsi="Cambria"/>
                <w:b/>
                <w:bCs/>
                <w:sz w:val="24"/>
                <w:szCs w:val="24"/>
              </w:rPr>
              <w:t>Nivel 2</w:t>
            </w:r>
          </w:p>
        </w:tc>
        <w:tc>
          <w:tcPr>
            <w:tcW w:w="3969" w:type="dxa"/>
            <w:vAlign w:val="center"/>
          </w:tcPr>
          <w:p w14:paraId="4466102F" w14:textId="522471FE" w:rsidR="00D5766C" w:rsidRPr="00D5766C" w:rsidRDefault="00D5766C" w:rsidP="00D5766C">
            <w:pPr>
              <w:pStyle w:val="Sinespaciado"/>
              <w:jc w:val="center"/>
              <w:rPr>
                <w:rFonts w:ascii="Cambria" w:hAnsi="Cambria"/>
                <w:b/>
                <w:bCs/>
                <w:sz w:val="24"/>
                <w:szCs w:val="24"/>
              </w:rPr>
            </w:pPr>
            <w:r w:rsidRPr="00D5766C">
              <w:rPr>
                <w:rFonts w:ascii="Cambria" w:hAnsi="Cambria"/>
                <w:b/>
                <w:bCs/>
                <w:sz w:val="24"/>
                <w:szCs w:val="24"/>
              </w:rPr>
              <w:t>Nivel 3</w:t>
            </w:r>
          </w:p>
        </w:tc>
      </w:tr>
      <w:tr w:rsidR="00D5766C" w:rsidRPr="00862123" w14:paraId="77EEF1C9" w14:textId="1A87B54A" w:rsidTr="00A5490C">
        <w:trPr>
          <w:trHeight w:val="2117"/>
          <w:jc w:val="center"/>
        </w:trPr>
        <w:tc>
          <w:tcPr>
            <w:tcW w:w="419" w:type="dxa"/>
            <w:vAlign w:val="center"/>
          </w:tcPr>
          <w:p w14:paraId="50FB06B2" w14:textId="2D04BC85" w:rsidR="00862123" w:rsidRPr="00D5766C" w:rsidRDefault="00862123" w:rsidP="00D5766C">
            <w:pPr>
              <w:pStyle w:val="Sinespaciado"/>
              <w:jc w:val="center"/>
              <w:rPr>
                <w:rFonts w:ascii="Cambria" w:hAnsi="Cambria"/>
                <w:b/>
                <w:bCs/>
                <w:sz w:val="24"/>
                <w:szCs w:val="24"/>
              </w:rPr>
            </w:pPr>
            <w:r w:rsidRPr="00D5766C">
              <w:rPr>
                <w:rFonts w:ascii="Cambria" w:hAnsi="Cambria"/>
                <w:b/>
                <w:bCs/>
                <w:sz w:val="24"/>
                <w:szCs w:val="24"/>
              </w:rPr>
              <w:t>A</w:t>
            </w:r>
          </w:p>
        </w:tc>
        <w:tc>
          <w:tcPr>
            <w:tcW w:w="1567" w:type="dxa"/>
            <w:vAlign w:val="center"/>
          </w:tcPr>
          <w:p w14:paraId="493CAB83" w14:textId="1CD8FB84"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1.- Estructura del escrito, redacción y referencias bibliográficas</w:t>
            </w:r>
          </w:p>
        </w:tc>
        <w:tc>
          <w:tcPr>
            <w:tcW w:w="3969" w:type="dxa"/>
            <w:vAlign w:val="center"/>
          </w:tcPr>
          <w:p w14:paraId="378C9A0E" w14:textId="6D9406B2"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El texto no presenta un desarrollo general coherente con un escrito académico, exponiendo ideas sin delimitación clara y arraigadas en ideas de sentido común, ya que no se hace uso de la bibliografía pertinente No se presentan relaciones entre estructura, redacción y referencias bibliográficas </w:t>
            </w:r>
          </w:p>
        </w:tc>
        <w:tc>
          <w:tcPr>
            <w:tcW w:w="3969" w:type="dxa"/>
            <w:vAlign w:val="center"/>
          </w:tcPr>
          <w:p w14:paraId="27FEE048" w14:textId="62D1C1EA" w:rsidR="00862123" w:rsidRPr="00A5490C" w:rsidRDefault="00862123" w:rsidP="00862123">
            <w:pPr>
              <w:pStyle w:val="Sinespaciado"/>
              <w:rPr>
                <w:rFonts w:ascii="Cambria" w:hAnsi="Cambria"/>
                <w:sz w:val="18"/>
                <w:szCs w:val="18"/>
              </w:rPr>
            </w:pPr>
            <w:r w:rsidRPr="00A5490C">
              <w:rPr>
                <w:rFonts w:ascii="Cambria" w:hAnsi="Cambria"/>
                <w:sz w:val="18"/>
                <w:szCs w:val="18"/>
              </w:rPr>
              <w:t>El texto evidencia un incipiente desarrollo académico, dado que contiene limitaciones en uno o más de los componentes de su estructura; ideas con escasa delimitación y argumentos difusos; así como empleando referencias bibliográficas de forma poco rigurosa con el formato APA. Se presentan relaciones incipientes entre estructura, redacción y referencias bibliográficas.</w:t>
            </w:r>
          </w:p>
        </w:tc>
        <w:tc>
          <w:tcPr>
            <w:tcW w:w="3969" w:type="dxa"/>
            <w:vAlign w:val="center"/>
          </w:tcPr>
          <w:p w14:paraId="6342A608" w14:textId="2409138A" w:rsidR="00862123" w:rsidRPr="00A5490C" w:rsidRDefault="00862123" w:rsidP="00862123">
            <w:pPr>
              <w:pStyle w:val="Sinespaciado"/>
              <w:rPr>
                <w:rFonts w:ascii="Cambria" w:hAnsi="Cambria"/>
                <w:sz w:val="18"/>
                <w:szCs w:val="18"/>
              </w:rPr>
            </w:pPr>
            <w:r w:rsidRPr="00A5490C">
              <w:rPr>
                <w:rFonts w:ascii="Cambria" w:hAnsi="Cambria"/>
                <w:sz w:val="18"/>
                <w:szCs w:val="18"/>
              </w:rPr>
              <w:t>El texto evidencia su carácter académico en propiedad, mediante la presencia de un inicio, desarrollo y cierre; su consistencia, en función de su claridad y delimitación de ideas; así como ante las referencias utilizadas en el texto y al final de este, según norma APA 7° Ed. Se generan cruces evidentes entre estructura, redacción y referencias bibliográficas</w:t>
            </w:r>
          </w:p>
        </w:tc>
      </w:tr>
      <w:tr w:rsidR="00862123" w:rsidRPr="00862123" w14:paraId="2D1EBA05" w14:textId="0EE86C0F" w:rsidTr="00A5490C">
        <w:trPr>
          <w:trHeight w:val="1707"/>
          <w:jc w:val="center"/>
        </w:trPr>
        <w:tc>
          <w:tcPr>
            <w:tcW w:w="419" w:type="dxa"/>
            <w:vMerge w:val="restart"/>
            <w:vAlign w:val="center"/>
          </w:tcPr>
          <w:p w14:paraId="24BE9EBD" w14:textId="0B3F4D55" w:rsidR="00862123" w:rsidRPr="00D5766C" w:rsidRDefault="00862123" w:rsidP="00D5766C">
            <w:pPr>
              <w:pStyle w:val="Sinespaciado"/>
              <w:jc w:val="center"/>
              <w:rPr>
                <w:rFonts w:ascii="Cambria" w:hAnsi="Cambria"/>
                <w:b/>
                <w:bCs/>
                <w:sz w:val="24"/>
                <w:szCs w:val="24"/>
              </w:rPr>
            </w:pPr>
            <w:r w:rsidRPr="00D5766C">
              <w:rPr>
                <w:rFonts w:ascii="Cambria" w:hAnsi="Cambria"/>
                <w:b/>
                <w:bCs/>
                <w:sz w:val="24"/>
                <w:szCs w:val="24"/>
              </w:rPr>
              <w:t>B</w:t>
            </w:r>
          </w:p>
        </w:tc>
        <w:tc>
          <w:tcPr>
            <w:tcW w:w="1567" w:type="dxa"/>
            <w:vAlign w:val="center"/>
          </w:tcPr>
          <w:p w14:paraId="3FDC6FBC" w14:textId="4B35C973"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 xml:space="preserve">2.- Descripción del contexto y </w:t>
            </w:r>
            <w:r w:rsidRPr="009F03B2">
              <w:rPr>
                <w:rFonts w:ascii="Cambria" w:hAnsi="Cambria"/>
                <w:b/>
                <w:bCs/>
                <w:sz w:val="20"/>
                <w:szCs w:val="20"/>
              </w:rPr>
              <w:t>diagnóstico del curso</w:t>
            </w:r>
          </w:p>
        </w:tc>
        <w:tc>
          <w:tcPr>
            <w:tcW w:w="3969" w:type="dxa"/>
            <w:vAlign w:val="center"/>
          </w:tcPr>
          <w:p w14:paraId="06B7462F" w14:textId="3ED7CA78" w:rsidR="00862123" w:rsidRPr="00A5490C" w:rsidRDefault="00862123" w:rsidP="00862123">
            <w:pPr>
              <w:pStyle w:val="Sinespaciado"/>
              <w:rPr>
                <w:rFonts w:ascii="Cambria" w:hAnsi="Cambria"/>
                <w:sz w:val="18"/>
                <w:szCs w:val="18"/>
              </w:rPr>
            </w:pPr>
            <w:r w:rsidRPr="00A5490C">
              <w:rPr>
                <w:rFonts w:ascii="Cambria" w:hAnsi="Cambria"/>
                <w:sz w:val="18"/>
                <w:szCs w:val="18"/>
              </w:rPr>
              <w:t>Expone diversas características del contexto, sin seleccionar aquellas relevantes para la enseñanza de las ciencias, desde las cuales identificar un foco de trabajo en aula, que legitime la estrategia didáctica seleccionada.</w:t>
            </w:r>
          </w:p>
        </w:tc>
        <w:tc>
          <w:tcPr>
            <w:tcW w:w="3969" w:type="dxa"/>
            <w:vAlign w:val="center"/>
          </w:tcPr>
          <w:p w14:paraId="400C261B" w14:textId="777F436B" w:rsidR="00862123" w:rsidRPr="00A5490C" w:rsidRDefault="00862123" w:rsidP="00862123">
            <w:pPr>
              <w:pStyle w:val="Sinespaciado"/>
              <w:rPr>
                <w:rFonts w:ascii="Cambria" w:hAnsi="Cambria"/>
                <w:sz w:val="18"/>
                <w:szCs w:val="18"/>
              </w:rPr>
            </w:pPr>
            <w:r w:rsidRPr="00A5490C">
              <w:rPr>
                <w:rFonts w:ascii="Cambria" w:hAnsi="Cambria"/>
                <w:sz w:val="18"/>
                <w:szCs w:val="18"/>
              </w:rPr>
              <w:t>Identifica de manera general el contexto institucional y aula, seleccionando diversos componentes relevantes para el trabajo escolar, desde la enseñanza de las ciencias. Se describe, sin evidencia, el foco que asume el docente ante el trabajo de aula, mediante una estrategia didáctica.</w:t>
            </w:r>
          </w:p>
        </w:tc>
        <w:tc>
          <w:tcPr>
            <w:tcW w:w="3969" w:type="dxa"/>
            <w:vAlign w:val="center"/>
          </w:tcPr>
          <w:p w14:paraId="05862530" w14:textId="684A5A4D"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Caracteriza el contexto institucional </w:t>
            </w:r>
            <w:r w:rsidRPr="009F03B2">
              <w:rPr>
                <w:rFonts w:ascii="Cambria" w:hAnsi="Cambria"/>
                <w:b/>
                <w:bCs/>
                <w:sz w:val="18"/>
                <w:szCs w:val="18"/>
              </w:rPr>
              <w:t>y de aula</w:t>
            </w:r>
            <w:r w:rsidRPr="00A5490C">
              <w:rPr>
                <w:rFonts w:ascii="Cambria" w:hAnsi="Cambria"/>
                <w:sz w:val="18"/>
                <w:szCs w:val="18"/>
              </w:rPr>
              <w:t>, en función del desarrollo de estrategias didácticas específicas para la enseñanza de las ciencias.  Se describen la debilidad detectada como foco de trabajo de aula, buscando orientar el proceso de enseñanza-aprendizaje desde una estrategia didáctica para la enseñanza de las ciencias</w:t>
            </w:r>
          </w:p>
        </w:tc>
      </w:tr>
      <w:tr w:rsidR="00862123" w:rsidRPr="00862123" w14:paraId="797E64BB" w14:textId="064D5C96" w:rsidTr="00A5490C">
        <w:trPr>
          <w:trHeight w:val="1392"/>
          <w:jc w:val="center"/>
        </w:trPr>
        <w:tc>
          <w:tcPr>
            <w:tcW w:w="419" w:type="dxa"/>
            <w:vMerge/>
            <w:vAlign w:val="center"/>
          </w:tcPr>
          <w:p w14:paraId="0ED30DFD" w14:textId="77777777" w:rsidR="00862123" w:rsidRPr="00D5766C" w:rsidRDefault="00862123" w:rsidP="00D5766C">
            <w:pPr>
              <w:pStyle w:val="Sinespaciado"/>
              <w:jc w:val="center"/>
              <w:rPr>
                <w:rFonts w:ascii="Cambria" w:hAnsi="Cambria"/>
                <w:b/>
                <w:bCs/>
                <w:sz w:val="24"/>
                <w:szCs w:val="24"/>
              </w:rPr>
            </w:pPr>
          </w:p>
        </w:tc>
        <w:tc>
          <w:tcPr>
            <w:tcW w:w="1567" w:type="dxa"/>
            <w:vAlign w:val="center"/>
          </w:tcPr>
          <w:p w14:paraId="51CC50EA" w14:textId="077734B0"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3.- Relación entre lo observado y su propuesta</w:t>
            </w:r>
          </w:p>
        </w:tc>
        <w:tc>
          <w:tcPr>
            <w:tcW w:w="3969" w:type="dxa"/>
            <w:vAlign w:val="center"/>
          </w:tcPr>
          <w:p w14:paraId="26490F14" w14:textId="032CE8F5" w:rsidR="00862123" w:rsidRPr="00A5490C" w:rsidRDefault="00862123" w:rsidP="00862123">
            <w:pPr>
              <w:pStyle w:val="Sinespaciado"/>
              <w:rPr>
                <w:rFonts w:ascii="Cambria" w:hAnsi="Cambria"/>
                <w:sz w:val="18"/>
                <w:szCs w:val="18"/>
              </w:rPr>
            </w:pPr>
            <w:r w:rsidRPr="00A5490C">
              <w:rPr>
                <w:rFonts w:ascii="Cambria" w:hAnsi="Cambria"/>
                <w:sz w:val="18"/>
                <w:szCs w:val="18"/>
              </w:rPr>
              <w:t>Se entregan elementos didácticos o curriculares, sin relación con el diagnóstico realizado, que no presentan relación con la enseñanza de las ciencias que se desarrolla en el aula escolar.</w:t>
            </w:r>
          </w:p>
        </w:tc>
        <w:tc>
          <w:tcPr>
            <w:tcW w:w="3969" w:type="dxa"/>
            <w:vAlign w:val="center"/>
          </w:tcPr>
          <w:p w14:paraId="5BD44596" w14:textId="6CF1A823" w:rsidR="00862123" w:rsidRPr="00A5490C" w:rsidRDefault="00862123" w:rsidP="00862123">
            <w:pPr>
              <w:pStyle w:val="Sinespaciado"/>
              <w:rPr>
                <w:rFonts w:ascii="Cambria" w:hAnsi="Cambria"/>
                <w:sz w:val="18"/>
                <w:szCs w:val="18"/>
              </w:rPr>
            </w:pPr>
            <w:r w:rsidRPr="00A5490C">
              <w:rPr>
                <w:rFonts w:ascii="Cambria" w:hAnsi="Cambria"/>
                <w:sz w:val="18"/>
                <w:szCs w:val="18"/>
              </w:rPr>
              <w:t>Se exponen elementos didácticos y curriculares, con escasa relación con el diagnóstico realizado, que argumentan con escasa claridad la enseñanza de las ciencias que se desarrolla en el aula escolar</w:t>
            </w:r>
          </w:p>
        </w:tc>
        <w:tc>
          <w:tcPr>
            <w:tcW w:w="3969" w:type="dxa"/>
            <w:vAlign w:val="center"/>
          </w:tcPr>
          <w:p w14:paraId="60E5982B" w14:textId="0DCC3C35"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Desde el diagnóstico realizado, se seleccionan elementos curriculares y didácticos que argumentan con claridad la enseñanza de las ciencias que se desarrolla en el aula escolar. </w:t>
            </w:r>
          </w:p>
        </w:tc>
      </w:tr>
      <w:tr w:rsidR="00862123" w:rsidRPr="00862123" w14:paraId="63AE8610" w14:textId="630B93DE" w:rsidTr="00A5490C">
        <w:trPr>
          <w:trHeight w:val="1979"/>
          <w:jc w:val="center"/>
        </w:trPr>
        <w:tc>
          <w:tcPr>
            <w:tcW w:w="419" w:type="dxa"/>
            <w:vMerge/>
            <w:vAlign w:val="center"/>
          </w:tcPr>
          <w:p w14:paraId="00EB4097" w14:textId="77777777" w:rsidR="00862123" w:rsidRPr="00D5766C" w:rsidRDefault="00862123" w:rsidP="00D5766C">
            <w:pPr>
              <w:pStyle w:val="Sinespaciado"/>
              <w:jc w:val="center"/>
              <w:rPr>
                <w:rFonts w:ascii="Cambria" w:hAnsi="Cambria"/>
                <w:b/>
                <w:bCs/>
                <w:sz w:val="24"/>
                <w:szCs w:val="24"/>
              </w:rPr>
            </w:pPr>
          </w:p>
        </w:tc>
        <w:tc>
          <w:tcPr>
            <w:tcW w:w="1567" w:type="dxa"/>
            <w:vAlign w:val="center"/>
          </w:tcPr>
          <w:p w14:paraId="5C198EA3" w14:textId="3EBF0600"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 xml:space="preserve">4.- </w:t>
            </w:r>
            <w:proofErr w:type="spellStart"/>
            <w:r w:rsidRPr="00862123">
              <w:rPr>
                <w:rFonts w:ascii="Cambria" w:hAnsi="Cambria"/>
                <w:b/>
                <w:bCs/>
                <w:sz w:val="20"/>
                <w:szCs w:val="20"/>
              </w:rPr>
              <w:t>Problemat</w:t>
            </w:r>
            <w:proofErr w:type="spellEnd"/>
            <w:r w:rsidR="009D1A4F">
              <w:rPr>
                <w:rFonts w:ascii="Cambria" w:hAnsi="Cambria"/>
                <w:b/>
                <w:bCs/>
                <w:sz w:val="20"/>
                <w:szCs w:val="20"/>
              </w:rPr>
              <w:t>. t</w:t>
            </w:r>
            <w:r w:rsidRPr="00862123">
              <w:rPr>
                <w:rFonts w:ascii="Cambria" w:hAnsi="Cambria"/>
                <w:b/>
                <w:bCs/>
                <w:sz w:val="20"/>
                <w:szCs w:val="20"/>
              </w:rPr>
              <w:t>eórico-práctica</w:t>
            </w:r>
          </w:p>
        </w:tc>
        <w:tc>
          <w:tcPr>
            <w:tcW w:w="3969" w:type="dxa"/>
            <w:vAlign w:val="center"/>
          </w:tcPr>
          <w:p w14:paraId="5B81DC61" w14:textId="6608EC30" w:rsidR="00862123" w:rsidRPr="00A5490C" w:rsidRDefault="00862123" w:rsidP="00862123">
            <w:pPr>
              <w:pStyle w:val="Sinespaciado"/>
              <w:rPr>
                <w:rFonts w:ascii="Cambria" w:hAnsi="Cambria"/>
                <w:sz w:val="18"/>
                <w:szCs w:val="18"/>
              </w:rPr>
            </w:pPr>
            <w:r w:rsidRPr="00A5490C">
              <w:rPr>
                <w:rFonts w:ascii="Cambria" w:hAnsi="Cambria"/>
                <w:sz w:val="18"/>
                <w:szCs w:val="18"/>
              </w:rPr>
              <w:t>No Problematiza procesos de selección y tratamiento de los saberes en la acción didáctica y evaluativa en el aula</w:t>
            </w:r>
          </w:p>
        </w:tc>
        <w:tc>
          <w:tcPr>
            <w:tcW w:w="3969" w:type="dxa"/>
            <w:vAlign w:val="center"/>
          </w:tcPr>
          <w:p w14:paraId="1FF06063" w14:textId="7F59CFAA" w:rsidR="00862123" w:rsidRPr="00A5490C" w:rsidRDefault="00862123" w:rsidP="00862123">
            <w:pPr>
              <w:pStyle w:val="Sinespaciado"/>
              <w:rPr>
                <w:rFonts w:ascii="Cambria" w:hAnsi="Cambria"/>
                <w:sz w:val="18"/>
                <w:szCs w:val="18"/>
              </w:rPr>
            </w:pPr>
            <w:r w:rsidRPr="00A5490C">
              <w:rPr>
                <w:rFonts w:ascii="Cambria" w:hAnsi="Cambria"/>
                <w:sz w:val="18"/>
                <w:szCs w:val="18"/>
              </w:rPr>
              <w:t>Problematiza procesos de selección y tratamiento de los saberes en la acción didáctica y evaluativa en el aula, sólo desde la experiencia de observación en el contexto de trabajo o bien, solo desde referentes teóricos revisados, identificando modelo(s) didáctico(s) pertinentes.</w:t>
            </w:r>
          </w:p>
        </w:tc>
        <w:tc>
          <w:tcPr>
            <w:tcW w:w="3969" w:type="dxa"/>
            <w:vAlign w:val="center"/>
          </w:tcPr>
          <w:p w14:paraId="4E349B37" w14:textId="3380B1FB" w:rsidR="00862123" w:rsidRPr="00A5490C" w:rsidRDefault="00862123" w:rsidP="00862123">
            <w:pPr>
              <w:pStyle w:val="Sinespaciado"/>
              <w:rPr>
                <w:rFonts w:ascii="Cambria" w:hAnsi="Cambria"/>
                <w:sz w:val="18"/>
                <w:szCs w:val="18"/>
              </w:rPr>
            </w:pPr>
            <w:r w:rsidRPr="00A5490C">
              <w:rPr>
                <w:rFonts w:ascii="Cambria" w:hAnsi="Cambria"/>
                <w:sz w:val="18"/>
                <w:szCs w:val="18"/>
              </w:rPr>
              <w:t>Problematiza procesos de selección y tratamiento de los saberes en la acción didáctica y evaluativa en el aula, considerando de forma integrada, la experiencia de observación de aula y referentes teóricos revisados, identificando modelo(s) didáctico(s), pertinentes con las necesidades del grupo curso en el cual se desempeña.</w:t>
            </w:r>
          </w:p>
        </w:tc>
      </w:tr>
    </w:tbl>
    <w:p w14:paraId="13BE518A" w14:textId="074ADDF9" w:rsidR="00D5766C" w:rsidRDefault="00D5766C" w:rsidP="00CC6F67">
      <w:pPr>
        <w:pStyle w:val="Sinespaciado"/>
      </w:pPr>
    </w:p>
    <w:p w14:paraId="7901B541" w14:textId="5902EAD7" w:rsidR="00CC6F67" w:rsidRDefault="00CC6F67" w:rsidP="00CC6F67">
      <w:pPr>
        <w:pStyle w:val="Sinespaciado"/>
        <w:jc w:val="center"/>
        <w:rPr>
          <w:rFonts w:ascii="Cambria" w:hAnsi="Cambria"/>
          <w:b/>
          <w:bCs/>
        </w:rPr>
      </w:pPr>
    </w:p>
    <w:p w14:paraId="63B73836" w14:textId="0419556C" w:rsidR="00CC6F67" w:rsidRPr="004F0BCB" w:rsidRDefault="00CC6F67" w:rsidP="00C634B4">
      <w:pPr>
        <w:pStyle w:val="Sinespaciado"/>
        <w:rPr>
          <w:rFonts w:ascii="Cambria" w:hAnsi="Cambria"/>
          <w:b/>
          <w:bCs/>
          <w:sz w:val="26"/>
          <w:szCs w:val="26"/>
        </w:rPr>
      </w:pPr>
    </w:p>
    <w:p w14:paraId="1A19400D" w14:textId="77777777" w:rsidR="00CC6F67" w:rsidRDefault="00CC6F67" w:rsidP="00CC6F67">
      <w:pPr>
        <w:pStyle w:val="Sinespaciado"/>
      </w:pPr>
    </w:p>
    <w:tbl>
      <w:tblPr>
        <w:tblStyle w:val="Tablaconcuadrcula"/>
        <w:tblW w:w="13893" w:type="dxa"/>
        <w:jc w:val="center"/>
        <w:tblLayout w:type="fixed"/>
        <w:tblLook w:val="04A0" w:firstRow="1" w:lastRow="0" w:firstColumn="1" w:lastColumn="0" w:noHBand="0" w:noVBand="1"/>
      </w:tblPr>
      <w:tblGrid>
        <w:gridCol w:w="419"/>
        <w:gridCol w:w="1567"/>
        <w:gridCol w:w="3969"/>
        <w:gridCol w:w="3969"/>
        <w:gridCol w:w="3969"/>
      </w:tblGrid>
      <w:tr w:rsidR="00CC6F67" w:rsidRPr="00862123" w14:paraId="4B55681D" w14:textId="77777777" w:rsidTr="00A5490C">
        <w:trPr>
          <w:trHeight w:val="522"/>
          <w:jc w:val="center"/>
        </w:trPr>
        <w:tc>
          <w:tcPr>
            <w:tcW w:w="1986" w:type="dxa"/>
            <w:gridSpan w:val="2"/>
            <w:vAlign w:val="center"/>
          </w:tcPr>
          <w:p w14:paraId="6C092DBC" w14:textId="7F4881F1"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t>Indicadores</w:t>
            </w:r>
          </w:p>
        </w:tc>
        <w:tc>
          <w:tcPr>
            <w:tcW w:w="3969" w:type="dxa"/>
            <w:vAlign w:val="center"/>
          </w:tcPr>
          <w:p w14:paraId="372C85E0" w14:textId="0B1E6100"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t>Nivel 1</w:t>
            </w:r>
          </w:p>
        </w:tc>
        <w:tc>
          <w:tcPr>
            <w:tcW w:w="3969" w:type="dxa"/>
            <w:vAlign w:val="center"/>
          </w:tcPr>
          <w:p w14:paraId="4218B087" w14:textId="2B4091A2"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t>Nivel 2</w:t>
            </w:r>
          </w:p>
        </w:tc>
        <w:tc>
          <w:tcPr>
            <w:tcW w:w="3969" w:type="dxa"/>
            <w:vAlign w:val="center"/>
          </w:tcPr>
          <w:p w14:paraId="4838EFD4" w14:textId="29BE9910"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t>Nivel 3</w:t>
            </w:r>
          </w:p>
        </w:tc>
      </w:tr>
      <w:tr w:rsidR="00862123" w:rsidRPr="00862123" w14:paraId="1FA864E1" w14:textId="53337894" w:rsidTr="00A5490C">
        <w:trPr>
          <w:trHeight w:val="1696"/>
          <w:jc w:val="center"/>
        </w:trPr>
        <w:tc>
          <w:tcPr>
            <w:tcW w:w="419" w:type="dxa"/>
            <w:vMerge w:val="restart"/>
            <w:vAlign w:val="center"/>
          </w:tcPr>
          <w:p w14:paraId="3959F452" w14:textId="6B38C286" w:rsidR="00862123" w:rsidRPr="00D5766C" w:rsidRDefault="00862123" w:rsidP="00D5766C">
            <w:pPr>
              <w:pStyle w:val="Sinespaciado"/>
              <w:jc w:val="center"/>
              <w:rPr>
                <w:rFonts w:ascii="Cambria" w:hAnsi="Cambria"/>
                <w:b/>
                <w:bCs/>
                <w:sz w:val="24"/>
                <w:szCs w:val="24"/>
              </w:rPr>
            </w:pPr>
            <w:r w:rsidRPr="00D5766C">
              <w:rPr>
                <w:rFonts w:ascii="Cambria" w:hAnsi="Cambria"/>
                <w:b/>
                <w:bCs/>
                <w:sz w:val="24"/>
                <w:szCs w:val="24"/>
              </w:rPr>
              <w:t>C</w:t>
            </w:r>
          </w:p>
        </w:tc>
        <w:tc>
          <w:tcPr>
            <w:tcW w:w="1567" w:type="dxa"/>
            <w:vAlign w:val="center"/>
          </w:tcPr>
          <w:p w14:paraId="4AFEC5D4" w14:textId="7B8B6E6F"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5.- Relaciones entre didáctica y currículum</w:t>
            </w:r>
          </w:p>
        </w:tc>
        <w:tc>
          <w:tcPr>
            <w:tcW w:w="3969" w:type="dxa"/>
            <w:vAlign w:val="center"/>
          </w:tcPr>
          <w:p w14:paraId="2AF84044" w14:textId="2F189DEC"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La relación entre elementos didácticos y curriculares, se considera con diversas limitaciones, siendo escasa la obtención de evidencias de la implementación de sesiones de trabajo escolar, alineadas con estrategias didácticas especificas ante la enseñanza de las ciencias naturales. </w:t>
            </w:r>
          </w:p>
        </w:tc>
        <w:tc>
          <w:tcPr>
            <w:tcW w:w="3969" w:type="dxa"/>
            <w:vAlign w:val="center"/>
          </w:tcPr>
          <w:p w14:paraId="10C639E9" w14:textId="5E6F3B7A"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La planificación de la unidad didáctica, se encuentra desligada de la selección de elementos curriculares, limitando la obtención de evidencias y el despliegue de estrategias de enseñanza de las ciencias en el trabajo de aula.   </w:t>
            </w:r>
          </w:p>
        </w:tc>
        <w:tc>
          <w:tcPr>
            <w:tcW w:w="3969" w:type="dxa"/>
            <w:vAlign w:val="center"/>
          </w:tcPr>
          <w:p w14:paraId="78A5994F" w14:textId="6C49A1DE" w:rsidR="00862123" w:rsidRPr="00A5490C" w:rsidRDefault="00862123" w:rsidP="00862123">
            <w:pPr>
              <w:pStyle w:val="Sinespaciado"/>
              <w:rPr>
                <w:rFonts w:ascii="Cambria" w:hAnsi="Cambria"/>
                <w:sz w:val="18"/>
                <w:szCs w:val="18"/>
              </w:rPr>
            </w:pPr>
            <w:r w:rsidRPr="00A5490C">
              <w:rPr>
                <w:rFonts w:ascii="Cambria" w:hAnsi="Cambria"/>
                <w:sz w:val="18"/>
                <w:szCs w:val="18"/>
              </w:rPr>
              <w:t>La planificación e implementación de la unidad didáctica, expone coherencia entre los elementos curriculares y evidencias de una estrategia de enseñanza de las ciencias desde el trabajo de aula.</w:t>
            </w:r>
          </w:p>
        </w:tc>
      </w:tr>
      <w:tr w:rsidR="00862123" w:rsidRPr="00862123" w14:paraId="2DF99D88" w14:textId="03F759D9" w:rsidTr="00A5490C">
        <w:trPr>
          <w:trHeight w:val="1677"/>
          <w:jc w:val="center"/>
        </w:trPr>
        <w:tc>
          <w:tcPr>
            <w:tcW w:w="419" w:type="dxa"/>
            <w:vMerge/>
            <w:vAlign w:val="center"/>
          </w:tcPr>
          <w:p w14:paraId="1A32DF49" w14:textId="77777777" w:rsidR="00862123" w:rsidRPr="00D5766C" w:rsidRDefault="00862123" w:rsidP="00D5766C">
            <w:pPr>
              <w:pStyle w:val="Sinespaciado"/>
              <w:jc w:val="center"/>
              <w:rPr>
                <w:rFonts w:ascii="Cambria" w:hAnsi="Cambria"/>
                <w:b/>
                <w:bCs/>
                <w:sz w:val="24"/>
                <w:szCs w:val="24"/>
              </w:rPr>
            </w:pPr>
          </w:p>
        </w:tc>
        <w:tc>
          <w:tcPr>
            <w:tcW w:w="1567" w:type="dxa"/>
            <w:vAlign w:val="center"/>
          </w:tcPr>
          <w:p w14:paraId="2CACBB4D" w14:textId="5FD3A6BA"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6.- Justificación teórica SEA</w:t>
            </w:r>
          </w:p>
        </w:tc>
        <w:tc>
          <w:tcPr>
            <w:tcW w:w="3969" w:type="dxa"/>
            <w:vAlign w:val="center"/>
          </w:tcPr>
          <w:p w14:paraId="799A5342" w14:textId="55B008C2" w:rsidR="00862123" w:rsidRPr="00A5490C" w:rsidRDefault="00862123" w:rsidP="00862123">
            <w:pPr>
              <w:pStyle w:val="Sinespaciado"/>
              <w:rPr>
                <w:rFonts w:ascii="Cambria" w:hAnsi="Cambria"/>
                <w:sz w:val="18"/>
                <w:szCs w:val="18"/>
              </w:rPr>
            </w:pPr>
            <w:r w:rsidRPr="00A5490C">
              <w:rPr>
                <w:rFonts w:ascii="Cambria" w:hAnsi="Cambria"/>
                <w:sz w:val="18"/>
                <w:szCs w:val="18"/>
              </w:rPr>
              <w:t>No justifica teóricamente el diseño de la Secuencia de Enseñanza-Aprendizaje.</w:t>
            </w:r>
          </w:p>
        </w:tc>
        <w:tc>
          <w:tcPr>
            <w:tcW w:w="3969" w:type="dxa"/>
            <w:vAlign w:val="center"/>
          </w:tcPr>
          <w:p w14:paraId="30790676" w14:textId="5D4CD67D" w:rsidR="00862123" w:rsidRPr="00A5490C" w:rsidRDefault="00862123" w:rsidP="00862123">
            <w:pPr>
              <w:pStyle w:val="Sinespaciado"/>
              <w:rPr>
                <w:rFonts w:ascii="Cambria" w:hAnsi="Cambria"/>
                <w:sz w:val="18"/>
                <w:szCs w:val="18"/>
              </w:rPr>
            </w:pPr>
            <w:r w:rsidRPr="00A5490C">
              <w:rPr>
                <w:rFonts w:ascii="Cambria" w:hAnsi="Cambria"/>
                <w:sz w:val="18"/>
                <w:szCs w:val="18"/>
              </w:rPr>
              <w:t>Justifica con al menos 3 referentes desde la Didáctica de las ciencias experimentales, la toma de decisiones de su unidad didáctica ante su acción educativa, analizando los obstáculos de su implementación, sin detalles específicos.</w:t>
            </w:r>
          </w:p>
        </w:tc>
        <w:tc>
          <w:tcPr>
            <w:tcW w:w="3969" w:type="dxa"/>
            <w:vAlign w:val="center"/>
          </w:tcPr>
          <w:p w14:paraId="433E8DE8" w14:textId="67CD5558" w:rsidR="00862123" w:rsidRPr="00A5490C" w:rsidRDefault="00862123" w:rsidP="00862123">
            <w:pPr>
              <w:pStyle w:val="Sinespaciado"/>
              <w:rPr>
                <w:rFonts w:ascii="Cambria" w:hAnsi="Cambria"/>
                <w:sz w:val="18"/>
                <w:szCs w:val="18"/>
              </w:rPr>
            </w:pPr>
            <w:r w:rsidRPr="00A5490C">
              <w:rPr>
                <w:rFonts w:ascii="Cambria" w:hAnsi="Cambria"/>
                <w:sz w:val="18"/>
                <w:szCs w:val="18"/>
              </w:rPr>
              <w:t>Justifica, con al menos 3 referentes desde la Didáctica de las ciencias experimentales, la toma de decisiones en su unidad didáctica ante su acción educativa, analizando los obstáculos internos / externos, las fortalezas, debilidades en el desafío de su implementación en el contexto escolar.</w:t>
            </w:r>
          </w:p>
        </w:tc>
      </w:tr>
      <w:tr w:rsidR="00862123" w:rsidRPr="00862123" w14:paraId="6D853601" w14:textId="51D6E056" w:rsidTr="00A5490C">
        <w:trPr>
          <w:trHeight w:val="1971"/>
          <w:jc w:val="center"/>
        </w:trPr>
        <w:tc>
          <w:tcPr>
            <w:tcW w:w="419" w:type="dxa"/>
            <w:vMerge/>
            <w:vAlign w:val="center"/>
          </w:tcPr>
          <w:p w14:paraId="5C1D3AE1" w14:textId="77777777" w:rsidR="00862123" w:rsidRPr="00D5766C" w:rsidRDefault="00862123" w:rsidP="00D5766C">
            <w:pPr>
              <w:pStyle w:val="Sinespaciado"/>
              <w:jc w:val="center"/>
              <w:rPr>
                <w:rFonts w:ascii="Cambria" w:hAnsi="Cambria"/>
                <w:b/>
                <w:bCs/>
                <w:sz w:val="24"/>
                <w:szCs w:val="24"/>
              </w:rPr>
            </w:pPr>
          </w:p>
        </w:tc>
        <w:tc>
          <w:tcPr>
            <w:tcW w:w="1567" w:type="dxa"/>
            <w:vAlign w:val="center"/>
          </w:tcPr>
          <w:p w14:paraId="6868A6B9" w14:textId="4B500C4D"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7.- Actividades y estrategia didáctica</w:t>
            </w:r>
          </w:p>
        </w:tc>
        <w:tc>
          <w:tcPr>
            <w:tcW w:w="3969" w:type="dxa"/>
            <w:vAlign w:val="center"/>
          </w:tcPr>
          <w:p w14:paraId="11D0F102" w14:textId="58F4BF10"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Las actividades que se desarrollan, no se logran asociar a estrategias didácticas constructivistas y su secuenciación (ruta de enseñanza, ciclo constructivista, etapas de indagación, </w:t>
            </w:r>
            <w:proofErr w:type="spellStart"/>
            <w:r w:rsidRPr="00A5490C">
              <w:rPr>
                <w:rFonts w:ascii="Cambria" w:hAnsi="Cambria"/>
                <w:sz w:val="18"/>
                <w:szCs w:val="18"/>
              </w:rPr>
              <w:t>etc</w:t>
            </w:r>
            <w:proofErr w:type="spellEnd"/>
            <w:r w:rsidRPr="00A5490C">
              <w:rPr>
                <w:rFonts w:ascii="Cambria" w:hAnsi="Cambria"/>
                <w:sz w:val="18"/>
                <w:szCs w:val="18"/>
              </w:rPr>
              <w:t>), como tampoco se contextualizan los objetivos de aprendizaje a abordar.</w:t>
            </w:r>
          </w:p>
        </w:tc>
        <w:tc>
          <w:tcPr>
            <w:tcW w:w="3969" w:type="dxa"/>
            <w:vAlign w:val="center"/>
          </w:tcPr>
          <w:p w14:paraId="17BA9F7D" w14:textId="4052A187"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Las actividades trabajadas con los escolares, asumen elementos puntuales de estrategias didácticas constructivistas y su secuenciación (ruta de enseñanza, ciclo constructivista, etapas de indagación, </w:t>
            </w:r>
            <w:proofErr w:type="spellStart"/>
            <w:r w:rsidRPr="00A5490C">
              <w:rPr>
                <w:rFonts w:ascii="Cambria" w:hAnsi="Cambria"/>
                <w:sz w:val="18"/>
                <w:szCs w:val="18"/>
              </w:rPr>
              <w:t>etc</w:t>
            </w:r>
            <w:proofErr w:type="spellEnd"/>
            <w:r w:rsidRPr="00A5490C">
              <w:rPr>
                <w:rFonts w:ascii="Cambria" w:hAnsi="Cambria"/>
                <w:sz w:val="18"/>
                <w:szCs w:val="18"/>
              </w:rPr>
              <w:t xml:space="preserve">), sin llegar a configurar una estrategia didáctica especifica. Los objetivos de aprendizaje se contextualizan en la institución más no en el aula a intervenir. </w:t>
            </w:r>
          </w:p>
        </w:tc>
        <w:tc>
          <w:tcPr>
            <w:tcW w:w="3969" w:type="dxa"/>
            <w:vAlign w:val="center"/>
          </w:tcPr>
          <w:p w14:paraId="3B692207" w14:textId="3D0B9448"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Las actividades trabajadas con los escolares, dan cuenta de una implementación coherente de la(s) estrategia(s) didáctica(s) considerada(s) y su secuenciación (ruta de enseñanza, ciclo constructivista, etapas de indagación, </w:t>
            </w:r>
            <w:proofErr w:type="spellStart"/>
            <w:r w:rsidRPr="00A5490C">
              <w:rPr>
                <w:rFonts w:ascii="Cambria" w:hAnsi="Cambria"/>
                <w:sz w:val="18"/>
                <w:szCs w:val="18"/>
              </w:rPr>
              <w:t>etc</w:t>
            </w:r>
            <w:proofErr w:type="spellEnd"/>
            <w:r w:rsidRPr="00A5490C">
              <w:rPr>
                <w:rFonts w:ascii="Cambria" w:hAnsi="Cambria"/>
                <w:sz w:val="18"/>
                <w:szCs w:val="18"/>
              </w:rPr>
              <w:t>) y los objetivos de aprendizaje consideran el contexto institucional y de aula a intervenir.</w:t>
            </w:r>
          </w:p>
        </w:tc>
      </w:tr>
      <w:tr w:rsidR="00862123" w:rsidRPr="00862123" w14:paraId="6C3A9674" w14:textId="4B4B37C4" w:rsidTr="00A5490C">
        <w:trPr>
          <w:trHeight w:val="1404"/>
          <w:jc w:val="center"/>
        </w:trPr>
        <w:tc>
          <w:tcPr>
            <w:tcW w:w="419" w:type="dxa"/>
            <w:vMerge/>
            <w:vAlign w:val="center"/>
          </w:tcPr>
          <w:p w14:paraId="2EDC9F36" w14:textId="77777777" w:rsidR="00862123" w:rsidRPr="00D5766C" w:rsidRDefault="00862123" w:rsidP="00D5766C">
            <w:pPr>
              <w:pStyle w:val="Sinespaciado"/>
              <w:jc w:val="center"/>
              <w:rPr>
                <w:rFonts w:ascii="Cambria" w:hAnsi="Cambria"/>
                <w:b/>
                <w:bCs/>
                <w:sz w:val="24"/>
                <w:szCs w:val="24"/>
              </w:rPr>
            </w:pPr>
          </w:p>
        </w:tc>
        <w:tc>
          <w:tcPr>
            <w:tcW w:w="1567" w:type="dxa"/>
            <w:vAlign w:val="center"/>
          </w:tcPr>
          <w:p w14:paraId="60D4B91A" w14:textId="004458A4"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8.- Obtención de datos y análisis</w:t>
            </w:r>
          </w:p>
        </w:tc>
        <w:tc>
          <w:tcPr>
            <w:tcW w:w="3969" w:type="dxa"/>
            <w:vAlign w:val="center"/>
          </w:tcPr>
          <w:p w14:paraId="5BCDF628" w14:textId="59092DD2"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No necesariamente se expone evidencia desde la cual generar resultados, entregándose estos desde impresiones personales o bien desde apreciaciones de sentido común.  </w:t>
            </w:r>
          </w:p>
        </w:tc>
        <w:tc>
          <w:tcPr>
            <w:tcW w:w="3969" w:type="dxa"/>
            <w:vAlign w:val="center"/>
          </w:tcPr>
          <w:p w14:paraId="076942F6" w14:textId="502FAB81"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Se rescatan evidencias, desde las cuales obtener datos, sin ser procesadas mediante estrategias de investigación social. Los resultados generados presentan limitaciones en su relación con los objetivos de la intervención   </w:t>
            </w:r>
          </w:p>
        </w:tc>
        <w:tc>
          <w:tcPr>
            <w:tcW w:w="3969" w:type="dxa"/>
            <w:vAlign w:val="center"/>
          </w:tcPr>
          <w:p w14:paraId="1FA73026" w14:textId="4FD35066" w:rsidR="00862123" w:rsidRPr="00A5490C" w:rsidRDefault="00862123" w:rsidP="00862123">
            <w:pPr>
              <w:pStyle w:val="Sinespaciado"/>
              <w:rPr>
                <w:rFonts w:ascii="Cambria" w:hAnsi="Cambria"/>
                <w:sz w:val="18"/>
                <w:szCs w:val="18"/>
              </w:rPr>
            </w:pPr>
            <w:r w:rsidRPr="00A5490C">
              <w:rPr>
                <w:rFonts w:ascii="Cambria" w:hAnsi="Cambria"/>
                <w:sz w:val="18"/>
                <w:szCs w:val="18"/>
              </w:rPr>
              <w:t xml:space="preserve">Se rescatan evidencias, desde las cuales obtener datos, para realizar análisis propios de las ciencias sociales, obteniéndose resultados de la intervención.  </w:t>
            </w:r>
          </w:p>
        </w:tc>
      </w:tr>
    </w:tbl>
    <w:p w14:paraId="491EF975" w14:textId="4454CCA1" w:rsidR="00CC6F67" w:rsidRDefault="00CC6F67" w:rsidP="00CC6F67">
      <w:pPr>
        <w:pStyle w:val="Sinespaciado"/>
      </w:pPr>
    </w:p>
    <w:p w14:paraId="022E4838" w14:textId="68EE39F1" w:rsidR="00CC6F67" w:rsidRDefault="00CC6F67" w:rsidP="00C634B4">
      <w:pPr>
        <w:pStyle w:val="Sinespaciado"/>
        <w:jc w:val="center"/>
        <w:rPr>
          <w:rFonts w:ascii="Cambria" w:hAnsi="Cambria"/>
          <w:b/>
          <w:bCs/>
        </w:rPr>
      </w:pPr>
    </w:p>
    <w:p w14:paraId="1631B888" w14:textId="0C80F50D" w:rsidR="00C634B4" w:rsidRDefault="00C634B4" w:rsidP="00C634B4">
      <w:pPr>
        <w:pStyle w:val="Sinespaciado"/>
        <w:jc w:val="center"/>
        <w:rPr>
          <w:rFonts w:ascii="Cambria" w:hAnsi="Cambria"/>
          <w:b/>
          <w:bCs/>
        </w:rPr>
      </w:pPr>
    </w:p>
    <w:p w14:paraId="4A45BDAD" w14:textId="77777777" w:rsidR="00C634B4" w:rsidRPr="00C634B4" w:rsidRDefault="00C634B4" w:rsidP="00C634B4">
      <w:pPr>
        <w:pStyle w:val="Sinespaciado"/>
        <w:jc w:val="center"/>
        <w:rPr>
          <w:rFonts w:ascii="Cambria" w:hAnsi="Cambria"/>
          <w:b/>
          <w:bCs/>
        </w:rPr>
      </w:pPr>
    </w:p>
    <w:p w14:paraId="44952FC9" w14:textId="77777777" w:rsidR="00CC6F67" w:rsidRDefault="00CC6F67" w:rsidP="00CC6F67">
      <w:pPr>
        <w:pStyle w:val="Sinespaciado"/>
      </w:pPr>
    </w:p>
    <w:tbl>
      <w:tblPr>
        <w:tblStyle w:val="Tablaconcuadrcula"/>
        <w:tblW w:w="13893" w:type="dxa"/>
        <w:jc w:val="center"/>
        <w:tblLayout w:type="fixed"/>
        <w:tblLook w:val="04A0" w:firstRow="1" w:lastRow="0" w:firstColumn="1" w:lastColumn="0" w:noHBand="0" w:noVBand="1"/>
      </w:tblPr>
      <w:tblGrid>
        <w:gridCol w:w="419"/>
        <w:gridCol w:w="1567"/>
        <w:gridCol w:w="3969"/>
        <w:gridCol w:w="3969"/>
        <w:gridCol w:w="3969"/>
      </w:tblGrid>
      <w:tr w:rsidR="00CC6F67" w:rsidRPr="00862123" w14:paraId="5C9581AA" w14:textId="77777777" w:rsidTr="00A5490C">
        <w:trPr>
          <w:trHeight w:val="522"/>
          <w:jc w:val="center"/>
        </w:trPr>
        <w:tc>
          <w:tcPr>
            <w:tcW w:w="1986" w:type="dxa"/>
            <w:gridSpan w:val="2"/>
            <w:vAlign w:val="center"/>
          </w:tcPr>
          <w:p w14:paraId="276AC63D" w14:textId="36EA35BF"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lastRenderedPageBreak/>
              <w:t>Indicadores</w:t>
            </w:r>
          </w:p>
        </w:tc>
        <w:tc>
          <w:tcPr>
            <w:tcW w:w="3969" w:type="dxa"/>
            <w:vAlign w:val="center"/>
          </w:tcPr>
          <w:p w14:paraId="4643D811" w14:textId="0E9D0F6B"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t>Nivel 1</w:t>
            </w:r>
          </w:p>
        </w:tc>
        <w:tc>
          <w:tcPr>
            <w:tcW w:w="3969" w:type="dxa"/>
            <w:vAlign w:val="center"/>
          </w:tcPr>
          <w:p w14:paraId="33C4F013" w14:textId="11CD6027"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t>Nivel 2</w:t>
            </w:r>
          </w:p>
        </w:tc>
        <w:tc>
          <w:tcPr>
            <w:tcW w:w="3969" w:type="dxa"/>
            <w:vAlign w:val="center"/>
          </w:tcPr>
          <w:p w14:paraId="253AD1F6" w14:textId="134AE918" w:rsidR="00CC6F67" w:rsidRPr="00CC6F67" w:rsidRDefault="00CC6F67" w:rsidP="00CC6F67">
            <w:pPr>
              <w:pStyle w:val="Sinespaciado"/>
              <w:jc w:val="center"/>
              <w:rPr>
                <w:rFonts w:ascii="Cambria" w:hAnsi="Cambria"/>
                <w:b/>
                <w:bCs/>
                <w:sz w:val="24"/>
                <w:szCs w:val="24"/>
              </w:rPr>
            </w:pPr>
            <w:r w:rsidRPr="00CC6F67">
              <w:rPr>
                <w:rFonts w:ascii="Cambria" w:hAnsi="Cambria"/>
                <w:b/>
                <w:bCs/>
                <w:sz w:val="24"/>
                <w:szCs w:val="24"/>
              </w:rPr>
              <w:t>Nivel 3</w:t>
            </w:r>
          </w:p>
        </w:tc>
      </w:tr>
      <w:tr w:rsidR="00862123" w:rsidRPr="00862123" w14:paraId="1D8BF1AD" w14:textId="6BEEE264" w:rsidTr="009D1A4F">
        <w:trPr>
          <w:trHeight w:val="1412"/>
          <w:jc w:val="center"/>
        </w:trPr>
        <w:tc>
          <w:tcPr>
            <w:tcW w:w="419" w:type="dxa"/>
            <w:vMerge w:val="restart"/>
            <w:vAlign w:val="center"/>
          </w:tcPr>
          <w:p w14:paraId="1EAADE19" w14:textId="78C03F67" w:rsidR="00862123" w:rsidRPr="00D5766C" w:rsidRDefault="00862123" w:rsidP="00D5766C">
            <w:pPr>
              <w:pStyle w:val="Sinespaciado"/>
              <w:jc w:val="center"/>
              <w:rPr>
                <w:rFonts w:ascii="Cambria" w:hAnsi="Cambria"/>
                <w:b/>
                <w:bCs/>
                <w:sz w:val="24"/>
                <w:szCs w:val="24"/>
              </w:rPr>
            </w:pPr>
            <w:r w:rsidRPr="00D5766C">
              <w:rPr>
                <w:rFonts w:ascii="Cambria" w:hAnsi="Cambria"/>
                <w:b/>
                <w:bCs/>
                <w:sz w:val="24"/>
                <w:szCs w:val="24"/>
              </w:rPr>
              <w:t>D</w:t>
            </w:r>
          </w:p>
        </w:tc>
        <w:tc>
          <w:tcPr>
            <w:tcW w:w="1567" w:type="dxa"/>
            <w:vAlign w:val="center"/>
          </w:tcPr>
          <w:p w14:paraId="1C172599" w14:textId="024D5745"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9.- Resultados de la intervención</w:t>
            </w:r>
          </w:p>
        </w:tc>
        <w:tc>
          <w:tcPr>
            <w:tcW w:w="3969" w:type="dxa"/>
            <w:vAlign w:val="center"/>
          </w:tcPr>
          <w:p w14:paraId="3F0A211E" w14:textId="2F6677F5" w:rsidR="00862123" w:rsidRPr="009D1A4F" w:rsidRDefault="00862123" w:rsidP="00862123">
            <w:pPr>
              <w:pStyle w:val="Sinespaciado"/>
              <w:rPr>
                <w:rFonts w:ascii="Cambria" w:hAnsi="Cambria"/>
                <w:sz w:val="18"/>
                <w:szCs w:val="18"/>
              </w:rPr>
            </w:pPr>
            <w:r w:rsidRPr="009D1A4F">
              <w:rPr>
                <w:rFonts w:ascii="Cambria" w:hAnsi="Cambria"/>
                <w:sz w:val="18"/>
                <w:szCs w:val="18"/>
              </w:rPr>
              <w:t xml:space="preserve">Se comentan logros y debilidades, sin mayor relación con evidencias de la implementación del trabajo de aula, más bien desde una mirada intuitiva de la enseñanza de las ciencias  </w:t>
            </w:r>
          </w:p>
        </w:tc>
        <w:tc>
          <w:tcPr>
            <w:tcW w:w="3969" w:type="dxa"/>
            <w:vAlign w:val="center"/>
          </w:tcPr>
          <w:p w14:paraId="02A56121" w14:textId="0914B42B" w:rsidR="00862123" w:rsidRPr="009D1A4F" w:rsidRDefault="00862123" w:rsidP="00862123">
            <w:pPr>
              <w:pStyle w:val="Sinespaciado"/>
              <w:rPr>
                <w:rFonts w:ascii="Cambria" w:hAnsi="Cambria"/>
                <w:sz w:val="18"/>
                <w:szCs w:val="18"/>
              </w:rPr>
            </w:pPr>
            <w:r w:rsidRPr="009D1A4F">
              <w:rPr>
                <w:rFonts w:ascii="Cambria" w:hAnsi="Cambria"/>
                <w:sz w:val="18"/>
                <w:szCs w:val="18"/>
              </w:rPr>
              <w:t xml:space="preserve">Se obtienen resultados, no todos con evidencias desde la implementación de la unidad didáctica, limitando el logro de los objetivos planteados para el trabajo de aula. </w:t>
            </w:r>
          </w:p>
        </w:tc>
        <w:tc>
          <w:tcPr>
            <w:tcW w:w="3969" w:type="dxa"/>
            <w:vAlign w:val="center"/>
          </w:tcPr>
          <w:p w14:paraId="46700632" w14:textId="7A509801" w:rsidR="00862123" w:rsidRPr="009D1A4F" w:rsidRDefault="00862123" w:rsidP="00862123">
            <w:pPr>
              <w:pStyle w:val="Sinespaciado"/>
              <w:rPr>
                <w:rFonts w:ascii="Cambria" w:hAnsi="Cambria"/>
                <w:sz w:val="18"/>
                <w:szCs w:val="18"/>
              </w:rPr>
            </w:pPr>
            <w:r w:rsidRPr="009D1A4F">
              <w:rPr>
                <w:rFonts w:ascii="Cambria" w:hAnsi="Cambria"/>
                <w:sz w:val="18"/>
                <w:szCs w:val="18"/>
              </w:rPr>
              <w:t>Los resultados obtenidos, desde la implementación de la unidad didáctica, se generan desde las evidencias rescatadas, dando cuenta de los objetivos planteados para el trabajo en aula.</w:t>
            </w:r>
          </w:p>
        </w:tc>
      </w:tr>
      <w:tr w:rsidR="00862123" w:rsidRPr="00862123" w14:paraId="532068FC" w14:textId="595A09F1" w:rsidTr="009D1A4F">
        <w:trPr>
          <w:trHeight w:val="1404"/>
          <w:jc w:val="center"/>
        </w:trPr>
        <w:tc>
          <w:tcPr>
            <w:tcW w:w="419" w:type="dxa"/>
            <w:vMerge/>
            <w:vAlign w:val="center"/>
          </w:tcPr>
          <w:p w14:paraId="1B0D9B08" w14:textId="77777777" w:rsidR="00862123" w:rsidRPr="00D5766C" w:rsidRDefault="00862123" w:rsidP="00D5766C">
            <w:pPr>
              <w:pStyle w:val="Sinespaciado"/>
              <w:jc w:val="center"/>
              <w:rPr>
                <w:rFonts w:ascii="Cambria" w:hAnsi="Cambria"/>
                <w:b/>
                <w:bCs/>
                <w:sz w:val="24"/>
                <w:szCs w:val="24"/>
              </w:rPr>
            </w:pPr>
          </w:p>
        </w:tc>
        <w:tc>
          <w:tcPr>
            <w:tcW w:w="1567" w:type="dxa"/>
            <w:vAlign w:val="center"/>
          </w:tcPr>
          <w:p w14:paraId="74013C46" w14:textId="4AC88CC1"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10.- Aporte del trabajo al campo</w:t>
            </w:r>
          </w:p>
        </w:tc>
        <w:tc>
          <w:tcPr>
            <w:tcW w:w="3969" w:type="dxa"/>
            <w:vAlign w:val="center"/>
          </w:tcPr>
          <w:p w14:paraId="6E72365F" w14:textId="0ACCA81A" w:rsidR="00862123" w:rsidRPr="009D1A4F" w:rsidRDefault="00862123" w:rsidP="00862123">
            <w:pPr>
              <w:pStyle w:val="Sinespaciado"/>
              <w:rPr>
                <w:rFonts w:ascii="Cambria" w:hAnsi="Cambria"/>
                <w:sz w:val="18"/>
                <w:szCs w:val="18"/>
              </w:rPr>
            </w:pPr>
            <w:r w:rsidRPr="009D1A4F">
              <w:rPr>
                <w:rFonts w:ascii="Cambria" w:hAnsi="Cambria"/>
                <w:sz w:val="18"/>
                <w:szCs w:val="18"/>
              </w:rPr>
              <w:t xml:space="preserve">La intervención realizada en el centro, así como el informe generado desde ella, no expone evidencias en torno a la mejora de procesos didácticos que se desarrollan en el aula escolar.  </w:t>
            </w:r>
          </w:p>
        </w:tc>
        <w:tc>
          <w:tcPr>
            <w:tcW w:w="3969" w:type="dxa"/>
            <w:vAlign w:val="center"/>
          </w:tcPr>
          <w:p w14:paraId="2E9CDEE9" w14:textId="685994B5" w:rsidR="00862123" w:rsidRPr="009D1A4F" w:rsidRDefault="00862123" w:rsidP="00862123">
            <w:pPr>
              <w:pStyle w:val="Sinespaciado"/>
              <w:rPr>
                <w:rFonts w:ascii="Cambria" w:hAnsi="Cambria"/>
                <w:sz w:val="18"/>
                <w:szCs w:val="18"/>
              </w:rPr>
            </w:pPr>
            <w:r w:rsidRPr="009D1A4F">
              <w:rPr>
                <w:rFonts w:ascii="Cambria" w:hAnsi="Cambria"/>
                <w:sz w:val="18"/>
                <w:szCs w:val="18"/>
              </w:rPr>
              <w:t xml:space="preserve">La intervención realizada en el centro, así como el informe generado desde ella, expone evidencias cuestionables en torno al desarrollo de mejoras en procesos didácticos y curriculares que se desarrollan en el aula escolar.  </w:t>
            </w:r>
          </w:p>
        </w:tc>
        <w:tc>
          <w:tcPr>
            <w:tcW w:w="3969" w:type="dxa"/>
            <w:vAlign w:val="center"/>
          </w:tcPr>
          <w:p w14:paraId="6E3C5590" w14:textId="4FAAC47C" w:rsidR="00862123" w:rsidRPr="009D1A4F" w:rsidRDefault="00862123" w:rsidP="00862123">
            <w:pPr>
              <w:pStyle w:val="Sinespaciado"/>
              <w:rPr>
                <w:rFonts w:ascii="Cambria" w:hAnsi="Cambria"/>
                <w:sz w:val="18"/>
                <w:szCs w:val="18"/>
              </w:rPr>
            </w:pPr>
            <w:r w:rsidRPr="009D1A4F">
              <w:rPr>
                <w:rFonts w:ascii="Cambria" w:hAnsi="Cambria"/>
                <w:sz w:val="18"/>
                <w:szCs w:val="18"/>
              </w:rPr>
              <w:t xml:space="preserve">La intervención realizada en el centro, así como el informe generado desde ella, expone evidencias en torno al avance en la incorporación del constructivismo en el aula escolar.  </w:t>
            </w:r>
          </w:p>
        </w:tc>
      </w:tr>
      <w:tr w:rsidR="00862123" w:rsidRPr="00862123" w14:paraId="4353F9B7" w14:textId="1BAB6E8D" w:rsidTr="009D1A4F">
        <w:trPr>
          <w:trHeight w:val="1821"/>
          <w:jc w:val="center"/>
        </w:trPr>
        <w:tc>
          <w:tcPr>
            <w:tcW w:w="419" w:type="dxa"/>
            <w:vMerge/>
            <w:vAlign w:val="center"/>
          </w:tcPr>
          <w:p w14:paraId="54DC5FAC" w14:textId="77777777" w:rsidR="00862123" w:rsidRPr="00D5766C" w:rsidRDefault="00862123" w:rsidP="00D5766C">
            <w:pPr>
              <w:pStyle w:val="Sinespaciado"/>
              <w:jc w:val="center"/>
              <w:rPr>
                <w:rFonts w:ascii="Cambria" w:hAnsi="Cambria"/>
                <w:b/>
                <w:bCs/>
                <w:sz w:val="24"/>
                <w:szCs w:val="24"/>
              </w:rPr>
            </w:pPr>
          </w:p>
        </w:tc>
        <w:tc>
          <w:tcPr>
            <w:tcW w:w="1567" w:type="dxa"/>
            <w:vAlign w:val="center"/>
          </w:tcPr>
          <w:p w14:paraId="254F2B45" w14:textId="6540B5FE" w:rsidR="00862123" w:rsidRPr="00862123" w:rsidRDefault="00862123" w:rsidP="00D5766C">
            <w:pPr>
              <w:pStyle w:val="Sinespaciado"/>
              <w:jc w:val="center"/>
              <w:rPr>
                <w:rFonts w:ascii="Cambria" w:hAnsi="Cambria"/>
                <w:b/>
                <w:bCs/>
                <w:sz w:val="20"/>
                <w:szCs w:val="20"/>
              </w:rPr>
            </w:pPr>
            <w:r w:rsidRPr="00862123">
              <w:rPr>
                <w:rFonts w:ascii="Cambria" w:hAnsi="Cambria"/>
                <w:b/>
                <w:bCs/>
                <w:sz w:val="20"/>
                <w:szCs w:val="20"/>
              </w:rPr>
              <w:t>11.- Conclusiones del estudio</w:t>
            </w:r>
          </w:p>
        </w:tc>
        <w:tc>
          <w:tcPr>
            <w:tcW w:w="3969" w:type="dxa"/>
            <w:vAlign w:val="center"/>
          </w:tcPr>
          <w:p w14:paraId="693BAB1D" w14:textId="7E92AF28" w:rsidR="00862123" w:rsidRPr="009D1A4F" w:rsidRDefault="00862123" w:rsidP="00862123">
            <w:pPr>
              <w:pStyle w:val="Sinespaciado"/>
              <w:rPr>
                <w:rFonts w:ascii="Cambria" w:hAnsi="Cambria"/>
                <w:sz w:val="18"/>
                <w:szCs w:val="18"/>
              </w:rPr>
            </w:pPr>
            <w:r w:rsidRPr="009D1A4F">
              <w:rPr>
                <w:rFonts w:ascii="Cambria" w:hAnsi="Cambria"/>
                <w:sz w:val="18"/>
                <w:szCs w:val="18"/>
              </w:rPr>
              <w:t xml:space="preserve">No se generan conclusiones, más bien se comentan los resultados a la luz de los aportes teóricos recabados en el marco teórico. No se articulan los elementos observados, el currículum y la literatura didáctica considerada. </w:t>
            </w:r>
          </w:p>
        </w:tc>
        <w:tc>
          <w:tcPr>
            <w:tcW w:w="3969" w:type="dxa"/>
            <w:vAlign w:val="center"/>
          </w:tcPr>
          <w:p w14:paraId="31206874" w14:textId="5C568239" w:rsidR="00862123" w:rsidRPr="009D1A4F" w:rsidRDefault="00862123" w:rsidP="00862123">
            <w:pPr>
              <w:pStyle w:val="Sinespaciado"/>
              <w:rPr>
                <w:rFonts w:ascii="Cambria" w:hAnsi="Cambria"/>
                <w:sz w:val="18"/>
                <w:szCs w:val="18"/>
              </w:rPr>
            </w:pPr>
            <w:r w:rsidRPr="009D1A4F">
              <w:rPr>
                <w:rFonts w:ascii="Cambria" w:hAnsi="Cambria"/>
                <w:sz w:val="18"/>
                <w:szCs w:val="18"/>
              </w:rPr>
              <w:t>Las conclusiones no se ajustan a los resultados obtenidos, no obstante, se consideran proyecciones del trabajo desarrollado en torno a la enseñanza de las ciencias naturales. Se articulan no más de dos de entre los elementos observados, el currículum y la literatura didáctica considerada.</w:t>
            </w:r>
          </w:p>
        </w:tc>
        <w:tc>
          <w:tcPr>
            <w:tcW w:w="3969" w:type="dxa"/>
            <w:vAlign w:val="center"/>
          </w:tcPr>
          <w:p w14:paraId="1ABCC6CE" w14:textId="7DCEA5BC" w:rsidR="00862123" w:rsidRPr="009D1A4F" w:rsidRDefault="00862123" w:rsidP="00862123">
            <w:pPr>
              <w:pStyle w:val="Sinespaciado"/>
              <w:rPr>
                <w:rFonts w:ascii="Cambria" w:hAnsi="Cambria"/>
                <w:sz w:val="18"/>
                <w:szCs w:val="18"/>
              </w:rPr>
            </w:pPr>
            <w:r w:rsidRPr="009D1A4F">
              <w:rPr>
                <w:rFonts w:ascii="Cambria" w:hAnsi="Cambria"/>
                <w:sz w:val="18"/>
                <w:szCs w:val="18"/>
              </w:rPr>
              <w:t>Las conclusiones generadas desde el estudio se remiten a los resultados obtenidos en la implementación, proyectándolos en líneas de trabajo propias de la didáctica de las ciencias naturales. Se articulan consistentemente los elementos observados, el currículum y la literatura didáctica considerada.</w:t>
            </w:r>
          </w:p>
        </w:tc>
      </w:tr>
    </w:tbl>
    <w:p w14:paraId="4629C2B0" w14:textId="77777777" w:rsidR="00862123" w:rsidRDefault="00862123" w:rsidP="00862123">
      <w:pPr>
        <w:pStyle w:val="Sinespaciado"/>
      </w:pPr>
    </w:p>
    <w:sectPr w:rsidR="00862123" w:rsidSect="00CC6F67">
      <w:pgSz w:w="15840" w:h="12240"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54B9"/>
    <w:multiLevelType w:val="hybridMultilevel"/>
    <w:tmpl w:val="F998ED4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0841A3C"/>
    <w:multiLevelType w:val="hybridMultilevel"/>
    <w:tmpl w:val="50C880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637566775">
    <w:abstractNumId w:val="1"/>
  </w:num>
  <w:num w:numId="2" w16cid:durableId="57320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23"/>
    <w:rsid w:val="000B5F99"/>
    <w:rsid w:val="003447A0"/>
    <w:rsid w:val="005E49E8"/>
    <w:rsid w:val="007C6752"/>
    <w:rsid w:val="00862123"/>
    <w:rsid w:val="009629CF"/>
    <w:rsid w:val="0099296E"/>
    <w:rsid w:val="009D1A4F"/>
    <w:rsid w:val="009F03B2"/>
    <w:rsid w:val="00A5490C"/>
    <w:rsid w:val="00BE0BEA"/>
    <w:rsid w:val="00C634B4"/>
    <w:rsid w:val="00CC6F67"/>
    <w:rsid w:val="00D5766C"/>
    <w:rsid w:val="00F2112C"/>
    <w:rsid w:val="00FB40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9E3E"/>
  <w15:chartTrackingRefBased/>
  <w15:docId w15:val="{204ABF82-1C73-4863-98C4-7347F72C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62123"/>
    <w:pPr>
      <w:spacing w:after="0" w:line="240" w:lineRule="auto"/>
    </w:pPr>
  </w:style>
  <w:style w:type="table" w:styleId="Tablaconcuadrcula">
    <w:name w:val="Table Grid"/>
    <w:basedOn w:val="Tablanormal"/>
    <w:uiPriority w:val="39"/>
    <w:rsid w:val="00862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1575</Words>
  <Characters>8666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arias</dc:creator>
  <cp:keywords/>
  <dc:description/>
  <cp:lastModifiedBy>K M A</cp:lastModifiedBy>
  <cp:revision>2</cp:revision>
  <cp:lastPrinted>2022-06-11T23:29:00Z</cp:lastPrinted>
  <dcterms:created xsi:type="dcterms:W3CDTF">2022-10-27T00:43:00Z</dcterms:created>
  <dcterms:modified xsi:type="dcterms:W3CDTF">2022-10-27T00:43:00Z</dcterms:modified>
</cp:coreProperties>
</file>