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F99B46" w14:textId="77777777" w:rsidR="00F40FF9" w:rsidRPr="00F40FF9" w:rsidRDefault="00F40FF9" w:rsidP="00F40FF9">
      <w:pPr>
        <w:shd w:val="clear" w:color="auto" w:fill="EAEBD7"/>
        <w:spacing w:after="0" w:line="288" w:lineRule="atLeast"/>
        <w:jc w:val="center"/>
        <w:rPr>
          <w:rFonts w:ascii="Times New Roman" w:eastAsia="Times New Roman" w:hAnsi="Times New Roman" w:cs="Times New Roman"/>
          <w:b/>
          <w:bCs/>
          <w:caps/>
          <w:color w:val="336666"/>
          <w:sz w:val="27"/>
          <w:szCs w:val="27"/>
          <w:lang w:eastAsia="es-CL"/>
        </w:rPr>
      </w:pPr>
      <w:r w:rsidRPr="00F40FF9">
        <w:rPr>
          <w:rFonts w:ascii="Times New Roman" w:eastAsia="Times New Roman" w:hAnsi="Times New Roman" w:cs="Times New Roman"/>
          <w:b/>
          <w:bCs/>
          <w:caps/>
          <w:color w:val="336666"/>
          <w:sz w:val="27"/>
          <w:szCs w:val="27"/>
          <w:lang w:eastAsia="es-CL"/>
        </w:rPr>
        <w:t>ARTICULUS 3</w:t>
      </w:r>
    </w:p>
    <w:p w14:paraId="64C6A9DD" w14:textId="77777777" w:rsidR="00F40FF9" w:rsidRPr="00F40FF9" w:rsidRDefault="00F40FF9" w:rsidP="00F40F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</w:p>
    <w:p w14:paraId="346F7088" w14:textId="77777777" w:rsidR="00F40FF9" w:rsidRPr="00F40FF9" w:rsidRDefault="00F40FF9" w:rsidP="00F40FF9">
      <w:pPr>
        <w:shd w:val="clear" w:color="auto" w:fill="EAEBD7"/>
        <w:spacing w:after="0" w:line="288" w:lineRule="atLeast"/>
        <w:jc w:val="center"/>
        <w:rPr>
          <w:rFonts w:ascii="Arial" w:eastAsia="Times New Roman" w:hAnsi="Arial" w:cs="Arial"/>
          <w:color w:val="800000"/>
          <w:sz w:val="27"/>
          <w:szCs w:val="27"/>
          <w:lang w:eastAsia="es-CL"/>
        </w:rPr>
      </w:pPr>
      <w:bookmarkStart w:id="0" w:name="2553"/>
      <w:bookmarkEnd w:id="0"/>
      <w:proofErr w:type="spellStart"/>
      <w:r w:rsidRPr="00F40FF9">
        <w:rPr>
          <w:rFonts w:ascii="Arial" w:eastAsia="Times New Roman" w:hAnsi="Arial" w:cs="Arial"/>
          <w:color w:val="800000"/>
          <w:sz w:val="27"/>
          <w:szCs w:val="27"/>
          <w:lang w:eastAsia="es-CL"/>
        </w:rPr>
        <w:t>Utrum</w:t>
      </w:r>
      <w:proofErr w:type="spellEnd"/>
      <w:r w:rsidRPr="00F40FF9">
        <w:rPr>
          <w:rFonts w:ascii="Arial" w:eastAsia="Times New Roman" w:hAnsi="Arial" w:cs="Arial"/>
          <w:color w:val="800000"/>
          <w:sz w:val="27"/>
          <w:szCs w:val="27"/>
          <w:lang w:eastAsia="es-CL"/>
        </w:rPr>
        <w:t xml:space="preserve"> res </w:t>
      </w:r>
      <w:proofErr w:type="spellStart"/>
      <w:r w:rsidRPr="00F40FF9">
        <w:rPr>
          <w:rFonts w:ascii="Arial" w:eastAsia="Times New Roman" w:hAnsi="Arial" w:cs="Arial"/>
          <w:color w:val="800000"/>
          <w:sz w:val="27"/>
          <w:szCs w:val="27"/>
          <w:lang w:eastAsia="es-CL"/>
        </w:rPr>
        <w:t>quae</w:t>
      </w:r>
      <w:proofErr w:type="spellEnd"/>
      <w:r w:rsidRPr="00F40FF9">
        <w:rPr>
          <w:rFonts w:ascii="Arial" w:eastAsia="Times New Roman" w:hAnsi="Arial" w:cs="Arial"/>
          <w:color w:val="800000"/>
          <w:sz w:val="27"/>
          <w:szCs w:val="27"/>
          <w:lang w:eastAsia="es-CL"/>
        </w:rPr>
        <w:t xml:space="preserve"> </w:t>
      </w:r>
      <w:proofErr w:type="spellStart"/>
      <w:r w:rsidRPr="00F40FF9">
        <w:rPr>
          <w:rFonts w:ascii="Arial" w:eastAsia="Times New Roman" w:hAnsi="Arial" w:cs="Arial"/>
          <w:color w:val="800000"/>
          <w:sz w:val="27"/>
          <w:szCs w:val="27"/>
          <w:lang w:eastAsia="es-CL"/>
        </w:rPr>
        <w:t>cognoscuntur</w:t>
      </w:r>
      <w:proofErr w:type="spellEnd"/>
      <w:r w:rsidRPr="00F40FF9">
        <w:rPr>
          <w:rFonts w:ascii="Arial" w:eastAsia="Times New Roman" w:hAnsi="Arial" w:cs="Arial"/>
          <w:color w:val="800000"/>
          <w:sz w:val="27"/>
          <w:szCs w:val="27"/>
          <w:lang w:eastAsia="es-CL"/>
        </w:rPr>
        <w:t xml:space="preserve"> a Deo </w:t>
      </w:r>
      <w:proofErr w:type="spellStart"/>
      <w:r w:rsidRPr="00F40FF9">
        <w:rPr>
          <w:rFonts w:ascii="Arial" w:eastAsia="Times New Roman" w:hAnsi="Arial" w:cs="Arial"/>
          <w:color w:val="800000"/>
          <w:sz w:val="27"/>
          <w:szCs w:val="27"/>
          <w:lang w:eastAsia="es-CL"/>
        </w:rPr>
        <w:t>sint</w:t>
      </w:r>
      <w:proofErr w:type="spellEnd"/>
      <w:r w:rsidRPr="00F40FF9">
        <w:rPr>
          <w:rFonts w:ascii="Arial" w:eastAsia="Times New Roman" w:hAnsi="Arial" w:cs="Arial"/>
          <w:color w:val="800000"/>
          <w:sz w:val="27"/>
          <w:szCs w:val="27"/>
          <w:lang w:eastAsia="es-CL"/>
        </w:rPr>
        <w:t xml:space="preserve"> in Deo</w:t>
      </w:r>
    </w:p>
    <w:p w14:paraId="323CE4CD" w14:textId="77777777" w:rsidR="00F40FF9" w:rsidRPr="00F40FF9" w:rsidRDefault="00F40FF9" w:rsidP="00F40F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F40FF9">
        <w:rPr>
          <w:rFonts w:ascii="Verdana" w:eastAsia="Times New Roman" w:hAnsi="Verdana" w:cs="Times New Roman"/>
          <w:color w:val="002200"/>
          <w:sz w:val="27"/>
          <w:szCs w:val="27"/>
          <w:lang w:eastAsia="es-CL"/>
        </w:rPr>
        <w:br/>
      </w:r>
    </w:p>
    <w:p w14:paraId="65226CAE" w14:textId="77777777" w:rsidR="00F40FF9" w:rsidRPr="00B82684" w:rsidRDefault="00F40FF9" w:rsidP="00F40FF9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</w:pPr>
      <w:bookmarkStart w:id="1" w:name="2554"/>
      <w:r w:rsidRPr="00B82684">
        <w:rPr>
          <w:rFonts w:ascii="Verdana" w:eastAsia="Times New Roman" w:hAnsi="Verdana" w:cs="Times New Roman"/>
          <w:color w:val="99CCCC"/>
          <w:sz w:val="24"/>
          <w:szCs w:val="24"/>
          <w:shd w:val="clear" w:color="auto" w:fill="EAEBD7"/>
          <w:lang w:val="en-US" w:eastAsia="es-CL"/>
        </w:rPr>
        <w:t>[2554] Super Sent., lib. 1 d. 36 q. 1 a. 3 arg. 1</w:t>
      </w:r>
      <w:bookmarkEnd w:id="1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 xml:space="preserve">Ad </w:t>
      </w:r>
      <w:proofErr w:type="spellStart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>tertium</w:t>
      </w:r>
      <w:proofErr w:type="spellEnd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 xml:space="preserve"> sic </w:t>
      </w:r>
      <w:proofErr w:type="spellStart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>proceditur</w:t>
      </w:r>
      <w:proofErr w:type="spellEnd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 xml:space="preserve">. </w:t>
      </w:r>
      <w:proofErr w:type="spellStart"/>
      <w:r w:rsidRPr="00B82684">
        <w:rPr>
          <w:rFonts w:ascii="Verdana" w:eastAsia="Times New Roman" w:hAnsi="Verdana" w:cs="Times New Roman"/>
          <w:color w:val="002200"/>
          <w:sz w:val="27"/>
          <w:szCs w:val="27"/>
          <w:highlight w:val="yellow"/>
          <w:lang w:val="en-US" w:eastAsia="es-CL"/>
        </w:rPr>
        <w:t>Videtur</w:t>
      </w:r>
      <w:proofErr w:type="spellEnd"/>
      <w:r w:rsidRPr="00B82684">
        <w:rPr>
          <w:rFonts w:ascii="Verdana" w:eastAsia="Times New Roman" w:hAnsi="Verdana" w:cs="Times New Roman"/>
          <w:color w:val="002200"/>
          <w:sz w:val="27"/>
          <w:szCs w:val="27"/>
          <w:highlight w:val="yellow"/>
          <w:lang w:val="en-US" w:eastAsia="es-CL"/>
        </w:rPr>
        <w:t xml:space="preserve"> quod res quae a </w:t>
      </w:r>
      <w:proofErr w:type="spellStart"/>
      <w:r w:rsidRPr="00B82684">
        <w:rPr>
          <w:rFonts w:ascii="Verdana" w:eastAsia="Times New Roman" w:hAnsi="Verdana" w:cs="Times New Roman"/>
          <w:color w:val="002200"/>
          <w:sz w:val="27"/>
          <w:szCs w:val="27"/>
          <w:highlight w:val="yellow"/>
          <w:lang w:val="en-US" w:eastAsia="es-CL"/>
        </w:rPr>
        <w:t>Deo</w:t>
      </w:r>
      <w:proofErr w:type="spellEnd"/>
      <w:r w:rsidRPr="00B82684">
        <w:rPr>
          <w:rFonts w:ascii="Verdana" w:eastAsia="Times New Roman" w:hAnsi="Verdana" w:cs="Times New Roman"/>
          <w:color w:val="002200"/>
          <w:sz w:val="27"/>
          <w:szCs w:val="27"/>
          <w:highlight w:val="yellow"/>
          <w:lang w:val="en-US" w:eastAsia="es-CL"/>
        </w:rPr>
        <w:t xml:space="preserve"> </w:t>
      </w:r>
      <w:proofErr w:type="spellStart"/>
      <w:r w:rsidRPr="00B82684">
        <w:rPr>
          <w:rFonts w:ascii="Verdana" w:eastAsia="Times New Roman" w:hAnsi="Verdana" w:cs="Times New Roman"/>
          <w:color w:val="002200"/>
          <w:sz w:val="27"/>
          <w:szCs w:val="27"/>
          <w:highlight w:val="yellow"/>
          <w:lang w:val="en-US" w:eastAsia="es-CL"/>
        </w:rPr>
        <w:t>cognoscuntur</w:t>
      </w:r>
      <w:proofErr w:type="spellEnd"/>
      <w:r w:rsidRPr="00B82684">
        <w:rPr>
          <w:rFonts w:ascii="Verdana" w:eastAsia="Times New Roman" w:hAnsi="Verdana" w:cs="Times New Roman"/>
          <w:color w:val="002200"/>
          <w:sz w:val="27"/>
          <w:szCs w:val="27"/>
          <w:highlight w:val="yellow"/>
          <w:lang w:val="en-US" w:eastAsia="es-CL"/>
        </w:rPr>
        <w:t xml:space="preserve">, in </w:t>
      </w:r>
      <w:proofErr w:type="spellStart"/>
      <w:r w:rsidRPr="00B82684">
        <w:rPr>
          <w:rFonts w:ascii="Verdana" w:eastAsia="Times New Roman" w:hAnsi="Verdana" w:cs="Times New Roman"/>
          <w:color w:val="002200"/>
          <w:sz w:val="27"/>
          <w:szCs w:val="27"/>
          <w:highlight w:val="yellow"/>
          <w:lang w:val="en-US" w:eastAsia="es-CL"/>
        </w:rPr>
        <w:t>Deo</w:t>
      </w:r>
      <w:proofErr w:type="spellEnd"/>
      <w:r w:rsidRPr="00B82684">
        <w:rPr>
          <w:rFonts w:ascii="Verdana" w:eastAsia="Times New Roman" w:hAnsi="Verdana" w:cs="Times New Roman"/>
          <w:color w:val="002200"/>
          <w:sz w:val="27"/>
          <w:szCs w:val="27"/>
          <w:highlight w:val="yellow"/>
          <w:lang w:val="en-US" w:eastAsia="es-CL"/>
        </w:rPr>
        <w:t xml:space="preserve"> non </w:t>
      </w:r>
      <w:proofErr w:type="spellStart"/>
      <w:r w:rsidRPr="00B82684">
        <w:rPr>
          <w:rFonts w:ascii="Verdana" w:eastAsia="Times New Roman" w:hAnsi="Verdana" w:cs="Times New Roman"/>
          <w:color w:val="002200"/>
          <w:sz w:val="27"/>
          <w:szCs w:val="27"/>
          <w:highlight w:val="yellow"/>
          <w:lang w:val="en-US" w:eastAsia="es-CL"/>
        </w:rPr>
        <w:t>sint</w:t>
      </w:r>
      <w:proofErr w:type="spellEnd"/>
      <w:r w:rsidRPr="00B82684">
        <w:rPr>
          <w:rFonts w:ascii="Verdana" w:eastAsia="Times New Roman" w:hAnsi="Verdana" w:cs="Times New Roman"/>
          <w:color w:val="002200"/>
          <w:sz w:val="27"/>
          <w:szCs w:val="27"/>
          <w:highlight w:val="yellow"/>
          <w:lang w:val="en-US" w:eastAsia="es-CL"/>
        </w:rPr>
        <w:t>.</w:t>
      </w:r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 xml:space="preserve"> </w:t>
      </w:r>
      <w:proofErr w:type="spellStart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>Omne</w:t>
      </w:r>
      <w:proofErr w:type="spellEnd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 xml:space="preserve"> </w:t>
      </w:r>
      <w:proofErr w:type="spellStart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>illud</w:t>
      </w:r>
      <w:proofErr w:type="spellEnd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 xml:space="preserve"> in quo </w:t>
      </w:r>
      <w:proofErr w:type="spellStart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>est</w:t>
      </w:r>
      <w:proofErr w:type="spellEnd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 xml:space="preserve"> </w:t>
      </w:r>
      <w:proofErr w:type="spellStart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>aliquid</w:t>
      </w:r>
      <w:proofErr w:type="spellEnd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 xml:space="preserve"> </w:t>
      </w:r>
      <w:proofErr w:type="spellStart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>diversum</w:t>
      </w:r>
      <w:proofErr w:type="spellEnd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 xml:space="preserve"> ab </w:t>
      </w:r>
      <w:proofErr w:type="spellStart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>eo</w:t>
      </w:r>
      <w:proofErr w:type="spellEnd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 xml:space="preserve">, </w:t>
      </w:r>
      <w:proofErr w:type="spellStart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>compositum</w:t>
      </w:r>
      <w:proofErr w:type="spellEnd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 xml:space="preserve"> est. Cum </w:t>
      </w:r>
      <w:proofErr w:type="spellStart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>igitur</w:t>
      </w:r>
      <w:proofErr w:type="spellEnd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 xml:space="preserve"> Deus sit </w:t>
      </w:r>
      <w:proofErr w:type="spellStart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>simplicissimus</w:t>
      </w:r>
      <w:proofErr w:type="spellEnd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 xml:space="preserve">, </w:t>
      </w:r>
      <w:proofErr w:type="spellStart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>videtur</w:t>
      </w:r>
      <w:proofErr w:type="spellEnd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 xml:space="preserve"> quod res quae </w:t>
      </w:r>
      <w:proofErr w:type="spellStart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>sunt</w:t>
      </w:r>
      <w:proofErr w:type="spellEnd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 xml:space="preserve"> </w:t>
      </w:r>
      <w:proofErr w:type="spellStart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>diversae</w:t>
      </w:r>
      <w:proofErr w:type="spellEnd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 xml:space="preserve"> ab </w:t>
      </w:r>
      <w:proofErr w:type="spellStart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>eo</w:t>
      </w:r>
      <w:proofErr w:type="spellEnd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 xml:space="preserve">, in ipso non </w:t>
      </w:r>
      <w:proofErr w:type="spellStart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>sint</w:t>
      </w:r>
      <w:proofErr w:type="spellEnd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>.</w:t>
      </w:r>
    </w:p>
    <w:p w14:paraId="74B031BD" w14:textId="77777777" w:rsidR="00F40FF9" w:rsidRPr="00B82684" w:rsidRDefault="00F40FF9" w:rsidP="00F40FF9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</w:pPr>
      <w:bookmarkStart w:id="2" w:name="2555"/>
      <w:r w:rsidRPr="00B82684">
        <w:rPr>
          <w:rFonts w:ascii="Verdana" w:eastAsia="Times New Roman" w:hAnsi="Verdana" w:cs="Times New Roman"/>
          <w:color w:val="99CCCC"/>
          <w:sz w:val="24"/>
          <w:szCs w:val="24"/>
          <w:shd w:val="clear" w:color="auto" w:fill="EAEBD7"/>
          <w:lang w:val="en-US" w:eastAsia="es-CL"/>
        </w:rPr>
        <w:t>[2555] Super Sent., lib. 1 d. 36 q. 1 a. 3 arg. 2</w:t>
      </w:r>
      <w:bookmarkEnd w:id="2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 xml:space="preserve">Si </w:t>
      </w:r>
      <w:proofErr w:type="spellStart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>dicas</w:t>
      </w:r>
      <w:proofErr w:type="spellEnd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 xml:space="preserve">, quod non </w:t>
      </w:r>
      <w:proofErr w:type="spellStart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>sunt</w:t>
      </w:r>
      <w:proofErr w:type="spellEnd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 xml:space="preserve"> in </w:t>
      </w:r>
      <w:proofErr w:type="spellStart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>eo</w:t>
      </w:r>
      <w:proofErr w:type="spellEnd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 xml:space="preserve"> per </w:t>
      </w:r>
      <w:proofErr w:type="spellStart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>essentiam</w:t>
      </w:r>
      <w:proofErr w:type="spellEnd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 xml:space="preserve">, </w:t>
      </w:r>
      <w:proofErr w:type="spellStart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>sed</w:t>
      </w:r>
      <w:proofErr w:type="spellEnd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 xml:space="preserve"> per sui </w:t>
      </w:r>
      <w:proofErr w:type="spellStart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>similitudinem</w:t>
      </w:r>
      <w:proofErr w:type="spellEnd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 xml:space="preserve">: contra. </w:t>
      </w:r>
      <w:proofErr w:type="spellStart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>Unaquaeque</w:t>
      </w:r>
      <w:proofErr w:type="spellEnd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 xml:space="preserve"> res </w:t>
      </w:r>
      <w:proofErr w:type="spellStart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>verius</w:t>
      </w:r>
      <w:proofErr w:type="spellEnd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 xml:space="preserve"> </w:t>
      </w:r>
      <w:proofErr w:type="spellStart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>est</w:t>
      </w:r>
      <w:proofErr w:type="spellEnd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 xml:space="preserve"> </w:t>
      </w:r>
      <w:proofErr w:type="spellStart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>ubi</w:t>
      </w:r>
      <w:proofErr w:type="spellEnd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 xml:space="preserve"> </w:t>
      </w:r>
      <w:proofErr w:type="spellStart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>est</w:t>
      </w:r>
      <w:proofErr w:type="spellEnd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 xml:space="preserve"> per </w:t>
      </w:r>
      <w:proofErr w:type="spellStart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>suam</w:t>
      </w:r>
      <w:proofErr w:type="spellEnd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 xml:space="preserve"> </w:t>
      </w:r>
      <w:proofErr w:type="spellStart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>essentiam</w:t>
      </w:r>
      <w:proofErr w:type="spellEnd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 xml:space="preserve">, </w:t>
      </w:r>
      <w:r w:rsidRPr="00B82684">
        <w:rPr>
          <w:rFonts w:ascii="Verdana" w:eastAsia="Times New Roman" w:hAnsi="Verdana" w:cs="Times New Roman"/>
          <w:color w:val="002200"/>
          <w:sz w:val="27"/>
          <w:szCs w:val="27"/>
          <w:highlight w:val="yellow"/>
          <w:lang w:val="en-US" w:eastAsia="es-CL"/>
        </w:rPr>
        <w:t xml:space="preserve">quam </w:t>
      </w:r>
      <w:proofErr w:type="spellStart"/>
      <w:r w:rsidRPr="00B82684">
        <w:rPr>
          <w:rFonts w:ascii="Verdana" w:eastAsia="Times New Roman" w:hAnsi="Verdana" w:cs="Times New Roman"/>
          <w:color w:val="002200"/>
          <w:sz w:val="27"/>
          <w:szCs w:val="27"/>
          <w:highlight w:val="yellow"/>
          <w:lang w:val="en-US" w:eastAsia="es-CL"/>
        </w:rPr>
        <w:t>ubi</w:t>
      </w:r>
      <w:proofErr w:type="spellEnd"/>
      <w:r w:rsidRPr="00B82684">
        <w:rPr>
          <w:rFonts w:ascii="Verdana" w:eastAsia="Times New Roman" w:hAnsi="Verdana" w:cs="Times New Roman"/>
          <w:color w:val="002200"/>
          <w:sz w:val="27"/>
          <w:szCs w:val="27"/>
          <w:highlight w:val="yellow"/>
          <w:lang w:val="en-US" w:eastAsia="es-CL"/>
        </w:rPr>
        <w:t xml:space="preserve"> </w:t>
      </w:r>
      <w:proofErr w:type="spellStart"/>
      <w:r w:rsidRPr="00B82684">
        <w:rPr>
          <w:rFonts w:ascii="Verdana" w:eastAsia="Times New Roman" w:hAnsi="Verdana" w:cs="Times New Roman"/>
          <w:color w:val="002200"/>
          <w:sz w:val="27"/>
          <w:szCs w:val="27"/>
          <w:highlight w:val="yellow"/>
          <w:lang w:val="en-US" w:eastAsia="es-CL"/>
        </w:rPr>
        <w:t>est</w:t>
      </w:r>
      <w:proofErr w:type="spellEnd"/>
      <w:r w:rsidRPr="00B82684">
        <w:rPr>
          <w:rFonts w:ascii="Verdana" w:eastAsia="Times New Roman" w:hAnsi="Verdana" w:cs="Times New Roman"/>
          <w:color w:val="002200"/>
          <w:sz w:val="27"/>
          <w:szCs w:val="27"/>
          <w:highlight w:val="yellow"/>
          <w:lang w:val="en-US" w:eastAsia="es-CL"/>
        </w:rPr>
        <w:t xml:space="preserve"> per </w:t>
      </w:r>
      <w:proofErr w:type="spellStart"/>
      <w:r w:rsidRPr="00B82684">
        <w:rPr>
          <w:rFonts w:ascii="Verdana" w:eastAsia="Times New Roman" w:hAnsi="Verdana" w:cs="Times New Roman"/>
          <w:color w:val="002200"/>
          <w:sz w:val="27"/>
          <w:szCs w:val="27"/>
          <w:highlight w:val="yellow"/>
          <w:lang w:val="en-US" w:eastAsia="es-CL"/>
        </w:rPr>
        <w:t>suam</w:t>
      </w:r>
      <w:proofErr w:type="spellEnd"/>
      <w:r w:rsidRPr="00B82684">
        <w:rPr>
          <w:rFonts w:ascii="Verdana" w:eastAsia="Times New Roman" w:hAnsi="Verdana" w:cs="Times New Roman"/>
          <w:color w:val="002200"/>
          <w:sz w:val="27"/>
          <w:szCs w:val="27"/>
          <w:highlight w:val="yellow"/>
          <w:lang w:val="en-US" w:eastAsia="es-CL"/>
        </w:rPr>
        <w:t xml:space="preserve"> </w:t>
      </w:r>
      <w:proofErr w:type="spellStart"/>
      <w:r w:rsidRPr="00B82684">
        <w:rPr>
          <w:rFonts w:ascii="Verdana" w:eastAsia="Times New Roman" w:hAnsi="Verdana" w:cs="Times New Roman"/>
          <w:color w:val="002200"/>
          <w:sz w:val="27"/>
          <w:szCs w:val="27"/>
          <w:highlight w:val="yellow"/>
          <w:lang w:val="en-US" w:eastAsia="es-CL"/>
        </w:rPr>
        <w:t>similitudinem</w:t>
      </w:r>
      <w:proofErr w:type="spellEnd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 xml:space="preserve">: </w:t>
      </w:r>
      <w:proofErr w:type="spellStart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>quia</w:t>
      </w:r>
      <w:proofErr w:type="spellEnd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 xml:space="preserve"> </w:t>
      </w:r>
      <w:proofErr w:type="spellStart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>ibi</w:t>
      </w:r>
      <w:proofErr w:type="spellEnd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 xml:space="preserve"> non </w:t>
      </w:r>
      <w:proofErr w:type="spellStart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>videtur</w:t>
      </w:r>
      <w:proofErr w:type="spellEnd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 xml:space="preserve"> </w:t>
      </w:r>
      <w:proofErr w:type="spellStart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>esse</w:t>
      </w:r>
      <w:proofErr w:type="spellEnd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 xml:space="preserve"> nisi </w:t>
      </w:r>
      <w:proofErr w:type="spellStart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>secundum</w:t>
      </w:r>
      <w:proofErr w:type="spellEnd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 xml:space="preserve"> quid. Si </w:t>
      </w:r>
      <w:proofErr w:type="spellStart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>igitur</w:t>
      </w:r>
      <w:proofErr w:type="spellEnd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 xml:space="preserve"> res in </w:t>
      </w:r>
      <w:proofErr w:type="spellStart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>Deo</w:t>
      </w:r>
      <w:proofErr w:type="spellEnd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 xml:space="preserve"> non </w:t>
      </w:r>
      <w:proofErr w:type="spellStart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>sunt</w:t>
      </w:r>
      <w:proofErr w:type="spellEnd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 xml:space="preserve"> nisi </w:t>
      </w:r>
      <w:proofErr w:type="spellStart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>secundum</w:t>
      </w:r>
      <w:proofErr w:type="spellEnd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 xml:space="preserve"> sui </w:t>
      </w:r>
      <w:proofErr w:type="spellStart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>similitudinem</w:t>
      </w:r>
      <w:proofErr w:type="spellEnd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 xml:space="preserve">, </w:t>
      </w:r>
      <w:proofErr w:type="spellStart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>videtur</w:t>
      </w:r>
      <w:proofErr w:type="spellEnd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 xml:space="preserve"> quod </w:t>
      </w:r>
      <w:proofErr w:type="spellStart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>verius</w:t>
      </w:r>
      <w:proofErr w:type="spellEnd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 xml:space="preserve"> et </w:t>
      </w:r>
      <w:proofErr w:type="spellStart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>melius</w:t>
      </w:r>
      <w:proofErr w:type="spellEnd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 xml:space="preserve"> </w:t>
      </w:r>
      <w:proofErr w:type="spellStart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>sint</w:t>
      </w:r>
      <w:proofErr w:type="spellEnd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 xml:space="preserve"> in </w:t>
      </w:r>
      <w:proofErr w:type="spellStart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>seipsis</w:t>
      </w:r>
      <w:proofErr w:type="spellEnd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 xml:space="preserve"> quam in </w:t>
      </w:r>
      <w:proofErr w:type="spellStart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>Deo</w:t>
      </w:r>
      <w:proofErr w:type="spellEnd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 xml:space="preserve">: quod </w:t>
      </w:r>
      <w:proofErr w:type="spellStart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>est</w:t>
      </w:r>
      <w:proofErr w:type="spellEnd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 xml:space="preserve"> contra </w:t>
      </w:r>
      <w:proofErr w:type="spellStart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>Augustinum</w:t>
      </w:r>
      <w:proofErr w:type="spellEnd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 xml:space="preserve"> et </w:t>
      </w:r>
      <w:proofErr w:type="spellStart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>Anselmum</w:t>
      </w:r>
      <w:proofErr w:type="spellEnd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>.</w:t>
      </w:r>
    </w:p>
    <w:p w14:paraId="26711A65" w14:textId="77777777" w:rsidR="00F40FF9" w:rsidRPr="00B82684" w:rsidRDefault="00F40FF9" w:rsidP="00F40FF9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</w:pPr>
      <w:bookmarkStart w:id="3" w:name="2556"/>
      <w:r w:rsidRPr="00B82684">
        <w:rPr>
          <w:rFonts w:ascii="Verdana" w:eastAsia="Times New Roman" w:hAnsi="Verdana" w:cs="Times New Roman"/>
          <w:color w:val="99CCCC"/>
          <w:sz w:val="24"/>
          <w:szCs w:val="24"/>
          <w:shd w:val="clear" w:color="auto" w:fill="EAEBD7"/>
          <w:lang w:val="en-US" w:eastAsia="es-CL"/>
        </w:rPr>
        <w:t>[2556] Super Sent., lib. 1 d. 36 q. 1 a. 3 arg. 3</w:t>
      </w:r>
      <w:bookmarkEnd w:id="3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 xml:space="preserve">Praeterea, </w:t>
      </w:r>
      <w:proofErr w:type="spellStart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>similitudo</w:t>
      </w:r>
      <w:proofErr w:type="spellEnd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 xml:space="preserve"> </w:t>
      </w:r>
      <w:proofErr w:type="spellStart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>respondet</w:t>
      </w:r>
      <w:proofErr w:type="spellEnd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 xml:space="preserve"> </w:t>
      </w:r>
      <w:proofErr w:type="spellStart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>ei</w:t>
      </w:r>
      <w:proofErr w:type="spellEnd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 xml:space="preserve"> </w:t>
      </w:r>
      <w:proofErr w:type="spellStart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>cujus</w:t>
      </w:r>
      <w:proofErr w:type="spellEnd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 xml:space="preserve"> </w:t>
      </w:r>
      <w:proofErr w:type="spellStart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>est</w:t>
      </w:r>
      <w:proofErr w:type="spellEnd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 xml:space="preserve"> </w:t>
      </w:r>
      <w:proofErr w:type="spellStart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>similitudo</w:t>
      </w:r>
      <w:proofErr w:type="spellEnd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 xml:space="preserve">. </w:t>
      </w:r>
      <w:proofErr w:type="spellStart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>Sed</w:t>
      </w:r>
      <w:proofErr w:type="spellEnd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 xml:space="preserve"> res </w:t>
      </w:r>
      <w:proofErr w:type="spellStart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>omnes</w:t>
      </w:r>
      <w:proofErr w:type="spellEnd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 xml:space="preserve"> non </w:t>
      </w:r>
      <w:proofErr w:type="spellStart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>habent</w:t>
      </w:r>
      <w:proofErr w:type="spellEnd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 xml:space="preserve"> in se </w:t>
      </w:r>
      <w:proofErr w:type="spellStart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>lucem</w:t>
      </w:r>
      <w:proofErr w:type="spellEnd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 xml:space="preserve"> et </w:t>
      </w:r>
      <w:proofErr w:type="spellStart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>vitam</w:t>
      </w:r>
      <w:proofErr w:type="spellEnd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 xml:space="preserve">. Cum </w:t>
      </w:r>
      <w:proofErr w:type="spellStart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>igitur</w:t>
      </w:r>
      <w:proofErr w:type="spellEnd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 xml:space="preserve"> in </w:t>
      </w:r>
      <w:proofErr w:type="spellStart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>Deo</w:t>
      </w:r>
      <w:proofErr w:type="spellEnd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 xml:space="preserve"> </w:t>
      </w:r>
      <w:proofErr w:type="spellStart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>sint</w:t>
      </w:r>
      <w:proofErr w:type="spellEnd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 xml:space="preserve"> vita et lux, </w:t>
      </w:r>
      <w:proofErr w:type="spellStart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>videtur</w:t>
      </w:r>
      <w:proofErr w:type="spellEnd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 xml:space="preserve"> quod non </w:t>
      </w:r>
      <w:proofErr w:type="spellStart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>sint</w:t>
      </w:r>
      <w:proofErr w:type="spellEnd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 xml:space="preserve"> in </w:t>
      </w:r>
      <w:proofErr w:type="spellStart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>Deo</w:t>
      </w:r>
      <w:proofErr w:type="spellEnd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 xml:space="preserve"> per </w:t>
      </w:r>
      <w:proofErr w:type="spellStart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>similitudinem</w:t>
      </w:r>
      <w:proofErr w:type="spellEnd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>.</w:t>
      </w:r>
    </w:p>
    <w:p w14:paraId="5C0E5C8C" w14:textId="77777777" w:rsidR="00F40FF9" w:rsidRPr="00B82684" w:rsidRDefault="00F40FF9" w:rsidP="00F40FF9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</w:pPr>
      <w:bookmarkStart w:id="4" w:name="2557"/>
      <w:r w:rsidRPr="00B82684">
        <w:rPr>
          <w:rFonts w:ascii="Verdana" w:eastAsia="Times New Roman" w:hAnsi="Verdana" w:cs="Times New Roman"/>
          <w:color w:val="99CCCC"/>
          <w:sz w:val="24"/>
          <w:szCs w:val="24"/>
          <w:shd w:val="clear" w:color="auto" w:fill="EAEBD7"/>
          <w:lang w:val="en-US" w:eastAsia="es-CL"/>
        </w:rPr>
        <w:t>[2557] Super Sent., lib. 1 d. 36 q. 1 a. 3 arg. 4</w:t>
      </w:r>
      <w:bookmarkEnd w:id="4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 xml:space="preserve">Praeterea, </w:t>
      </w:r>
      <w:proofErr w:type="spellStart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>ubi</w:t>
      </w:r>
      <w:proofErr w:type="spellEnd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 xml:space="preserve"> </w:t>
      </w:r>
      <w:proofErr w:type="spellStart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>est</w:t>
      </w:r>
      <w:proofErr w:type="spellEnd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 xml:space="preserve"> res </w:t>
      </w:r>
      <w:proofErr w:type="spellStart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>secundum</w:t>
      </w:r>
      <w:proofErr w:type="spellEnd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 xml:space="preserve"> sui </w:t>
      </w:r>
      <w:proofErr w:type="spellStart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>similitudinem</w:t>
      </w:r>
      <w:proofErr w:type="spellEnd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 xml:space="preserve">, </w:t>
      </w:r>
      <w:proofErr w:type="spellStart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>ibi</w:t>
      </w:r>
      <w:proofErr w:type="spellEnd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 xml:space="preserve"> non </w:t>
      </w:r>
      <w:proofErr w:type="spellStart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>attribuitur</w:t>
      </w:r>
      <w:proofErr w:type="spellEnd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 xml:space="preserve"> </w:t>
      </w:r>
      <w:proofErr w:type="spellStart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>sibi</w:t>
      </w:r>
      <w:proofErr w:type="spellEnd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 xml:space="preserve"> </w:t>
      </w:r>
      <w:proofErr w:type="spellStart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>operatio</w:t>
      </w:r>
      <w:proofErr w:type="spellEnd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 xml:space="preserve"> </w:t>
      </w:r>
      <w:proofErr w:type="spellStart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>propria</w:t>
      </w:r>
      <w:proofErr w:type="spellEnd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 xml:space="preserve"> </w:t>
      </w:r>
      <w:proofErr w:type="spellStart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>sua</w:t>
      </w:r>
      <w:proofErr w:type="spellEnd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 xml:space="preserve">: lapis </w:t>
      </w:r>
      <w:proofErr w:type="spellStart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>enim</w:t>
      </w:r>
      <w:proofErr w:type="spellEnd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 xml:space="preserve"> in </w:t>
      </w:r>
      <w:proofErr w:type="spellStart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>oculo</w:t>
      </w:r>
      <w:proofErr w:type="spellEnd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 xml:space="preserve"> non </w:t>
      </w:r>
      <w:proofErr w:type="spellStart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>movetur</w:t>
      </w:r>
      <w:proofErr w:type="spellEnd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 xml:space="preserve"> </w:t>
      </w:r>
      <w:proofErr w:type="spellStart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>deorsum</w:t>
      </w:r>
      <w:proofErr w:type="spellEnd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 xml:space="preserve">. </w:t>
      </w:r>
      <w:proofErr w:type="spellStart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>Sed</w:t>
      </w:r>
      <w:proofErr w:type="spellEnd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 xml:space="preserve"> Act. 17 </w:t>
      </w:r>
      <w:proofErr w:type="spellStart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>dicitur</w:t>
      </w:r>
      <w:proofErr w:type="spellEnd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 xml:space="preserve">, quod in ipso </w:t>
      </w:r>
      <w:proofErr w:type="spellStart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>Deo</w:t>
      </w:r>
      <w:proofErr w:type="spellEnd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 xml:space="preserve"> </w:t>
      </w:r>
      <w:proofErr w:type="spellStart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>vivimus</w:t>
      </w:r>
      <w:proofErr w:type="spellEnd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 xml:space="preserve">, </w:t>
      </w:r>
      <w:proofErr w:type="spellStart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>movemur</w:t>
      </w:r>
      <w:proofErr w:type="spellEnd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 xml:space="preserve"> et </w:t>
      </w:r>
      <w:proofErr w:type="spellStart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>sumus</w:t>
      </w:r>
      <w:proofErr w:type="spellEnd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 xml:space="preserve">. Ergo </w:t>
      </w:r>
      <w:proofErr w:type="spellStart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>videtur</w:t>
      </w:r>
      <w:proofErr w:type="spellEnd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 xml:space="preserve"> quod non </w:t>
      </w:r>
      <w:proofErr w:type="spellStart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>sumus</w:t>
      </w:r>
      <w:proofErr w:type="spellEnd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 xml:space="preserve"> in </w:t>
      </w:r>
      <w:proofErr w:type="spellStart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>Deo</w:t>
      </w:r>
      <w:proofErr w:type="spellEnd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 xml:space="preserve"> per </w:t>
      </w:r>
      <w:proofErr w:type="spellStart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>similitudinem</w:t>
      </w:r>
      <w:proofErr w:type="spellEnd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 xml:space="preserve"> </w:t>
      </w:r>
      <w:proofErr w:type="spellStart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>tantum</w:t>
      </w:r>
      <w:proofErr w:type="spellEnd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>.</w:t>
      </w:r>
    </w:p>
    <w:p w14:paraId="2E01481E" w14:textId="77777777" w:rsidR="00F40FF9" w:rsidRPr="00B82684" w:rsidRDefault="00F40FF9" w:rsidP="00F40FF9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</w:pPr>
      <w:bookmarkStart w:id="5" w:name="2558"/>
      <w:r w:rsidRPr="00B82684">
        <w:rPr>
          <w:rFonts w:ascii="Verdana" w:eastAsia="Times New Roman" w:hAnsi="Verdana" w:cs="Times New Roman"/>
          <w:color w:val="99CCCC"/>
          <w:sz w:val="24"/>
          <w:szCs w:val="24"/>
          <w:shd w:val="clear" w:color="auto" w:fill="EAEBD7"/>
          <w:lang w:val="en-US" w:eastAsia="es-CL"/>
        </w:rPr>
        <w:t>[2558] Super Sent., lib. 1 d. 36 q. 1 a. 3 arg. 5</w:t>
      </w:r>
      <w:bookmarkEnd w:id="5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 xml:space="preserve">Praeterea, </w:t>
      </w:r>
      <w:proofErr w:type="spellStart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>similitudines</w:t>
      </w:r>
      <w:proofErr w:type="spellEnd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 xml:space="preserve"> </w:t>
      </w:r>
      <w:proofErr w:type="spellStart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>rerum</w:t>
      </w:r>
      <w:proofErr w:type="spellEnd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 xml:space="preserve"> in Dei </w:t>
      </w:r>
      <w:proofErr w:type="spellStart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>scientia</w:t>
      </w:r>
      <w:proofErr w:type="spellEnd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 xml:space="preserve"> </w:t>
      </w:r>
      <w:proofErr w:type="spellStart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>existentes</w:t>
      </w:r>
      <w:proofErr w:type="spellEnd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 xml:space="preserve">, cum ad </w:t>
      </w:r>
      <w:proofErr w:type="spellStart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>scientiam</w:t>
      </w:r>
      <w:proofErr w:type="spellEnd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 xml:space="preserve"> </w:t>
      </w:r>
      <w:proofErr w:type="spellStart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>pertineant</w:t>
      </w:r>
      <w:proofErr w:type="spellEnd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 xml:space="preserve">, </w:t>
      </w:r>
      <w:proofErr w:type="spellStart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>filio</w:t>
      </w:r>
      <w:proofErr w:type="spellEnd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 xml:space="preserve"> </w:t>
      </w:r>
      <w:proofErr w:type="spellStart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>appropriantur</w:t>
      </w:r>
      <w:proofErr w:type="spellEnd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 xml:space="preserve">. </w:t>
      </w:r>
      <w:proofErr w:type="spellStart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>Sed</w:t>
      </w:r>
      <w:proofErr w:type="spellEnd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 xml:space="preserve"> in ipso </w:t>
      </w:r>
      <w:proofErr w:type="spellStart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>appropriatur</w:t>
      </w:r>
      <w:proofErr w:type="spellEnd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 xml:space="preserve"> in </w:t>
      </w:r>
      <w:proofErr w:type="spellStart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>littera</w:t>
      </w:r>
      <w:proofErr w:type="spellEnd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 xml:space="preserve"> </w:t>
      </w:r>
      <w:proofErr w:type="spellStart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>spiritui</w:t>
      </w:r>
      <w:proofErr w:type="spellEnd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 xml:space="preserve"> </w:t>
      </w:r>
      <w:proofErr w:type="spellStart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>sancto</w:t>
      </w:r>
      <w:proofErr w:type="spellEnd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 xml:space="preserve">: per ipsum </w:t>
      </w:r>
      <w:proofErr w:type="spellStart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>filio</w:t>
      </w:r>
      <w:proofErr w:type="spellEnd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 xml:space="preserve">, et ex ipso </w:t>
      </w:r>
      <w:proofErr w:type="spellStart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>patri</w:t>
      </w:r>
      <w:proofErr w:type="spellEnd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 xml:space="preserve">. Ergo </w:t>
      </w:r>
      <w:proofErr w:type="spellStart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>videtur</w:t>
      </w:r>
      <w:proofErr w:type="spellEnd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 xml:space="preserve"> quod non </w:t>
      </w:r>
      <w:proofErr w:type="spellStart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>dicantur</w:t>
      </w:r>
      <w:proofErr w:type="spellEnd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 xml:space="preserve"> res </w:t>
      </w:r>
      <w:proofErr w:type="spellStart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>esse</w:t>
      </w:r>
      <w:proofErr w:type="spellEnd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 xml:space="preserve"> in </w:t>
      </w:r>
      <w:proofErr w:type="spellStart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>Deo</w:t>
      </w:r>
      <w:proofErr w:type="spellEnd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 xml:space="preserve"> </w:t>
      </w:r>
      <w:proofErr w:type="spellStart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>secundum</w:t>
      </w:r>
      <w:proofErr w:type="spellEnd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 xml:space="preserve"> </w:t>
      </w:r>
      <w:proofErr w:type="spellStart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>similitudinem</w:t>
      </w:r>
      <w:proofErr w:type="spellEnd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>.</w:t>
      </w:r>
    </w:p>
    <w:p w14:paraId="023877E6" w14:textId="77777777" w:rsidR="00F40FF9" w:rsidRPr="00B82684" w:rsidRDefault="00F40FF9" w:rsidP="00F40FF9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</w:pPr>
      <w:bookmarkStart w:id="6" w:name="2559"/>
      <w:r w:rsidRPr="00B82684">
        <w:rPr>
          <w:rFonts w:ascii="Verdana" w:eastAsia="Times New Roman" w:hAnsi="Verdana" w:cs="Times New Roman"/>
          <w:color w:val="99CCCC"/>
          <w:sz w:val="24"/>
          <w:szCs w:val="24"/>
          <w:shd w:val="clear" w:color="auto" w:fill="EAEBD7"/>
          <w:lang w:val="en-US" w:eastAsia="es-CL"/>
        </w:rPr>
        <w:t>[2559] Super Sent., lib. 1 d. 36 q. 1 a. 3 s. c. 1</w:t>
      </w:r>
      <w:bookmarkEnd w:id="6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 xml:space="preserve">Sed contra </w:t>
      </w:r>
      <w:proofErr w:type="spellStart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>est</w:t>
      </w:r>
      <w:proofErr w:type="spellEnd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 xml:space="preserve"> quod </w:t>
      </w:r>
      <w:proofErr w:type="spellStart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>dicitur</w:t>
      </w:r>
      <w:proofErr w:type="spellEnd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 xml:space="preserve"> Joan. 1, 3: </w:t>
      </w:r>
      <w:r w:rsidRPr="00B82684">
        <w:rPr>
          <w:rFonts w:ascii="Verdana" w:eastAsia="Times New Roman" w:hAnsi="Verdana" w:cs="Times New Roman"/>
          <w:i/>
          <w:iCs/>
          <w:color w:val="002200"/>
          <w:sz w:val="27"/>
          <w:szCs w:val="27"/>
          <w:lang w:val="en-US" w:eastAsia="es-CL"/>
        </w:rPr>
        <w:t xml:space="preserve">quod factum </w:t>
      </w:r>
      <w:proofErr w:type="spellStart"/>
      <w:r w:rsidRPr="00B82684">
        <w:rPr>
          <w:rFonts w:ascii="Verdana" w:eastAsia="Times New Roman" w:hAnsi="Verdana" w:cs="Times New Roman"/>
          <w:i/>
          <w:iCs/>
          <w:color w:val="002200"/>
          <w:sz w:val="27"/>
          <w:szCs w:val="27"/>
          <w:lang w:val="en-US" w:eastAsia="es-CL"/>
        </w:rPr>
        <w:t>est</w:t>
      </w:r>
      <w:proofErr w:type="spellEnd"/>
      <w:r w:rsidRPr="00B82684">
        <w:rPr>
          <w:rFonts w:ascii="Verdana" w:eastAsia="Times New Roman" w:hAnsi="Verdana" w:cs="Times New Roman"/>
          <w:i/>
          <w:iCs/>
          <w:color w:val="002200"/>
          <w:sz w:val="27"/>
          <w:szCs w:val="27"/>
          <w:lang w:val="en-US" w:eastAsia="es-CL"/>
        </w:rPr>
        <w:t xml:space="preserve"> in ipso vita </w:t>
      </w:r>
      <w:proofErr w:type="spellStart"/>
      <w:r w:rsidRPr="00B82684">
        <w:rPr>
          <w:rFonts w:ascii="Verdana" w:eastAsia="Times New Roman" w:hAnsi="Verdana" w:cs="Times New Roman"/>
          <w:i/>
          <w:iCs/>
          <w:color w:val="002200"/>
          <w:sz w:val="27"/>
          <w:szCs w:val="27"/>
          <w:lang w:val="en-US" w:eastAsia="es-CL"/>
        </w:rPr>
        <w:t>erat</w:t>
      </w:r>
      <w:proofErr w:type="spellEnd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>.</w:t>
      </w:r>
    </w:p>
    <w:p w14:paraId="4B5C7398" w14:textId="77777777" w:rsidR="00F40FF9" w:rsidRPr="00B82684" w:rsidRDefault="00F40FF9" w:rsidP="00F40FF9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</w:pPr>
      <w:bookmarkStart w:id="7" w:name="2560"/>
      <w:r w:rsidRPr="00F40FF9">
        <w:rPr>
          <w:rFonts w:ascii="Verdana" w:eastAsia="Times New Roman" w:hAnsi="Verdana" w:cs="Times New Roman"/>
          <w:color w:val="99CCCC"/>
          <w:sz w:val="24"/>
          <w:szCs w:val="24"/>
          <w:shd w:val="clear" w:color="auto" w:fill="EAEBD7"/>
          <w:lang w:eastAsia="es-CL"/>
        </w:rPr>
        <w:lastRenderedPageBreak/>
        <w:t xml:space="preserve">[2560] </w:t>
      </w:r>
      <w:proofErr w:type="spellStart"/>
      <w:r w:rsidRPr="00F40FF9">
        <w:rPr>
          <w:rFonts w:ascii="Verdana" w:eastAsia="Times New Roman" w:hAnsi="Verdana" w:cs="Times New Roman"/>
          <w:color w:val="99CCCC"/>
          <w:sz w:val="24"/>
          <w:szCs w:val="24"/>
          <w:shd w:val="clear" w:color="auto" w:fill="EAEBD7"/>
          <w:lang w:eastAsia="es-CL"/>
        </w:rPr>
        <w:t>Super</w:t>
      </w:r>
      <w:proofErr w:type="spellEnd"/>
      <w:r w:rsidRPr="00F40FF9">
        <w:rPr>
          <w:rFonts w:ascii="Verdana" w:eastAsia="Times New Roman" w:hAnsi="Verdana" w:cs="Times New Roman"/>
          <w:color w:val="99CCCC"/>
          <w:sz w:val="24"/>
          <w:szCs w:val="24"/>
          <w:shd w:val="clear" w:color="auto" w:fill="EAEBD7"/>
          <w:lang w:eastAsia="es-CL"/>
        </w:rPr>
        <w:t xml:space="preserve"> </w:t>
      </w:r>
      <w:proofErr w:type="spellStart"/>
      <w:r w:rsidRPr="00F40FF9">
        <w:rPr>
          <w:rFonts w:ascii="Verdana" w:eastAsia="Times New Roman" w:hAnsi="Verdana" w:cs="Times New Roman"/>
          <w:color w:val="99CCCC"/>
          <w:sz w:val="24"/>
          <w:szCs w:val="24"/>
          <w:shd w:val="clear" w:color="auto" w:fill="EAEBD7"/>
          <w:lang w:eastAsia="es-CL"/>
        </w:rPr>
        <w:t>Sent</w:t>
      </w:r>
      <w:proofErr w:type="spellEnd"/>
      <w:r w:rsidRPr="00F40FF9">
        <w:rPr>
          <w:rFonts w:ascii="Verdana" w:eastAsia="Times New Roman" w:hAnsi="Verdana" w:cs="Times New Roman"/>
          <w:color w:val="99CCCC"/>
          <w:sz w:val="24"/>
          <w:szCs w:val="24"/>
          <w:shd w:val="clear" w:color="auto" w:fill="EAEBD7"/>
          <w:lang w:eastAsia="es-CL"/>
        </w:rPr>
        <w:t xml:space="preserve">., lib. 1 d. 36 q. 1 a. 3 </w:t>
      </w:r>
      <w:proofErr w:type="spellStart"/>
      <w:proofErr w:type="gramStart"/>
      <w:r w:rsidRPr="00F40FF9">
        <w:rPr>
          <w:rFonts w:ascii="Verdana" w:eastAsia="Times New Roman" w:hAnsi="Verdana" w:cs="Times New Roman"/>
          <w:color w:val="99CCCC"/>
          <w:sz w:val="24"/>
          <w:szCs w:val="24"/>
          <w:shd w:val="clear" w:color="auto" w:fill="EAEBD7"/>
          <w:lang w:eastAsia="es-CL"/>
        </w:rPr>
        <w:t>co.</w:t>
      </w:r>
      <w:bookmarkEnd w:id="7"/>
      <w:r w:rsidRPr="00F40FF9">
        <w:rPr>
          <w:rFonts w:ascii="Verdana" w:eastAsia="Times New Roman" w:hAnsi="Verdana" w:cs="Times New Roman"/>
          <w:color w:val="002200"/>
          <w:sz w:val="27"/>
          <w:szCs w:val="27"/>
          <w:lang w:eastAsia="es-CL"/>
        </w:rPr>
        <w:t>Respondeo</w:t>
      </w:r>
      <w:proofErr w:type="spellEnd"/>
      <w:proofErr w:type="gramEnd"/>
      <w:r w:rsidRPr="00F40FF9">
        <w:rPr>
          <w:rFonts w:ascii="Verdana" w:eastAsia="Times New Roman" w:hAnsi="Verdana" w:cs="Times New Roman"/>
          <w:color w:val="002200"/>
          <w:sz w:val="27"/>
          <w:szCs w:val="27"/>
          <w:lang w:eastAsia="es-CL"/>
        </w:rPr>
        <w:t xml:space="preserve"> </w:t>
      </w:r>
      <w:proofErr w:type="spellStart"/>
      <w:r w:rsidRPr="00F40FF9">
        <w:rPr>
          <w:rFonts w:ascii="Verdana" w:eastAsia="Times New Roman" w:hAnsi="Verdana" w:cs="Times New Roman"/>
          <w:color w:val="002200"/>
          <w:sz w:val="27"/>
          <w:szCs w:val="27"/>
          <w:lang w:eastAsia="es-CL"/>
        </w:rPr>
        <w:t>dicendum</w:t>
      </w:r>
      <w:proofErr w:type="spellEnd"/>
      <w:r w:rsidRPr="00F40FF9">
        <w:rPr>
          <w:rFonts w:ascii="Verdana" w:eastAsia="Times New Roman" w:hAnsi="Verdana" w:cs="Times New Roman"/>
          <w:color w:val="002200"/>
          <w:sz w:val="27"/>
          <w:szCs w:val="27"/>
          <w:lang w:eastAsia="es-CL"/>
        </w:rPr>
        <w:t xml:space="preserve">, </w:t>
      </w:r>
      <w:proofErr w:type="spellStart"/>
      <w:r w:rsidRPr="00F40FF9">
        <w:rPr>
          <w:rFonts w:ascii="Verdana" w:eastAsia="Times New Roman" w:hAnsi="Verdana" w:cs="Times New Roman"/>
          <w:color w:val="002200"/>
          <w:sz w:val="27"/>
          <w:szCs w:val="27"/>
          <w:lang w:eastAsia="es-CL"/>
        </w:rPr>
        <w:t>quod</w:t>
      </w:r>
      <w:proofErr w:type="spellEnd"/>
      <w:r w:rsidRPr="00F40FF9">
        <w:rPr>
          <w:rFonts w:ascii="Verdana" w:eastAsia="Times New Roman" w:hAnsi="Verdana" w:cs="Times New Roman"/>
          <w:color w:val="002200"/>
          <w:sz w:val="27"/>
          <w:szCs w:val="27"/>
          <w:lang w:eastAsia="es-CL"/>
        </w:rPr>
        <w:t xml:space="preserve"> </w:t>
      </w:r>
      <w:proofErr w:type="spellStart"/>
      <w:r w:rsidRPr="00F40FF9">
        <w:rPr>
          <w:rFonts w:ascii="Verdana" w:eastAsia="Times New Roman" w:hAnsi="Verdana" w:cs="Times New Roman"/>
          <w:color w:val="002200"/>
          <w:sz w:val="27"/>
          <w:szCs w:val="27"/>
          <w:lang w:eastAsia="es-CL"/>
        </w:rPr>
        <w:t>haec</w:t>
      </w:r>
      <w:proofErr w:type="spellEnd"/>
      <w:r w:rsidRPr="00F40FF9">
        <w:rPr>
          <w:rFonts w:ascii="Verdana" w:eastAsia="Times New Roman" w:hAnsi="Verdana" w:cs="Times New Roman"/>
          <w:color w:val="002200"/>
          <w:sz w:val="27"/>
          <w:szCs w:val="27"/>
          <w:lang w:eastAsia="es-CL"/>
        </w:rPr>
        <w:t xml:space="preserve"> </w:t>
      </w:r>
      <w:proofErr w:type="spellStart"/>
      <w:r w:rsidRPr="00F40FF9">
        <w:rPr>
          <w:rFonts w:ascii="Verdana" w:eastAsia="Times New Roman" w:hAnsi="Verdana" w:cs="Times New Roman"/>
          <w:color w:val="002200"/>
          <w:sz w:val="27"/>
          <w:szCs w:val="27"/>
          <w:lang w:eastAsia="es-CL"/>
        </w:rPr>
        <w:t>praepositio</w:t>
      </w:r>
      <w:proofErr w:type="spellEnd"/>
      <w:r w:rsidRPr="00F40FF9">
        <w:rPr>
          <w:rFonts w:ascii="Verdana" w:eastAsia="Times New Roman" w:hAnsi="Verdana" w:cs="Times New Roman"/>
          <w:color w:val="002200"/>
          <w:sz w:val="27"/>
          <w:szCs w:val="27"/>
          <w:lang w:eastAsia="es-CL"/>
        </w:rPr>
        <w:t xml:space="preserve"> in </w:t>
      </w:r>
      <w:proofErr w:type="spellStart"/>
      <w:r w:rsidRPr="00F40FF9">
        <w:rPr>
          <w:rFonts w:ascii="Verdana" w:eastAsia="Times New Roman" w:hAnsi="Verdana" w:cs="Times New Roman"/>
          <w:color w:val="002200"/>
          <w:sz w:val="27"/>
          <w:szCs w:val="27"/>
          <w:lang w:eastAsia="es-CL"/>
        </w:rPr>
        <w:t>secundum</w:t>
      </w:r>
      <w:proofErr w:type="spellEnd"/>
      <w:r w:rsidRPr="00F40FF9">
        <w:rPr>
          <w:rFonts w:ascii="Verdana" w:eastAsia="Times New Roman" w:hAnsi="Verdana" w:cs="Times New Roman"/>
          <w:color w:val="002200"/>
          <w:sz w:val="27"/>
          <w:szCs w:val="27"/>
          <w:lang w:eastAsia="es-CL"/>
        </w:rPr>
        <w:t xml:space="preserve"> </w:t>
      </w:r>
      <w:proofErr w:type="spellStart"/>
      <w:r w:rsidRPr="00F40FF9">
        <w:rPr>
          <w:rFonts w:ascii="Verdana" w:eastAsia="Times New Roman" w:hAnsi="Verdana" w:cs="Times New Roman"/>
          <w:color w:val="002200"/>
          <w:sz w:val="27"/>
          <w:szCs w:val="27"/>
          <w:lang w:eastAsia="es-CL"/>
        </w:rPr>
        <w:t>quod</w:t>
      </w:r>
      <w:proofErr w:type="spellEnd"/>
      <w:r w:rsidRPr="00F40FF9">
        <w:rPr>
          <w:rFonts w:ascii="Verdana" w:eastAsia="Times New Roman" w:hAnsi="Verdana" w:cs="Times New Roman"/>
          <w:color w:val="002200"/>
          <w:sz w:val="27"/>
          <w:szCs w:val="27"/>
          <w:lang w:eastAsia="es-CL"/>
        </w:rPr>
        <w:t xml:space="preserve"> </w:t>
      </w:r>
      <w:proofErr w:type="spellStart"/>
      <w:r w:rsidRPr="00F40FF9">
        <w:rPr>
          <w:rFonts w:ascii="Verdana" w:eastAsia="Times New Roman" w:hAnsi="Verdana" w:cs="Times New Roman"/>
          <w:color w:val="002200"/>
          <w:sz w:val="27"/>
          <w:szCs w:val="27"/>
          <w:lang w:eastAsia="es-CL"/>
        </w:rPr>
        <w:t>diversis</w:t>
      </w:r>
      <w:proofErr w:type="spellEnd"/>
      <w:r w:rsidRPr="00F40FF9">
        <w:rPr>
          <w:rFonts w:ascii="Verdana" w:eastAsia="Times New Roman" w:hAnsi="Verdana" w:cs="Times New Roman"/>
          <w:color w:val="002200"/>
          <w:sz w:val="27"/>
          <w:szCs w:val="27"/>
          <w:lang w:eastAsia="es-CL"/>
        </w:rPr>
        <w:t xml:space="preserve"> </w:t>
      </w:r>
      <w:proofErr w:type="spellStart"/>
      <w:r w:rsidRPr="00F40FF9">
        <w:rPr>
          <w:rFonts w:ascii="Verdana" w:eastAsia="Times New Roman" w:hAnsi="Verdana" w:cs="Times New Roman"/>
          <w:color w:val="002200"/>
          <w:sz w:val="27"/>
          <w:szCs w:val="27"/>
          <w:lang w:eastAsia="es-CL"/>
        </w:rPr>
        <w:t>adjungitur</w:t>
      </w:r>
      <w:proofErr w:type="spellEnd"/>
      <w:r w:rsidRPr="00F40FF9">
        <w:rPr>
          <w:rFonts w:ascii="Verdana" w:eastAsia="Times New Roman" w:hAnsi="Verdana" w:cs="Times New Roman"/>
          <w:color w:val="002200"/>
          <w:sz w:val="27"/>
          <w:szCs w:val="27"/>
          <w:lang w:eastAsia="es-CL"/>
        </w:rPr>
        <w:t xml:space="preserve">, diversas </w:t>
      </w:r>
      <w:proofErr w:type="spellStart"/>
      <w:r w:rsidRPr="00F40FF9">
        <w:rPr>
          <w:rFonts w:ascii="Verdana" w:eastAsia="Times New Roman" w:hAnsi="Verdana" w:cs="Times New Roman"/>
          <w:color w:val="002200"/>
          <w:sz w:val="27"/>
          <w:szCs w:val="27"/>
          <w:lang w:eastAsia="es-CL"/>
        </w:rPr>
        <w:t>habitudines</w:t>
      </w:r>
      <w:proofErr w:type="spellEnd"/>
      <w:r w:rsidRPr="00F40FF9">
        <w:rPr>
          <w:rFonts w:ascii="Verdana" w:eastAsia="Times New Roman" w:hAnsi="Verdana" w:cs="Times New Roman"/>
          <w:color w:val="002200"/>
          <w:sz w:val="27"/>
          <w:szCs w:val="27"/>
          <w:lang w:eastAsia="es-CL"/>
        </w:rPr>
        <w:t xml:space="preserve"> </w:t>
      </w:r>
      <w:proofErr w:type="spellStart"/>
      <w:r w:rsidRPr="00F40FF9">
        <w:rPr>
          <w:rFonts w:ascii="Verdana" w:eastAsia="Times New Roman" w:hAnsi="Verdana" w:cs="Times New Roman"/>
          <w:color w:val="002200"/>
          <w:sz w:val="27"/>
          <w:szCs w:val="27"/>
          <w:lang w:eastAsia="es-CL"/>
        </w:rPr>
        <w:t>notat</w:t>
      </w:r>
      <w:proofErr w:type="spellEnd"/>
      <w:r w:rsidRPr="00F40FF9">
        <w:rPr>
          <w:rFonts w:ascii="Verdana" w:eastAsia="Times New Roman" w:hAnsi="Verdana" w:cs="Times New Roman"/>
          <w:color w:val="002200"/>
          <w:sz w:val="27"/>
          <w:szCs w:val="27"/>
          <w:lang w:eastAsia="es-CL"/>
        </w:rPr>
        <w:t xml:space="preserve">; ut cum </w:t>
      </w:r>
      <w:proofErr w:type="spellStart"/>
      <w:r w:rsidRPr="00F40FF9">
        <w:rPr>
          <w:rFonts w:ascii="Verdana" w:eastAsia="Times New Roman" w:hAnsi="Verdana" w:cs="Times New Roman"/>
          <w:color w:val="002200"/>
          <w:sz w:val="27"/>
          <w:szCs w:val="27"/>
          <w:lang w:eastAsia="es-CL"/>
        </w:rPr>
        <w:t>dicitur</w:t>
      </w:r>
      <w:proofErr w:type="spellEnd"/>
      <w:r w:rsidRPr="00F40FF9">
        <w:rPr>
          <w:rFonts w:ascii="Verdana" w:eastAsia="Times New Roman" w:hAnsi="Verdana" w:cs="Times New Roman"/>
          <w:color w:val="002200"/>
          <w:sz w:val="27"/>
          <w:szCs w:val="27"/>
          <w:lang w:eastAsia="es-CL"/>
        </w:rPr>
        <w:t xml:space="preserve"> </w:t>
      </w:r>
      <w:proofErr w:type="spellStart"/>
      <w:r w:rsidRPr="00F40FF9">
        <w:rPr>
          <w:rFonts w:ascii="Verdana" w:eastAsia="Times New Roman" w:hAnsi="Verdana" w:cs="Times New Roman"/>
          <w:color w:val="002200"/>
          <w:sz w:val="27"/>
          <w:szCs w:val="27"/>
          <w:lang w:eastAsia="es-CL"/>
        </w:rPr>
        <w:t>esse</w:t>
      </w:r>
      <w:proofErr w:type="spellEnd"/>
      <w:r w:rsidRPr="00F40FF9">
        <w:rPr>
          <w:rFonts w:ascii="Verdana" w:eastAsia="Times New Roman" w:hAnsi="Verdana" w:cs="Times New Roman"/>
          <w:color w:val="002200"/>
          <w:sz w:val="27"/>
          <w:szCs w:val="27"/>
          <w:lang w:eastAsia="es-CL"/>
        </w:rPr>
        <w:t xml:space="preserve"> in </w:t>
      </w:r>
      <w:proofErr w:type="spellStart"/>
      <w:r w:rsidRPr="00F40FF9">
        <w:rPr>
          <w:rFonts w:ascii="Verdana" w:eastAsia="Times New Roman" w:hAnsi="Verdana" w:cs="Times New Roman"/>
          <w:color w:val="002200"/>
          <w:sz w:val="27"/>
          <w:szCs w:val="27"/>
          <w:lang w:eastAsia="es-CL"/>
        </w:rPr>
        <w:t>toto</w:t>
      </w:r>
      <w:proofErr w:type="spellEnd"/>
      <w:r w:rsidRPr="00F40FF9">
        <w:rPr>
          <w:rFonts w:ascii="Verdana" w:eastAsia="Times New Roman" w:hAnsi="Verdana" w:cs="Times New Roman"/>
          <w:color w:val="002200"/>
          <w:sz w:val="27"/>
          <w:szCs w:val="27"/>
          <w:lang w:eastAsia="es-CL"/>
        </w:rPr>
        <w:t xml:space="preserve">, </w:t>
      </w:r>
      <w:proofErr w:type="spellStart"/>
      <w:r w:rsidRPr="00F40FF9">
        <w:rPr>
          <w:rFonts w:ascii="Verdana" w:eastAsia="Times New Roman" w:hAnsi="Verdana" w:cs="Times New Roman"/>
          <w:color w:val="002200"/>
          <w:sz w:val="27"/>
          <w:szCs w:val="27"/>
          <w:lang w:eastAsia="es-CL"/>
        </w:rPr>
        <w:t>vel</w:t>
      </w:r>
      <w:proofErr w:type="spellEnd"/>
      <w:r w:rsidRPr="00F40FF9">
        <w:rPr>
          <w:rFonts w:ascii="Verdana" w:eastAsia="Times New Roman" w:hAnsi="Verdana" w:cs="Times New Roman"/>
          <w:color w:val="002200"/>
          <w:sz w:val="27"/>
          <w:szCs w:val="27"/>
          <w:lang w:eastAsia="es-CL"/>
        </w:rPr>
        <w:t xml:space="preserve"> </w:t>
      </w:r>
      <w:proofErr w:type="spellStart"/>
      <w:r w:rsidRPr="00F40FF9">
        <w:rPr>
          <w:rFonts w:ascii="Verdana" w:eastAsia="Times New Roman" w:hAnsi="Verdana" w:cs="Times New Roman"/>
          <w:color w:val="002200"/>
          <w:sz w:val="27"/>
          <w:szCs w:val="27"/>
          <w:lang w:eastAsia="es-CL"/>
        </w:rPr>
        <w:t>esse</w:t>
      </w:r>
      <w:proofErr w:type="spellEnd"/>
      <w:r w:rsidRPr="00F40FF9">
        <w:rPr>
          <w:rFonts w:ascii="Verdana" w:eastAsia="Times New Roman" w:hAnsi="Verdana" w:cs="Times New Roman"/>
          <w:color w:val="002200"/>
          <w:sz w:val="27"/>
          <w:szCs w:val="27"/>
          <w:lang w:eastAsia="es-CL"/>
        </w:rPr>
        <w:t xml:space="preserve"> in loco, et </w:t>
      </w:r>
      <w:proofErr w:type="spellStart"/>
      <w:r w:rsidRPr="00F40FF9">
        <w:rPr>
          <w:rFonts w:ascii="Verdana" w:eastAsia="Times New Roman" w:hAnsi="Verdana" w:cs="Times New Roman"/>
          <w:color w:val="002200"/>
          <w:sz w:val="27"/>
          <w:szCs w:val="27"/>
          <w:lang w:eastAsia="es-CL"/>
        </w:rPr>
        <w:t>hujusmodi</w:t>
      </w:r>
      <w:proofErr w:type="spellEnd"/>
      <w:r w:rsidRPr="00F40FF9">
        <w:rPr>
          <w:rFonts w:ascii="Verdana" w:eastAsia="Times New Roman" w:hAnsi="Verdana" w:cs="Times New Roman"/>
          <w:color w:val="002200"/>
          <w:sz w:val="27"/>
          <w:szCs w:val="27"/>
          <w:lang w:eastAsia="es-CL"/>
        </w:rPr>
        <w:t xml:space="preserve">. </w:t>
      </w:r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 xml:space="preserve">Et </w:t>
      </w:r>
      <w:proofErr w:type="spellStart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>ideo</w:t>
      </w:r>
      <w:proofErr w:type="spellEnd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 xml:space="preserve"> </w:t>
      </w:r>
      <w:proofErr w:type="spellStart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>sciendum</w:t>
      </w:r>
      <w:proofErr w:type="spellEnd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 xml:space="preserve">, quod </w:t>
      </w:r>
      <w:proofErr w:type="spellStart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>aliud</w:t>
      </w:r>
      <w:proofErr w:type="spellEnd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 xml:space="preserve"> </w:t>
      </w:r>
      <w:proofErr w:type="spellStart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>est</w:t>
      </w:r>
      <w:proofErr w:type="spellEnd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 xml:space="preserve"> </w:t>
      </w:r>
      <w:proofErr w:type="spellStart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>esse</w:t>
      </w:r>
      <w:proofErr w:type="spellEnd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 xml:space="preserve"> in </w:t>
      </w:r>
      <w:proofErr w:type="spellStart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>scientia</w:t>
      </w:r>
      <w:proofErr w:type="spellEnd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 xml:space="preserve"> Dei, et </w:t>
      </w:r>
      <w:proofErr w:type="spellStart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>aliud</w:t>
      </w:r>
      <w:proofErr w:type="spellEnd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 xml:space="preserve"> in </w:t>
      </w:r>
      <w:proofErr w:type="spellStart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>Deo</w:t>
      </w:r>
      <w:proofErr w:type="spellEnd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 xml:space="preserve"> </w:t>
      </w:r>
      <w:proofErr w:type="spellStart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>esse</w:t>
      </w:r>
      <w:proofErr w:type="spellEnd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 xml:space="preserve"> et </w:t>
      </w:r>
      <w:proofErr w:type="spellStart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>aliud</w:t>
      </w:r>
      <w:proofErr w:type="spellEnd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 xml:space="preserve"> </w:t>
      </w:r>
      <w:proofErr w:type="spellStart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>esse</w:t>
      </w:r>
      <w:proofErr w:type="spellEnd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 xml:space="preserve"> in </w:t>
      </w:r>
      <w:proofErr w:type="spellStart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>essentia</w:t>
      </w:r>
      <w:proofErr w:type="spellEnd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 xml:space="preserve"> </w:t>
      </w:r>
      <w:proofErr w:type="spellStart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>divina</w:t>
      </w:r>
      <w:proofErr w:type="spellEnd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 xml:space="preserve">. </w:t>
      </w:r>
      <w:proofErr w:type="spellStart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>Scientia</w:t>
      </w:r>
      <w:proofErr w:type="spellEnd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 xml:space="preserve"> </w:t>
      </w:r>
      <w:proofErr w:type="spellStart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>enim</w:t>
      </w:r>
      <w:proofErr w:type="spellEnd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 xml:space="preserve"> </w:t>
      </w:r>
      <w:proofErr w:type="spellStart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>nominat</w:t>
      </w:r>
      <w:proofErr w:type="spellEnd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 xml:space="preserve"> </w:t>
      </w:r>
      <w:proofErr w:type="spellStart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>cognitionem</w:t>
      </w:r>
      <w:proofErr w:type="spellEnd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 xml:space="preserve"> </w:t>
      </w:r>
      <w:proofErr w:type="spellStart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>quamdam</w:t>
      </w:r>
      <w:proofErr w:type="spellEnd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 xml:space="preserve">. </w:t>
      </w:r>
      <w:proofErr w:type="spellStart"/>
      <w:r w:rsidRPr="00B82684">
        <w:rPr>
          <w:rFonts w:ascii="Verdana" w:eastAsia="Times New Roman" w:hAnsi="Verdana" w:cs="Times New Roman"/>
          <w:b/>
          <w:color w:val="002200"/>
          <w:sz w:val="27"/>
          <w:szCs w:val="27"/>
          <w:lang w:val="en-US" w:eastAsia="es-CL"/>
        </w:rPr>
        <w:t>Unde</w:t>
      </w:r>
      <w:proofErr w:type="spellEnd"/>
      <w:r w:rsidRPr="00B82684">
        <w:rPr>
          <w:rFonts w:ascii="Verdana" w:eastAsia="Times New Roman" w:hAnsi="Verdana" w:cs="Times New Roman"/>
          <w:b/>
          <w:color w:val="002200"/>
          <w:sz w:val="27"/>
          <w:szCs w:val="27"/>
          <w:lang w:val="en-US" w:eastAsia="es-CL"/>
        </w:rPr>
        <w:t xml:space="preserve"> </w:t>
      </w:r>
      <w:proofErr w:type="spellStart"/>
      <w:r w:rsidRPr="00B82684">
        <w:rPr>
          <w:rFonts w:ascii="Verdana" w:eastAsia="Times New Roman" w:hAnsi="Verdana" w:cs="Times New Roman"/>
          <w:b/>
          <w:color w:val="002200"/>
          <w:sz w:val="27"/>
          <w:szCs w:val="27"/>
          <w:lang w:val="en-US" w:eastAsia="es-CL"/>
        </w:rPr>
        <w:t>esse</w:t>
      </w:r>
      <w:proofErr w:type="spellEnd"/>
      <w:r w:rsidRPr="00B82684">
        <w:rPr>
          <w:rFonts w:ascii="Verdana" w:eastAsia="Times New Roman" w:hAnsi="Verdana" w:cs="Times New Roman"/>
          <w:b/>
          <w:color w:val="002200"/>
          <w:sz w:val="27"/>
          <w:szCs w:val="27"/>
          <w:lang w:val="en-US" w:eastAsia="es-CL"/>
        </w:rPr>
        <w:t xml:space="preserve"> in </w:t>
      </w:r>
      <w:proofErr w:type="spellStart"/>
      <w:r w:rsidRPr="00B82684">
        <w:rPr>
          <w:rFonts w:ascii="Verdana" w:eastAsia="Times New Roman" w:hAnsi="Verdana" w:cs="Times New Roman"/>
          <w:b/>
          <w:color w:val="002200"/>
          <w:sz w:val="27"/>
          <w:szCs w:val="27"/>
          <w:lang w:val="en-US" w:eastAsia="es-CL"/>
        </w:rPr>
        <w:t>scientia</w:t>
      </w:r>
      <w:proofErr w:type="spellEnd"/>
      <w:r w:rsidRPr="00B82684">
        <w:rPr>
          <w:rFonts w:ascii="Verdana" w:eastAsia="Times New Roman" w:hAnsi="Verdana" w:cs="Times New Roman"/>
          <w:b/>
          <w:color w:val="002200"/>
          <w:sz w:val="27"/>
          <w:szCs w:val="27"/>
          <w:lang w:val="en-US" w:eastAsia="es-CL"/>
        </w:rPr>
        <w:t xml:space="preserve"> nihil </w:t>
      </w:r>
      <w:proofErr w:type="spellStart"/>
      <w:r w:rsidRPr="00B82684">
        <w:rPr>
          <w:rFonts w:ascii="Verdana" w:eastAsia="Times New Roman" w:hAnsi="Verdana" w:cs="Times New Roman"/>
          <w:b/>
          <w:color w:val="002200"/>
          <w:sz w:val="27"/>
          <w:szCs w:val="27"/>
          <w:lang w:val="en-US" w:eastAsia="es-CL"/>
        </w:rPr>
        <w:t>aliud</w:t>
      </w:r>
      <w:proofErr w:type="spellEnd"/>
      <w:r w:rsidRPr="00B82684">
        <w:rPr>
          <w:rFonts w:ascii="Verdana" w:eastAsia="Times New Roman" w:hAnsi="Verdana" w:cs="Times New Roman"/>
          <w:b/>
          <w:color w:val="002200"/>
          <w:sz w:val="27"/>
          <w:szCs w:val="27"/>
          <w:lang w:val="en-US" w:eastAsia="es-CL"/>
        </w:rPr>
        <w:t xml:space="preserve"> </w:t>
      </w:r>
      <w:proofErr w:type="spellStart"/>
      <w:r w:rsidRPr="00B82684">
        <w:rPr>
          <w:rFonts w:ascii="Verdana" w:eastAsia="Times New Roman" w:hAnsi="Verdana" w:cs="Times New Roman"/>
          <w:b/>
          <w:color w:val="002200"/>
          <w:sz w:val="27"/>
          <w:szCs w:val="27"/>
          <w:lang w:val="en-US" w:eastAsia="es-CL"/>
        </w:rPr>
        <w:t>est</w:t>
      </w:r>
      <w:proofErr w:type="spellEnd"/>
      <w:r w:rsidRPr="00B82684">
        <w:rPr>
          <w:rFonts w:ascii="Verdana" w:eastAsia="Times New Roman" w:hAnsi="Verdana" w:cs="Times New Roman"/>
          <w:b/>
          <w:color w:val="002200"/>
          <w:sz w:val="27"/>
          <w:szCs w:val="27"/>
          <w:lang w:val="en-US" w:eastAsia="es-CL"/>
        </w:rPr>
        <w:t xml:space="preserve"> quam per </w:t>
      </w:r>
      <w:proofErr w:type="spellStart"/>
      <w:r w:rsidRPr="00B82684">
        <w:rPr>
          <w:rFonts w:ascii="Verdana" w:eastAsia="Times New Roman" w:hAnsi="Verdana" w:cs="Times New Roman"/>
          <w:b/>
          <w:color w:val="002200"/>
          <w:sz w:val="27"/>
          <w:szCs w:val="27"/>
          <w:lang w:val="en-US" w:eastAsia="es-CL"/>
        </w:rPr>
        <w:t>scientiam</w:t>
      </w:r>
      <w:proofErr w:type="spellEnd"/>
      <w:r w:rsidRPr="00B82684">
        <w:rPr>
          <w:rFonts w:ascii="Verdana" w:eastAsia="Times New Roman" w:hAnsi="Verdana" w:cs="Times New Roman"/>
          <w:b/>
          <w:color w:val="002200"/>
          <w:sz w:val="27"/>
          <w:szCs w:val="27"/>
          <w:lang w:val="en-US" w:eastAsia="es-CL"/>
        </w:rPr>
        <w:t xml:space="preserve"> </w:t>
      </w:r>
      <w:proofErr w:type="spellStart"/>
      <w:r w:rsidRPr="00B82684">
        <w:rPr>
          <w:rFonts w:ascii="Verdana" w:eastAsia="Times New Roman" w:hAnsi="Verdana" w:cs="Times New Roman"/>
          <w:b/>
          <w:color w:val="002200"/>
          <w:sz w:val="27"/>
          <w:szCs w:val="27"/>
          <w:lang w:val="en-US" w:eastAsia="es-CL"/>
        </w:rPr>
        <w:t>cognosci</w:t>
      </w:r>
      <w:proofErr w:type="spellEnd"/>
      <w:r w:rsidRPr="00B82684">
        <w:rPr>
          <w:rFonts w:ascii="Verdana" w:eastAsia="Times New Roman" w:hAnsi="Verdana" w:cs="Times New Roman"/>
          <w:b/>
          <w:color w:val="002200"/>
          <w:sz w:val="27"/>
          <w:szCs w:val="27"/>
          <w:lang w:val="en-US" w:eastAsia="es-CL"/>
        </w:rPr>
        <w:t xml:space="preserve">; et </w:t>
      </w:r>
      <w:proofErr w:type="spellStart"/>
      <w:r w:rsidRPr="00B82684">
        <w:rPr>
          <w:rFonts w:ascii="Verdana" w:eastAsia="Times New Roman" w:hAnsi="Verdana" w:cs="Times New Roman"/>
          <w:b/>
          <w:color w:val="002200"/>
          <w:sz w:val="27"/>
          <w:szCs w:val="27"/>
          <w:lang w:val="en-US" w:eastAsia="es-CL"/>
        </w:rPr>
        <w:t>ideo</w:t>
      </w:r>
      <w:proofErr w:type="spellEnd"/>
      <w:r w:rsidRPr="00B82684">
        <w:rPr>
          <w:rFonts w:ascii="Verdana" w:eastAsia="Times New Roman" w:hAnsi="Verdana" w:cs="Times New Roman"/>
          <w:b/>
          <w:color w:val="002200"/>
          <w:sz w:val="27"/>
          <w:szCs w:val="27"/>
          <w:lang w:val="en-US" w:eastAsia="es-CL"/>
        </w:rPr>
        <w:t xml:space="preserve"> </w:t>
      </w:r>
      <w:proofErr w:type="spellStart"/>
      <w:r w:rsidRPr="00B82684">
        <w:rPr>
          <w:rFonts w:ascii="Verdana" w:eastAsia="Times New Roman" w:hAnsi="Verdana" w:cs="Times New Roman"/>
          <w:b/>
          <w:color w:val="002200"/>
          <w:sz w:val="27"/>
          <w:szCs w:val="27"/>
          <w:lang w:val="en-US" w:eastAsia="es-CL"/>
        </w:rPr>
        <w:t>omnia</w:t>
      </w:r>
      <w:proofErr w:type="spellEnd"/>
      <w:r w:rsidRPr="00B82684">
        <w:rPr>
          <w:rFonts w:ascii="Verdana" w:eastAsia="Times New Roman" w:hAnsi="Verdana" w:cs="Times New Roman"/>
          <w:b/>
          <w:color w:val="002200"/>
          <w:sz w:val="27"/>
          <w:szCs w:val="27"/>
          <w:lang w:val="en-US" w:eastAsia="es-CL"/>
        </w:rPr>
        <w:t xml:space="preserve"> quae Deus </w:t>
      </w:r>
      <w:proofErr w:type="spellStart"/>
      <w:r w:rsidRPr="00B82684">
        <w:rPr>
          <w:rFonts w:ascii="Verdana" w:eastAsia="Times New Roman" w:hAnsi="Verdana" w:cs="Times New Roman"/>
          <w:b/>
          <w:color w:val="002200"/>
          <w:sz w:val="27"/>
          <w:szCs w:val="27"/>
          <w:lang w:val="en-US" w:eastAsia="es-CL"/>
        </w:rPr>
        <w:t>scit</w:t>
      </w:r>
      <w:proofErr w:type="spellEnd"/>
      <w:r w:rsidRPr="00B82684">
        <w:rPr>
          <w:rFonts w:ascii="Verdana" w:eastAsia="Times New Roman" w:hAnsi="Verdana" w:cs="Times New Roman"/>
          <w:b/>
          <w:color w:val="002200"/>
          <w:sz w:val="27"/>
          <w:szCs w:val="27"/>
          <w:lang w:val="en-US" w:eastAsia="es-CL"/>
        </w:rPr>
        <w:t xml:space="preserve">, et bona et mala, in </w:t>
      </w:r>
      <w:proofErr w:type="spellStart"/>
      <w:r w:rsidRPr="00B82684">
        <w:rPr>
          <w:rFonts w:ascii="Verdana" w:eastAsia="Times New Roman" w:hAnsi="Verdana" w:cs="Times New Roman"/>
          <w:b/>
          <w:color w:val="002200"/>
          <w:sz w:val="27"/>
          <w:szCs w:val="27"/>
          <w:lang w:val="en-US" w:eastAsia="es-CL"/>
        </w:rPr>
        <w:t>scientia</w:t>
      </w:r>
      <w:proofErr w:type="spellEnd"/>
      <w:r w:rsidRPr="00B82684">
        <w:rPr>
          <w:rFonts w:ascii="Verdana" w:eastAsia="Times New Roman" w:hAnsi="Verdana" w:cs="Times New Roman"/>
          <w:b/>
          <w:color w:val="002200"/>
          <w:sz w:val="27"/>
          <w:szCs w:val="27"/>
          <w:lang w:val="en-US" w:eastAsia="es-CL"/>
        </w:rPr>
        <w:t xml:space="preserve"> </w:t>
      </w:r>
      <w:proofErr w:type="spellStart"/>
      <w:r w:rsidRPr="00B82684">
        <w:rPr>
          <w:rFonts w:ascii="Verdana" w:eastAsia="Times New Roman" w:hAnsi="Verdana" w:cs="Times New Roman"/>
          <w:b/>
          <w:color w:val="002200"/>
          <w:sz w:val="27"/>
          <w:szCs w:val="27"/>
          <w:lang w:val="en-US" w:eastAsia="es-CL"/>
        </w:rPr>
        <w:t>ejus</w:t>
      </w:r>
      <w:proofErr w:type="spellEnd"/>
      <w:r w:rsidRPr="00B82684">
        <w:rPr>
          <w:rFonts w:ascii="Verdana" w:eastAsia="Times New Roman" w:hAnsi="Verdana" w:cs="Times New Roman"/>
          <w:b/>
          <w:color w:val="002200"/>
          <w:sz w:val="27"/>
          <w:szCs w:val="27"/>
          <w:lang w:val="en-US" w:eastAsia="es-CL"/>
        </w:rPr>
        <w:t xml:space="preserve"> </w:t>
      </w:r>
      <w:proofErr w:type="spellStart"/>
      <w:r w:rsidRPr="00B82684">
        <w:rPr>
          <w:rFonts w:ascii="Verdana" w:eastAsia="Times New Roman" w:hAnsi="Verdana" w:cs="Times New Roman"/>
          <w:b/>
          <w:color w:val="002200"/>
          <w:sz w:val="27"/>
          <w:szCs w:val="27"/>
          <w:lang w:val="en-US" w:eastAsia="es-CL"/>
        </w:rPr>
        <w:t>esse</w:t>
      </w:r>
      <w:proofErr w:type="spellEnd"/>
      <w:r w:rsidRPr="00B82684">
        <w:rPr>
          <w:rFonts w:ascii="Verdana" w:eastAsia="Times New Roman" w:hAnsi="Verdana" w:cs="Times New Roman"/>
          <w:b/>
          <w:color w:val="002200"/>
          <w:sz w:val="27"/>
          <w:szCs w:val="27"/>
          <w:lang w:val="en-US" w:eastAsia="es-CL"/>
        </w:rPr>
        <w:t xml:space="preserve"> </w:t>
      </w:r>
      <w:proofErr w:type="spellStart"/>
      <w:r w:rsidRPr="00B82684">
        <w:rPr>
          <w:rFonts w:ascii="Verdana" w:eastAsia="Times New Roman" w:hAnsi="Verdana" w:cs="Times New Roman"/>
          <w:b/>
          <w:color w:val="002200"/>
          <w:sz w:val="27"/>
          <w:szCs w:val="27"/>
          <w:lang w:val="en-US" w:eastAsia="es-CL"/>
        </w:rPr>
        <w:t>dicuntur</w:t>
      </w:r>
      <w:proofErr w:type="spellEnd"/>
      <w:r w:rsidRPr="00B82684">
        <w:rPr>
          <w:rFonts w:ascii="Verdana" w:eastAsia="Times New Roman" w:hAnsi="Verdana" w:cs="Times New Roman"/>
          <w:b/>
          <w:color w:val="002200"/>
          <w:sz w:val="27"/>
          <w:szCs w:val="27"/>
          <w:lang w:val="en-US" w:eastAsia="es-CL"/>
        </w:rPr>
        <w:t xml:space="preserve">. </w:t>
      </w:r>
      <w:proofErr w:type="spellStart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>Sed</w:t>
      </w:r>
      <w:proofErr w:type="spellEnd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 xml:space="preserve"> </w:t>
      </w:r>
      <w:proofErr w:type="spellStart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>essentia</w:t>
      </w:r>
      <w:proofErr w:type="spellEnd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 xml:space="preserve"> </w:t>
      </w:r>
      <w:proofErr w:type="spellStart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>significatur</w:t>
      </w:r>
      <w:proofErr w:type="spellEnd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 xml:space="preserve"> per </w:t>
      </w:r>
      <w:proofErr w:type="spellStart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>modum</w:t>
      </w:r>
      <w:proofErr w:type="spellEnd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 xml:space="preserve"> </w:t>
      </w:r>
      <w:proofErr w:type="spellStart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>formae</w:t>
      </w:r>
      <w:proofErr w:type="spellEnd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 xml:space="preserve"> </w:t>
      </w:r>
      <w:proofErr w:type="spellStart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>vel</w:t>
      </w:r>
      <w:proofErr w:type="spellEnd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 xml:space="preserve"> </w:t>
      </w:r>
      <w:proofErr w:type="spellStart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>naturae</w:t>
      </w:r>
      <w:proofErr w:type="spellEnd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 xml:space="preserve">; </w:t>
      </w:r>
      <w:proofErr w:type="spellStart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>unde</w:t>
      </w:r>
      <w:proofErr w:type="spellEnd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 xml:space="preserve"> </w:t>
      </w:r>
      <w:proofErr w:type="spellStart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>esse</w:t>
      </w:r>
      <w:proofErr w:type="spellEnd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 xml:space="preserve"> in </w:t>
      </w:r>
      <w:proofErr w:type="spellStart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>essentia</w:t>
      </w:r>
      <w:proofErr w:type="spellEnd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 xml:space="preserve"> </w:t>
      </w:r>
      <w:proofErr w:type="spellStart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>divina</w:t>
      </w:r>
      <w:proofErr w:type="spellEnd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 xml:space="preserve"> nihil </w:t>
      </w:r>
      <w:proofErr w:type="spellStart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>aliud</w:t>
      </w:r>
      <w:proofErr w:type="spellEnd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 xml:space="preserve"> </w:t>
      </w:r>
      <w:proofErr w:type="spellStart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>est</w:t>
      </w:r>
      <w:proofErr w:type="spellEnd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 xml:space="preserve"> quam </w:t>
      </w:r>
      <w:proofErr w:type="spellStart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>subsistere</w:t>
      </w:r>
      <w:proofErr w:type="spellEnd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 xml:space="preserve"> in </w:t>
      </w:r>
      <w:proofErr w:type="spellStart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>natura</w:t>
      </w:r>
      <w:proofErr w:type="spellEnd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 xml:space="preserve"> </w:t>
      </w:r>
      <w:proofErr w:type="spellStart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>divina</w:t>
      </w:r>
      <w:proofErr w:type="spellEnd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 xml:space="preserve">, </w:t>
      </w:r>
      <w:proofErr w:type="spellStart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>vel</w:t>
      </w:r>
      <w:proofErr w:type="spellEnd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 xml:space="preserve"> </w:t>
      </w:r>
      <w:proofErr w:type="spellStart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>esse</w:t>
      </w:r>
      <w:proofErr w:type="spellEnd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 xml:space="preserve"> idem </w:t>
      </w:r>
      <w:proofErr w:type="spellStart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>naturae</w:t>
      </w:r>
      <w:proofErr w:type="spellEnd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 xml:space="preserve"> </w:t>
      </w:r>
      <w:proofErr w:type="spellStart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>divinae</w:t>
      </w:r>
      <w:proofErr w:type="spellEnd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 xml:space="preserve">; et </w:t>
      </w:r>
      <w:proofErr w:type="spellStart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>ideo</w:t>
      </w:r>
      <w:proofErr w:type="spellEnd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 xml:space="preserve"> </w:t>
      </w:r>
      <w:proofErr w:type="spellStart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>creaturae</w:t>
      </w:r>
      <w:proofErr w:type="spellEnd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 xml:space="preserve"> non </w:t>
      </w:r>
      <w:proofErr w:type="spellStart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>possunt</w:t>
      </w:r>
      <w:proofErr w:type="spellEnd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 xml:space="preserve"> </w:t>
      </w:r>
      <w:proofErr w:type="spellStart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>dici</w:t>
      </w:r>
      <w:proofErr w:type="spellEnd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 xml:space="preserve"> in </w:t>
      </w:r>
      <w:proofErr w:type="spellStart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>essentia</w:t>
      </w:r>
      <w:proofErr w:type="spellEnd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 xml:space="preserve"> </w:t>
      </w:r>
      <w:proofErr w:type="spellStart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>divina</w:t>
      </w:r>
      <w:proofErr w:type="spellEnd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 xml:space="preserve"> </w:t>
      </w:r>
      <w:proofErr w:type="spellStart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>esse</w:t>
      </w:r>
      <w:proofErr w:type="spellEnd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 xml:space="preserve">, </w:t>
      </w:r>
      <w:proofErr w:type="spellStart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>sed</w:t>
      </w:r>
      <w:proofErr w:type="spellEnd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 xml:space="preserve"> </w:t>
      </w:r>
      <w:proofErr w:type="spellStart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>tantum</w:t>
      </w:r>
      <w:proofErr w:type="spellEnd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 xml:space="preserve"> personae </w:t>
      </w:r>
      <w:proofErr w:type="spellStart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>divinae</w:t>
      </w:r>
      <w:proofErr w:type="spellEnd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 xml:space="preserve"> et </w:t>
      </w:r>
      <w:proofErr w:type="spellStart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>proprietates</w:t>
      </w:r>
      <w:proofErr w:type="spellEnd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 xml:space="preserve"> et </w:t>
      </w:r>
      <w:proofErr w:type="spellStart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>attributa</w:t>
      </w:r>
      <w:proofErr w:type="spellEnd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 xml:space="preserve">. </w:t>
      </w:r>
      <w:proofErr w:type="spellStart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>Sed</w:t>
      </w:r>
      <w:proofErr w:type="spellEnd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 xml:space="preserve"> hoc </w:t>
      </w:r>
      <w:proofErr w:type="spellStart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>nomen</w:t>
      </w:r>
      <w:proofErr w:type="spellEnd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 xml:space="preserve"> Deus </w:t>
      </w:r>
      <w:proofErr w:type="spellStart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>significat</w:t>
      </w:r>
      <w:proofErr w:type="spellEnd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 xml:space="preserve"> rem </w:t>
      </w:r>
      <w:proofErr w:type="spellStart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>subsistentem</w:t>
      </w:r>
      <w:proofErr w:type="spellEnd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 xml:space="preserve">, </w:t>
      </w:r>
      <w:proofErr w:type="spellStart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>cujus</w:t>
      </w:r>
      <w:proofErr w:type="spellEnd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 xml:space="preserve"> </w:t>
      </w:r>
      <w:proofErr w:type="spellStart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>est</w:t>
      </w:r>
      <w:proofErr w:type="spellEnd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 xml:space="preserve"> </w:t>
      </w:r>
      <w:proofErr w:type="spellStart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>esse</w:t>
      </w:r>
      <w:proofErr w:type="spellEnd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 xml:space="preserve"> et </w:t>
      </w:r>
      <w:proofErr w:type="spellStart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>operari</w:t>
      </w:r>
      <w:proofErr w:type="spellEnd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 xml:space="preserve">; </w:t>
      </w:r>
      <w:proofErr w:type="spellStart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>unde</w:t>
      </w:r>
      <w:proofErr w:type="spellEnd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 xml:space="preserve"> </w:t>
      </w:r>
      <w:proofErr w:type="spellStart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>esse</w:t>
      </w:r>
      <w:proofErr w:type="spellEnd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 xml:space="preserve"> in </w:t>
      </w:r>
      <w:proofErr w:type="spellStart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>Deo</w:t>
      </w:r>
      <w:proofErr w:type="spellEnd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 xml:space="preserve"> </w:t>
      </w:r>
      <w:proofErr w:type="spellStart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>potest</w:t>
      </w:r>
      <w:proofErr w:type="spellEnd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 xml:space="preserve"> </w:t>
      </w:r>
      <w:proofErr w:type="spellStart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>intelligi</w:t>
      </w:r>
      <w:proofErr w:type="spellEnd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 xml:space="preserve"> </w:t>
      </w:r>
      <w:proofErr w:type="spellStart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>dupliciter</w:t>
      </w:r>
      <w:proofErr w:type="spellEnd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 xml:space="preserve">: </w:t>
      </w:r>
      <w:proofErr w:type="spellStart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>vel</w:t>
      </w:r>
      <w:proofErr w:type="spellEnd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 xml:space="preserve"> quod </w:t>
      </w:r>
      <w:proofErr w:type="spellStart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>est</w:t>
      </w:r>
      <w:proofErr w:type="spellEnd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 xml:space="preserve"> in </w:t>
      </w:r>
      <w:proofErr w:type="spellStart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>esse</w:t>
      </w:r>
      <w:proofErr w:type="spellEnd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 xml:space="preserve"> </w:t>
      </w:r>
      <w:proofErr w:type="spellStart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>ipsius</w:t>
      </w:r>
      <w:proofErr w:type="spellEnd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 xml:space="preserve">, et sic </w:t>
      </w:r>
      <w:proofErr w:type="spellStart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>creaturae</w:t>
      </w:r>
      <w:proofErr w:type="spellEnd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 xml:space="preserve"> non </w:t>
      </w:r>
      <w:proofErr w:type="spellStart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>sunt</w:t>
      </w:r>
      <w:proofErr w:type="spellEnd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 xml:space="preserve"> in </w:t>
      </w:r>
      <w:proofErr w:type="spellStart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>Deo</w:t>
      </w:r>
      <w:proofErr w:type="spellEnd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 xml:space="preserve">; </w:t>
      </w:r>
      <w:proofErr w:type="spellStart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>vel</w:t>
      </w:r>
      <w:proofErr w:type="spellEnd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 xml:space="preserve"> quod </w:t>
      </w:r>
      <w:proofErr w:type="spellStart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>subjacet</w:t>
      </w:r>
      <w:proofErr w:type="spellEnd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 xml:space="preserve"> </w:t>
      </w:r>
      <w:proofErr w:type="spellStart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>operi</w:t>
      </w:r>
      <w:proofErr w:type="spellEnd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 xml:space="preserve"> </w:t>
      </w:r>
      <w:proofErr w:type="spellStart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>ejus</w:t>
      </w:r>
      <w:proofErr w:type="spellEnd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 xml:space="preserve">, </w:t>
      </w:r>
      <w:proofErr w:type="spellStart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>sicut</w:t>
      </w:r>
      <w:proofErr w:type="spellEnd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 xml:space="preserve"> </w:t>
      </w:r>
      <w:proofErr w:type="spellStart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>dicimus</w:t>
      </w:r>
      <w:proofErr w:type="spellEnd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 xml:space="preserve"> opera, quorum </w:t>
      </w:r>
      <w:proofErr w:type="spellStart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>domini</w:t>
      </w:r>
      <w:proofErr w:type="spellEnd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 xml:space="preserve"> </w:t>
      </w:r>
      <w:proofErr w:type="spellStart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>sumus</w:t>
      </w:r>
      <w:proofErr w:type="spellEnd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 xml:space="preserve"> in </w:t>
      </w:r>
      <w:proofErr w:type="spellStart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>nobis</w:t>
      </w:r>
      <w:proofErr w:type="spellEnd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 xml:space="preserve"> </w:t>
      </w:r>
      <w:proofErr w:type="spellStart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>esse</w:t>
      </w:r>
      <w:proofErr w:type="spellEnd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 xml:space="preserve">; et per </w:t>
      </w:r>
      <w:proofErr w:type="spellStart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>modum</w:t>
      </w:r>
      <w:proofErr w:type="spellEnd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 xml:space="preserve"> </w:t>
      </w:r>
      <w:proofErr w:type="spellStart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>illum</w:t>
      </w:r>
      <w:proofErr w:type="spellEnd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 xml:space="preserve"> </w:t>
      </w:r>
      <w:proofErr w:type="spellStart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>omnia</w:t>
      </w:r>
      <w:proofErr w:type="spellEnd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 xml:space="preserve"> quae a </w:t>
      </w:r>
      <w:proofErr w:type="spellStart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>Deo</w:t>
      </w:r>
      <w:proofErr w:type="spellEnd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 xml:space="preserve"> </w:t>
      </w:r>
      <w:proofErr w:type="spellStart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>sunt</w:t>
      </w:r>
      <w:proofErr w:type="spellEnd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 xml:space="preserve">, in </w:t>
      </w:r>
      <w:proofErr w:type="spellStart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>eo</w:t>
      </w:r>
      <w:proofErr w:type="spellEnd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 xml:space="preserve"> </w:t>
      </w:r>
      <w:proofErr w:type="spellStart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>esse</w:t>
      </w:r>
      <w:proofErr w:type="spellEnd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 xml:space="preserve"> </w:t>
      </w:r>
      <w:proofErr w:type="spellStart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>dicuntur</w:t>
      </w:r>
      <w:proofErr w:type="spellEnd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 xml:space="preserve">, non </w:t>
      </w:r>
      <w:proofErr w:type="spellStart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>autem</w:t>
      </w:r>
      <w:proofErr w:type="spellEnd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 xml:space="preserve"> mala, quae ab ipso non </w:t>
      </w:r>
      <w:proofErr w:type="spellStart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>sunt</w:t>
      </w:r>
      <w:proofErr w:type="spellEnd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 xml:space="preserve">. </w:t>
      </w:r>
      <w:r w:rsidRPr="00F40FF9">
        <w:rPr>
          <w:rFonts w:ascii="Verdana" w:eastAsia="Times New Roman" w:hAnsi="Verdana" w:cs="Times New Roman"/>
          <w:color w:val="002200"/>
          <w:sz w:val="27"/>
          <w:szCs w:val="27"/>
          <w:lang w:eastAsia="es-CL"/>
        </w:rPr>
        <w:t xml:space="preserve">Et </w:t>
      </w:r>
      <w:proofErr w:type="spellStart"/>
      <w:r w:rsidRPr="00F40FF9">
        <w:rPr>
          <w:rFonts w:ascii="Verdana" w:eastAsia="Times New Roman" w:hAnsi="Verdana" w:cs="Times New Roman"/>
          <w:color w:val="002200"/>
          <w:sz w:val="27"/>
          <w:szCs w:val="27"/>
          <w:lang w:eastAsia="es-CL"/>
        </w:rPr>
        <w:t>ita</w:t>
      </w:r>
      <w:proofErr w:type="spellEnd"/>
      <w:r w:rsidRPr="00F40FF9">
        <w:rPr>
          <w:rFonts w:ascii="Verdana" w:eastAsia="Times New Roman" w:hAnsi="Verdana" w:cs="Times New Roman"/>
          <w:color w:val="002200"/>
          <w:sz w:val="27"/>
          <w:szCs w:val="27"/>
          <w:lang w:eastAsia="es-CL"/>
        </w:rPr>
        <w:t xml:space="preserve"> </w:t>
      </w:r>
      <w:proofErr w:type="spellStart"/>
      <w:r w:rsidRPr="00F40FF9">
        <w:rPr>
          <w:rFonts w:ascii="Verdana" w:eastAsia="Times New Roman" w:hAnsi="Verdana" w:cs="Times New Roman"/>
          <w:color w:val="002200"/>
          <w:sz w:val="27"/>
          <w:szCs w:val="27"/>
          <w:lang w:eastAsia="es-CL"/>
        </w:rPr>
        <w:t>patet</w:t>
      </w:r>
      <w:proofErr w:type="spellEnd"/>
      <w:r w:rsidRPr="00F40FF9">
        <w:rPr>
          <w:rFonts w:ascii="Verdana" w:eastAsia="Times New Roman" w:hAnsi="Verdana" w:cs="Times New Roman"/>
          <w:color w:val="002200"/>
          <w:sz w:val="27"/>
          <w:szCs w:val="27"/>
          <w:lang w:eastAsia="es-CL"/>
        </w:rPr>
        <w:t xml:space="preserve"> </w:t>
      </w:r>
      <w:proofErr w:type="spellStart"/>
      <w:r w:rsidRPr="00F40FF9">
        <w:rPr>
          <w:rFonts w:ascii="Verdana" w:eastAsia="Times New Roman" w:hAnsi="Verdana" w:cs="Times New Roman"/>
          <w:color w:val="002200"/>
          <w:sz w:val="27"/>
          <w:szCs w:val="27"/>
          <w:lang w:eastAsia="es-CL"/>
        </w:rPr>
        <w:t>quod</w:t>
      </w:r>
      <w:proofErr w:type="spellEnd"/>
      <w:r w:rsidRPr="00F40FF9">
        <w:rPr>
          <w:rFonts w:ascii="Verdana" w:eastAsia="Times New Roman" w:hAnsi="Verdana" w:cs="Times New Roman"/>
          <w:color w:val="002200"/>
          <w:sz w:val="27"/>
          <w:szCs w:val="27"/>
          <w:lang w:eastAsia="es-CL"/>
        </w:rPr>
        <w:t xml:space="preserve"> </w:t>
      </w:r>
      <w:proofErr w:type="spellStart"/>
      <w:r w:rsidRPr="00F40FF9">
        <w:rPr>
          <w:rFonts w:ascii="Verdana" w:eastAsia="Times New Roman" w:hAnsi="Verdana" w:cs="Times New Roman"/>
          <w:color w:val="002200"/>
          <w:sz w:val="27"/>
          <w:szCs w:val="27"/>
          <w:lang w:eastAsia="es-CL"/>
        </w:rPr>
        <w:t>tria</w:t>
      </w:r>
      <w:proofErr w:type="spellEnd"/>
      <w:r w:rsidRPr="00F40FF9">
        <w:rPr>
          <w:rFonts w:ascii="Verdana" w:eastAsia="Times New Roman" w:hAnsi="Verdana" w:cs="Times New Roman"/>
          <w:color w:val="002200"/>
          <w:sz w:val="27"/>
          <w:szCs w:val="27"/>
          <w:lang w:eastAsia="es-CL"/>
        </w:rPr>
        <w:t xml:space="preserve"> </w:t>
      </w:r>
      <w:proofErr w:type="spellStart"/>
      <w:r w:rsidRPr="00F40FF9">
        <w:rPr>
          <w:rFonts w:ascii="Verdana" w:eastAsia="Times New Roman" w:hAnsi="Verdana" w:cs="Times New Roman"/>
          <w:color w:val="002200"/>
          <w:sz w:val="27"/>
          <w:szCs w:val="27"/>
          <w:lang w:eastAsia="es-CL"/>
        </w:rPr>
        <w:t>praedicta</w:t>
      </w:r>
      <w:proofErr w:type="spellEnd"/>
      <w:r w:rsidRPr="00F40FF9">
        <w:rPr>
          <w:rFonts w:ascii="Verdana" w:eastAsia="Times New Roman" w:hAnsi="Verdana" w:cs="Times New Roman"/>
          <w:color w:val="002200"/>
          <w:sz w:val="27"/>
          <w:szCs w:val="27"/>
          <w:lang w:eastAsia="es-CL"/>
        </w:rPr>
        <w:t xml:space="preserve"> se </w:t>
      </w:r>
      <w:proofErr w:type="spellStart"/>
      <w:r w:rsidRPr="00F40FF9">
        <w:rPr>
          <w:rFonts w:ascii="Verdana" w:eastAsia="Times New Roman" w:hAnsi="Verdana" w:cs="Times New Roman"/>
          <w:color w:val="002200"/>
          <w:sz w:val="27"/>
          <w:szCs w:val="27"/>
          <w:lang w:eastAsia="es-CL"/>
        </w:rPr>
        <w:t>habent</w:t>
      </w:r>
      <w:proofErr w:type="spellEnd"/>
      <w:r w:rsidRPr="00F40FF9">
        <w:rPr>
          <w:rFonts w:ascii="Verdana" w:eastAsia="Times New Roman" w:hAnsi="Verdana" w:cs="Times New Roman"/>
          <w:color w:val="002200"/>
          <w:sz w:val="27"/>
          <w:szCs w:val="27"/>
          <w:lang w:eastAsia="es-CL"/>
        </w:rPr>
        <w:t xml:space="preserve"> </w:t>
      </w:r>
      <w:proofErr w:type="spellStart"/>
      <w:r w:rsidRPr="00F40FF9">
        <w:rPr>
          <w:rFonts w:ascii="Verdana" w:eastAsia="Times New Roman" w:hAnsi="Verdana" w:cs="Times New Roman"/>
          <w:color w:val="002200"/>
          <w:sz w:val="27"/>
          <w:szCs w:val="27"/>
          <w:lang w:eastAsia="es-CL"/>
        </w:rPr>
        <w:t>secundum</w:t>
      </w:r>
      <w:proofErr w:type="spellEnd"/>
      <w:r w:rsidRPr="00F40FF9">
        <w:rPr>
          <w:rFonts w:ascii="Verdana" w:eastAsia="Times New Roman" w:hAnsi="Verdana" w:cs="Times New Roman"/>
          <w:color w:val="002200"/>
          <w:sz w:val="27"/>
          <w:szCs w:val="27"/>
          <w:lang w:eastAsia="es-CL"/>
        </w:rPr>
        <w:t xml:space="preserve"> </w:t>
      </w:r>
      <w:proofErr w:type="spellStart"/>
      <w:r w:rsidRPr="00F40FF9">
        <w:rPr>
          <w:rFonts w:ascii="Verdana" w:eastAsia="Times New Roman" w:hAnsi="Verdana" w:cs="Times New Roman"/>
          <w:color w:val="002200"/>
          <w:sz w:val="27"/>
          <w:szCs w:val="27"/>
          <w:lang w:eastAsia="es-CL"/>
        </w:rPr>
        <w:t>quemdam</w:t>
      </w:r>
      <w:proofErr w:type="spellEnd"/>
      <w:r w:rsidRPr="00F40FF9">
        <w:rPr>
          <w:rFonts w:ascii="Verdana" w:eastAsia="Times New Roman" w:hAnsi="Verdana" w:cs="Times New Roman"/>
          <w:color w:val="002200"/>
          <w:sz w:val="27"/>
          <w:szCs w:val="27"/>
          <w:lang w:eastAsia="es-CL"/>
        </w:rPr>
        <w:t xml:space="preserve"> </w:t>
      </w:r>
      <w:proofErr w:type="spellStart"/>
      <w:r w:rsidRPr="00F40FF9">
        <w:rPr>
          <w:rFonts w:ascii="Verdana" w:eastAsia="Times New Roman" w:hAnsi="Verdana" w:cs="Times New Roman"/>
          <w:color w:val="002200"/>
          <w:sz w:val="27"/>
          <w:szCs w:val="27"/>
          <w:lang w:eastAsia="es-CL"/>
        </w:rPr>
        <w:t>ordinem</w:t>
      </w:r>
      <w:proofErr w:type="spellEnd"/>
      <w:r w:rsidRPr="00F40FF9">
        <w:rPr>
          <w:rFonts w:ascii="Verdana" w:eastAsia="Times New Roman" w:hAnsi="Verdana" w:cs="Times New Roman"/>
          <w:color w:val="002200"/>
          <w:sz w:val="27"/>
          <w:szCs w:val="27"/>
          <w:lang w:eastAsia="es-CL"/>
        </w:rPr>
        <w:t xml:space="preserve">. </w:t>
      </w:r>
      <w:proofErr w:type="spellStart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>Quidquid</w:t>
      </w:r>
      <w:proofErr w:type="spellEnd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 xml:space="preserve"> </w:t>
      </w:r>
      <w:proofErr w:type="spellStart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>enim</w:t>
      </w:r>
      <w:proofErr w:type="spellEnd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 xml:space="preserve"> </w:t>
      </w:r>
      <w:proofErr w:type="spellStart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>est</w:t>
      </w:r>
      <w:proofErr w:type="spellEnd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 xml:space="preserve"> in </w:t>
      </w:r>
      <w:proofErr w:type="spellStart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>essentia</w:t>
      </w:r>
      <w:proofErr w:type="spellEnd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 xml:space="preserve"> </w:t>
      </w:r>
      <w:proofErr w:type="spellStart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>divina</w:t>
      </w:r>
      <w:proofErr w:type="spellEnd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 xml:space="preserve">, </w:t>
      </w:r>
      <w:proofErr w:type="spellStart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>est</w:t>
      </w:r>
      <w:proofErr w:type="spellEnd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 xml:space="preserve"> in </w:t>
      </w:r>
      <w:proofErr w:type="spellStart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>Deo</w:t>
      </w:r>
      <w:proofErr w:type="spellEnd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 xml:space="preserve">, quasi </w:t>
      </w:r>
      <w:proofErr w:type="spellStart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>pertinens</w:t>
      </w:r>
      <w:proofErr w:type="spellEnd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 xml:space="preserve"> </w:t>
      </w:r>
      <w:proofErr w:type="spellStart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>ad</w:t>
      </w:r>
      <w:proofErr w:type="spellEnd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 xml:space="preserve"> </w:t>
      </w:r>
      <w:proofErr w:type="spellStart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>esse</w:t>
      </w:r>
      <w:proofErr w:type="spellEnd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 xml:space="preserve"> </w:t>
      </w:r>
      <w:proofErr w:type="spellStart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>ipsius</w:t>
      </w:r>
      <w:proofErr w:type="spellEnd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 xml:space="preserve">; </w:t>
      </w:r>
      <w:proofErr w:type="spellStart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>sed</w:t>
      </w:r>
      <w:proofErr w:type="spellEnd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 xml:space="preserve"> non </w:t>
      </w:r>
      <w:proofErr w:type="spellStart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>convertitur</w:t>
      </w:r>
      <w:proofErr w:type="spellEnd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 xml:space="preserve">; </w:t>
      </w:r>
      <w:proofErr w:type="spellStart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>sicut</w:t>
      </w:r>
      <w:proofErr w:type="spellEnd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 xml:space="preserve"> </w:t>
      </w:r>
      <w:proofErr w:type="spellStart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>ea</w:t>
      </w:r>
      <w:proofErr w:type="spellEnd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 xml:space="preserve"> quae subjacent </w:t>
      </w:r>
      <w:proofErr w:type="spellStart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>operi</w:t>
      </w:r>
      <w:proofErr w:type="spellEnd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 xml:space="preserve"> </w:t>
      </w:r>
      <w:proofErr w:type="spellStart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>ejus</w:t>
      </w:r>
      <w:proofErr w:type="spellEnd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 xml:space="preserve">, in ipso </w:t>
      </w:r>
      <w:proofErr w:type="spellStart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>sunt</w:t>
      </w:r>
      <w:proofErr w:type="spellEnd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 xml:space="preserve">, </w:t>
      </w:r>
      <w:proofErr w:type="spellStart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>sed</w:t>
      </w:r>
      <w:proofErr w:type="spellEnd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 xml:space="preserve"> non in </w:t>
      </w:r>
      <w:proofErr w:type="spellStart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>essentia</w:t>
      </w:r>
      <w:proofErr w:type="spellEnd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 xml:space="preserve"> </w:t>
      </w:r>
      <w:proofErr w:type="spellStart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>ejus</w:t>
      </w:r>
      <w:proofErr w:type="spellEnd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 xml:space="preserve">; et </w:t>
      </w:r>
      <w:proofErr w:type="spellStart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>similiter</w:t>
      </w:r>
      <w:proofErr w:type="spellEnd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 xml:space="preserve"> </w:t>
      </w:r>
      <w:proofErr w:type="spellStart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>quidquid</w:t>
      </w:r>
      <w:proofErr w:type="spellEnd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 xml:space="preserve"> </w:t>
      </w:r>
      <w:proofErr w:type="spellStart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>est</w:t>
      </w:r>
      <w:proofErr w:type="spellEnd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 xml:space="preserve"> in </w:t>
      </w:r>
      <w:proofErr w:type="spellStart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>Deo</w:t>
      </w:r>
      <w:proofErr w:type="spellEnd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 xml:space="preserve">, </w:t>
      </w:r>
      <w:proofErr w:type="spellStart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>est</w:t>
      </w:r>
      <w:proofErr w:type="spellEnd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 xml:space="preserve"> in </w:t>
      </w:r>
      <w:proofErr w:type="spellStart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>scientia</w:t>
      </w:r>
      <w:proofErr w:type="spellEnd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 xml:space="preserve"> </w:t>
      </w:r>
      <w:proofErr w:type="spellStart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>ejus</w:t>
      </w:r>
      <w:proofErr w:type="spellEnd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 xml:space="preserve">; </w:t>
      </w:r>
      <w:proofErr w:type="spellStart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>sed</w:t>
      </w:r>
      <w:proofErr w:type="spellEnd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 xml:space="preserve"> non </w:t>
      </w:r>
      <w:proofErr w:type="spellStart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>convertitur</w:t>
      </w:r>
      <w:proofErr w:type="spellEnd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 xml:space="preserve">, </w:t>
      </w:r>
      <w:proofErr w:type="spellStart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>ut</w:t>
      </w:r>
      <w:proofErr w:type="spellEnd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 xml:space="preserve"> </w:t>
      </w:r>
      <w:proofErr w:type="spellStart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>patet</w:t>
      </w:r>
      <w:proofErr w:type="spellEnd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 xml:space="preserve"> de </w:t>
      </w:r>
      <w:proofErr w:type="spellStart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>malis</w:t>
      </w:r>
      <w:proofErr w:type="spellEnd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>.</w:t>
      </w:r>
    </w:p>
    <w:p w14:paraId="34CB5B2C" w14:textId="77777777" w:rsidR="00F40FF9" w:rsidRPr="00B82684" w:rsidRDefault="00F40FF9" w:rsidP="00F40FF9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</w:pPr>
      <w:bookmarkStart w:id="8" w:name="2561"/>
      <w:r w:rsidRPr="00B82684">
        <w:rPr>
          <w:rFonts w:ascii="Verdana" w:eastAsia="Times New Roman" w:hAnsi="Verdana" w:cs="Times New Roman"/>
          <w:color w:val="99CCCC"/>
          <w:sz w:val="24"/>
          <w:szCs w:val="24"/>
          <w:shd w:val="clear" w:color="auto" w:fill="EAEBD7"/>
          <w:lang w:val="en-US" w:eastAsia="es-CL"/>
        </w:rPr>
        <w:t>[2561] Super Sent., lib. 1 d. 36 q. 1 a. 3 ad 1</w:t>
      </w:r>
      <w:bookmarkEnd w:id="8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 xml:space="preserve">Ad </w:t>
      </w:r>
      <w:proofErr w:type="spellStart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>primum</w:t>
      </w:r>
      <w:proofErr w:type="spellEnd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 xml:space="preserve"> ergo </w:t>
      </w:r>
      <w:proofErr w:type="spellStart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>dicendum</w:t>
      </w:r>
      <w:proofErr w:type="spellEnd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 xml:space="preserve">, quod in </w:t>
      </w:r>
      <w:proofErr w:type="spellStart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>Deo</w:t>
      </w:r>
      <w:proofErr w:type="spellEnd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 xml:space="preserve"> nihil </w:t>
      </w:r>
      <w:proofErr w:type="spellStart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>est</w:t>
      </w:r>
      <w:proofErr w:type="spellEnd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 xml:space="preserve"> </w:t>
      </w:r>
      <w:proofErr w:type="spellStart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>diversum</w:t>
      </w:r>
      <w:proofErr w:type="spellEnd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 xml:space="preserve"> ab ipso; </w:t>
      </w:r>
      <w:proofErr w:type="spellStart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>unde</w:t>
      </w:r>
      <w:proofErr w:type="spellEnd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 xml:space="preserve"> et </w:t>
      </w:r>
      <w:proofErr w:type="spellStart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>creaturae</w:t>
      </w:r>
      <w:proofErr w:type="spellEnd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 xml:space="preserve">, </w:t>
      </w:r>
      <w:proofErr w:type="spellStart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>secundum</w:t>
      </w:r>
      <w:proofErr w:type="spellEnd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 xml:space="preserve"> hoc quod in </w:t>
      </w:r>
      <w:proofErr w:type="spellStart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>Deo</w:t>
      </w:r>
      <w:proofErr w:type="spellEnd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 xml:space="preserve"> </w:t>
      </w:r>
      <w:proofErr w:type="spellStart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>sunt</w:t>
      </w:r>
      <w:proofErr w:type="spellEnd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 xml:space="preserve">, non </w:t>
      </w:r>
      <w:proofErr w:type="spellStart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>sunt</w:t>
      </w:r>
      <w:proofErr w:type="spellEnd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 xml:space="preserve"> </w:t>
      </w:r>
      <w:proofErr w:type="spellStart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>aliud</w:t>
      </w:r>
      <w:proofErr w:type="spellEnd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 xml:space="preserve"> a </w:t>
      </w:r>
      <w:proofErr w:type="spellStart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>Deo</w:t>
      </w:r>
      <w:proofErr w:type="spellEnd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 xml:space="preserve">: </w:t>
      </w:r>
      <w:proofErr w:type="spellStart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>quia</w:t>
      </w:r>
      <w:proofErr w:type="spellEnd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 xml:space="preserve"> </w:t>
      </w:r>
      <w:proofErr w:type="spellStart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>creaturae</w:t>
      </w:r>
      <w:proofErr w:type="spellEnd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 xml:space="preserve"> in </w:t>
      </w:r>
      <w:proofErr w:type="spellStart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>Deo</w:t>
      </w:r>
      <w:proofErr w:type="spellEnd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 xml:space="preserve"> </w:t>
      </w:r>
      <w:proofErr w:type="spellStart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>sunt</w:t>
      </w:r>
      <w:proofErr w:type="spellEnd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 xml:space="preserve"> </w:t>
      </w:r>
      <w:proofErr w:type="spellStart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>causatrix</w:t>
      </w:r>
      <w:proofErr w:type="spellEnd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 xml:space="preserve"> </w:t>
      </w:r>
      <w:proofErr w:type="spellStart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>essentia</w:t>
      </w:r>
      <w:proofErr w:type="spellEnd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 xml:space="preserve">, </w:t>
      </w:r>
      <w:proofErr w:type="spellStart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>ut</w:t>
      </w:r>
      <w:proofErr w:type="spellEnd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 xml:space="preserve"> dicit </w:t>
      </w:r>
      <w:proofErr w:type="spellStart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>Anselmus</w:t>
      </w:r>
      <w:proofErr w:type="spellEnd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 xml:space="preserve">; </w:t>
      </w:r>
      <w:proofErr w:type="spellStart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>sunt</w:t>
      </w:r>
      <w:proofErr w:type="spellEnd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 xml:space="preserve"> </w:t>
      </w:r>
      <w:proofErr w:type="spellStart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>enim</w:t>
      </w:r>
      <w:proofErr w:type="spellEnd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 xml:space="preserve"> in </w:t>
      </w:r>
      <w:proofErr w:type="spellStart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>Deo</w:t>
      </w:r>
      <w:proofErr w:type="spellEnd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 xml:space="preserve"> per </w:t>
      </w:r>
      <w:proofErr w:type="spellStart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>suam</w:t>
      </w:r>
      <w:proofErr w:type="spellEnd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 xml:space="preserve"> </w:t>
      </w:r>
      <w:proofErr w:type="spellStart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>similitudinem</w:t>
      </w:r>
      <w:proofErr w:type="spellEnd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 xml:space="preserve">: </w:t>
      </w:r>
      <w:proofErr w:type="spellStart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>ipsa</w:t>
      </w:r>
      <w:proofErr w:type="spellEnd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 xml:space="preserve"> </w:t>
      </w:r>
      <w:proofErr w:type="spellStart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>autem</w:t>
      </w:r>
      <w:proofErr w:type="spellEnd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 xml:space="preserve"> </w:t>
      </w:r>
      <w:proofErr w:type="spellStart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>essentia</w:t>
      </w:r>
      <w:proofErr w:type="spellEnd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 xml:space="preserve"> </w:t>
      </w:r>
      <w:proofErr w:type="spellStart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>divina</w:t>
      </w:r>
      <w:proofErr w:type="spellEnd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 xml:space="preserve"> </w:t>
      </w:r>
      <w:proofErr w:type="spellStart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>similitudo</w:t>
      </w:r>
      <w:proofErr w:type="spellEnd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 xml:space="preserve"> </w:t>
      </w:r>
      <w:proofErr w:type="spellStart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>est</w:t>
      </w:r>
      <w:proofErr w:type="spellEnd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 xml:space="preserve"> omnium </w:t>
      </w:r>
      <w:proofErr w:type="spellStart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>eorum</w:t>
      </w:r>
      <w:proofErr w:type="spellEnd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 xml:space="preserve"> quae a </w:t>
      </w:r>
      <w:proofErr w:type="spellStart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>Deo</w:t>
      </w:r>
      <w:proofErr w:type="spellEnd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 xml:space="preserve"> </w:t>
      </w:r>
      <w:proofErr w:type="spellStart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>sunt</w:t>
      </w:r>
      <w:proofErr w:type="spellEnd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>.</w:t>
      </w:r>
    </w:p>
    <w:p w14:paraId="7875865D" w14:textId="77777777" w:rsidR="00F40FF9" w:rsidRPr="00B82684" w:rsidRDefault="00F40FF9" w:rsidP="00F40FF9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</w:pPr>
      <w:bookmarkStart w:id="9" w:name="2562"/>
      <w:r w:rsidRPr="00B82684">
        <w:rPr>
          <w:rFonts w:ascii="Verdana" w:eastAsia="Times New Roman" w:hAnsi="Verdana" w:cs="Times New Roman"/>
          <w:color w:val="99CCCC"/>
          <w:sz w:val="24"/>
          <w:szCs w:val="24"/>
          <w:shd w:val="clear" w:color="auto" w:fill="EAEBD7"/>
          <w:lang w:val="en-US" w:eastAsia="es-CL"/>
        </w:rPr>
        <w:t>[2562] Super Sent., lib. 1 d. 36 q. 1 a. 3 ad 2</w:t>
      </w:r>
      <w:bookmarkEnd w:id="9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 xml:space="preserve">Ad </w:t>
      </w:r>
      <w:proofErr w:type="spellStart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>secundum</w:t>
      </w:r>
      <w:proofErr w:type="spellEnd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 xml:space="preserve"> </w:t>
      </w:r>
      <w:proofErr w:type="spellStart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>dicendum</w:t>
      </w:r>
      <w:proofErr w:type="spellEnd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 xml:space="preserve">, </w:t>
      </w:r>
      <w:r w:rsidRPr="00B82684">
        <w:rPr>
          <w:rFonts w:ascii="Verdana" w:eastAsia="Times New Roman" w:hAnsi="Verdana" w:cs="Times New Roman"/>
          <w:b/>
          <w:color w:val="002200"/>
          <w:sz w:val="27"/>
          <w:szCs w:val="27"/>
          <w:lang w:val="en-US" w:eastAsia="es-CL"/>
        </w:rPr>
        <w:t xml:space="preserve">quod </w:t>
      </w:r>
      <w:proofErr w:type="spellStart"/>
      <w:r w:rsidRPr="00371F4B">
        <w:rPr>
          <w:rFonts w:ascii="Verdana" w:eastAsia="Times New Roman" w:hAnsi="Verdana" w:cs="Times New Roman"/>
          <w:b/>
          <w:color w:val="002200"/>
          <w:sz w:val="27"/>
          <w:szCs w:val="27"/>
          <w:highlight w:val="red"/>
          <w:lang w:val="en-US" w:eastAsia="es-CL"/>
        </w:rPr>
        <w:t>esse</w:t>
      </w:r>
      <w:proofErr w:type="spellEnd"/>
      <w:r w:rsidRPr="00371F4B">
        <w:rPr>
          <w:rFonts w:ascii="Verdana" w:eastAsia="Times New Roman" w:hAnsi="Verdana" w:cs="Times New Roman"/>
          <w:b/>
          <w:color w:val="002200"/>
          <w:sz w:val="27"/>
          <w:szCs w:val="27"/>
          <w:highlight w:val="red"/>
          <w:lang w:val="en-US" w:eastAsia="es-CL"/>
        </w:rPr>
        <w:t xml:space="preserve"> </w:t>
      </w:r>
      <w:proofErr w:type="spellStart"/>
      <w:r w:rsidRPr="00371F4B">
        <w:rPr>
          <w:rFonts w:ascii="Verdana" w:eastAsia="Times New Roman" w:hAnsi="Verdana" w:cs="Times New Roman"/>
          <w:b/>
          <w:color w:val="002200"/>
          <w:sz w:val="27"/>
          <w:szCs w:val="27"/>
          <w:highlight w:val="red"/>
          <w:lang w:val="en-US" w:eastAsia="es-CL"/>
        </w:rPr>
        <w:t>creaturae</w:t>
      </w:r>
      <w:proofErr w:type="spellEnd"/>
      <w:r w:rsidRPr="00B82684">
        <w:rPr>
          <w:rFonts w:ascii="Verdana" w:eastAsia="Times New Roman" w:hAnsi="Verdana" w:cs="Times New Roman"/>
          <w:b/>
          <w:color w:val="002200"/>
          <w:sz w:val="27"/>
          <w:szCs w:val="27"/>
          <w:lang w:val="en-US" w:eastAsia="es-CL"/>
        </w:rPr>
        <w:t xml:space="preserve"> </w:t>
      </w:r>
      <w:proofErr w:type="spellStart"/>
      <w:r w:rsidRPr="00B82684">
        <w:rPr>
          <w:rFonts w:ascii="Verdana" w:eastAsia="Times New Roman" w:hAnsi="Verdana" w:cs="Times New Roman"/>
          <w:b/>
          <w:color w:val="002200"/>
          <w:sz w:val="27"/>
          <w:szCs w:val="27"/>
          <w:lang w:val="en-US" w:eastAsia="es-CL"/>
        </w:rPr>
        <w:t>potest</w:t>
      </w:r>
      <w:proofErr w:type="spellEnd"/>
      <w:r w:rsidRPr="00B82684">
        <w:rPr>
          <w:rFonts w:ascii="Verdana" w:eastAsia="Times New Roman" w:hAnsi="Verdana" w:cs="Times New Roman"/>
          <w:b/>
          <w:color w:val="002200"/>
          <w:sz w:val="27"/>
          <w:szCs w:val="27"/>
          <w:lang w:val="en-US" w:eastAsia="es-CL"/>
        </w:rPr>
        <w:t xml:space="preserve"> </w:t>
      </w:r>
      <w:proofErr w:type="spellStart"/>
      <w:r w:rsidRPr="00B82684">
        <w:rPr>
          <w:rFonts w:ascii="Verdana" w:eastAsia="Times New Roman" w:hAnsi="Verdana" w:cs="Times New Roman"/>
          <w:b/>
          <w:color w:val="002200"/>
          <w:sz w:val="27"/>
          <w:szCs w:val="27"/>
          <w:lang w:val="en-US" w:eastAsia="es-CL"/>
        </w:rPr>
        <w:t>quadrupliciter</w:t>
      </w:r>
      <w:proofErr w:type="spellEnd"/>
      <w:r w:rsidRPr="00B82684">
        <w:rPr>
          <w:rFonts w:ascii="Verdana" w:eastAsia="Times New Roman" w:hAnsi="Verdana" w:cs="Times New Roman"/>
          <w:b/>
          <w:color w:val="002200"/>
          <w:sz w:val="27"/>
          <w:szCs w:val="27"/>
          <w:lang w:val="en-US" w:eastAsia="es-CL"/>
        </w:rPr>
        <w:t xml:space="preserve"> </w:t>
      </w:r>
      <w:proofErr w:type="spellStart"/>
      <w:r w:rsidRPr="00B82684">
        <w:rPr>
          <w:rFonts w:ascii="Verdana" w:eastAsia="Times New Roman" w:hAnsi="Verdana" w:cs="Times New Roman"/>
          <w:b/>
          <w:color w:val="002200"/>
          <w:sz w:val="27"/>
          <w:szCs w:val="27"/>
          <w:lang w:val="en-US" w:eastAsia="es-CL"/>
        </w:rPr>
        <w:t>considerari</w:t>
      </w:r>
      <w:proofErr w:type="spellEnd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 xml:space="preserve">: </w:t>
      </w:r>
      <w:r w:rsidRPr="00B82684">
        <w:rPr>
          <w:rFonts w:ascii="Verdana" w:eastAsia="Times New Roman" w:hAnsi="Verdana" w:cs="Times New Roman"/>
          <w:b/>
          <w:color w:val="002200"/>
          <w:sz w:val="27"/>
          <w:szCs w:val="27"/>
          <w:highlight w:val="yellow"/>
          <w:lang w:val="en-US" w:eastAsia="es-CL"/>
        </w:rPr>
        <w:t xml:space="preserve">primo </w:t>
      </w:r>
      <w:proofErr w:type="spellStart"/>
      <w:r w:rsidRPr="00B82684">
        <w:rPr>
          <w:rFonts w:ascii="Verdana" w:eastAsia="Times New Roman" w:hAnsi="Verdana" w:cs="Times New Roman"/>
          <w:b/>
          <w:color w:val="002200"/>
          <w:sz w:val="27"/>
          <w:szCs w:val="27"/>
          <w:highlight w:val="yellow"/>
          <w:lang w:val="en-US" w:eastAsia="es-CL"/>
        </w:rPr>
        <w:t>modo</w:t>
      </w:r>
      <w:proofErr w:type="spellEnd"/>
      <w:r w:rsidRPr="00B82684">
        <w:rPr>
          <w:rFonts w:ascii="Verdana" w:eastAsia="Times New Roman" w:hAnsi="Verdana" w:cs="Times New Roman"/>
          <w:b/>
          <w:color w:val="002200"/>
          <w:sz w:val="27"/>
          <w:szCs w:val="27"/>
          <w:highlight w:val="yellow"/>
          <w:lang w:val="en-US" w:eastAsia="es-CL"/>
        </w:rPr>
        <w:t xml:space="preserve">, </w:t>
      </w:r>
      <w:proofErr w:type="spellStart"/>
      <w:r w:rsidRPr="00B82684">
        <w:rPr>
          <w:rFonts w:ascii="Verdana" w:eastAsia="Times New Roman" w:hAnsi="Verdana" w:cs="Times New Roman"/>
          <w:b/>
          <w:color w:val="002200"/>
          <w:sz w:val="27"/>
          <w:szCs w:val="27"/>
          <w:highlight w:val="yellow"/>
          <w:lang w:val="en-US" w:eastAsia="es-CL"/>
        </w:rPr>
        <w:t>secundum</w:t>
      </w:r>
      <w:proofErr w:type="spellEnd"/>
      <w:r w:rsidRPr="00B82684">
        <w:rPr>
          <w:rFonts w:ascii="Verdana" w:eastAsia="Times New Roman" w:hAnsi="Verdana" w:cs="Times New Roman"/>
          <w:b/>
          <w:color w:val="002200"/>
          <w:sz w:val="27"/>
          <w:szCs w:val="27"/>
          <w:highlight w:val="yellow"/>
          <w:lang w:val="en-US" w:eastAsia="es-CL"/>
        </w:rPr>
        <w:t xml:space="preserve"> quod </w:t>
      </w:r>
      <w:proofErr w:type="spellStart"/>
      <w:r w:rsidRPr="00B82684">
        <w:rPr>
          <w:rFonts w:ascii="Verdana" w:eastAsia="Times New Roman" w:hAnsi="Verdana" w:cs="Times New Roman"/>
          <w:b/>
          <w:color w:val="002200"/>
          <w:sz w:val="27"/>
          <w:szCs w:val="27"/>
          <w:highlight w:val="yellow"/>
          <w:lang w:val="en-US" w:eastAsia="es-CL"/>
        </w:rPr>
        <w:t>est</w:t>
      </w:r>
      <w:proofErr w:type="spellEnd"/>
      <w:r w:rsidRPr="00B82684">
        <w:rPr>
          <w:rFonts w:ascii="Verdana" w:eastAsia="Times New Roman" w:hAnsi="Verdana" w:cs="Times New Roman"/>
          <w:b/>
          <w:color w:val="002200"/>
          <w:sz w:val="27"/>
          <w:szCs w:val="27"/>
          <w:highlight w:val="yellow"/>
          <w:lang w:val="en-US" w:eastAsia="es-CL"/>
        </w:rPr>
        <w:t xml:space="preserve"> in </w:t>
      </w:r>
      <w:proofErr w:type="spellStart"/>
      <w:r w:rsidRPr="00B82684">
        <w:rPr>
          <w:rFonts w:ascii="Verdana" w:eastAsia="Times New Roman" w:hAnsi="Verdana" w:cs="Times New Roman"/>
          <w:b/>
          <w:color w:val="002200"/>
          <w:sz w:val="27"/>
          <w:szCs w:val="27"/>
          <w:highlight w:val="yellow"/>
          <w:lang w:val="en-US" w:eastAsia="es-CL"/>
        </w:rPr>
        <w:t>propria</w:t>
      </w:r>
      <w:proofErr w:type="spellEnd"/>
      <w:r w:rsidRPr="00B82684">
        <w:rPr>
          <w:rFonts w:ascii="Verdana" w:eastAsia="Times New Roman" w:hAnsi="Verdana" w:cs="Times New Roman"/>
          <w:b/>
          <w:color w:val="002200"/>
          <w:sz w:val="27"/>
          <w:szCs w:val="27"/>
          <w:highlight w:val="yellow"/>
          <w:lang w:val="en-US" w:eastAsia="es-CL"/>
        </w:rPr>
        <w:t xml:space="preserve"> </w:t>
      </w:r>
      <w:proofErr w:type="spellStart"/>
      <w:r w:rsidRPr="00B82684">
        <w:rPr>
          <w:rFonts w:ascii="Verdana" w:eastAsia="Times New Roman" w:hAnsi="Verdana" w:cs="Times New Roman"/>
          <w:b/>
          <w:color w:val="002200"/>
          <w:sz w:val="27"/>
          <w:szCs w:val="27"/>
          <w:highlight w:val="yellow"/>
          <w:lang w:val="en-US" w:eastAsia="es-CL"/>
        </w:rPr>
        <w:t>natura</w:t>
      </w:r>
      <w:proofErr w:type="spellEnd"/>
      <w:r w:rsidRPr="00B82684">
        <w:rPr>
          <w:rFonts w:ascii="Verdana" w:eastAsia="Times New Roman" w:hAnsi="Verdana" w:cs="Times New Roman"/>
          <w:color w:val="002200"/>
          <w:sz w:val="27"/>
          <w:szCs w:val="27"/>
          <w:highlight w:val="yellow"/>
          <w:lang w:val="en-US" w:eastAsia="es-CL"/>
        </w:rPr>
        <w:t>;</w:t>
      </w:r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 xml:space="preserve"> </w:t>
      </w:r>
      <w:proofErr w:type="spellStart"/>
      <w:r w:rsidRPr="00B82684">
        <w:rPr>
          <w:rFonts w:ascii="Verdana" w:eastAsia="Times New Roman" w:hAnsi="Verdana" w:cs="Times New Roman"/>
          <w:b/>
          <w:color w:val="002200"/>
          <w:sz w:val="27"/>
          <w:szCs w:val="27"/>
          <w:highlight w:val="green"/>
          <w:lang w:val="en-US" w:eastAsia="es-CL"/>
        </w:rPr>
        <w:t>secundo</w:t>
      </w:r>
      <w:proofErr w:type="spellEnd"/>
      <w:r w:rsidRPr="00B82684">
        <w:rPr>
          <w:rFonts w:ascii="Verdana" w:eastAsia="Times New Roman" w:hAnsi="Verdana" w:cs="Times New Roman"/>
          <w:b/>
          <w:color w:val="002200"/>
          <w:sz w:val="27"/>
          <w:szCs w:val="27"/>
          <w:highlight w:val="green"/>
          <w:lang w:val="en-US" w:eastAsia="es-CL"/>
        </w:rPr>
        <w:t xml:space="preserve"> </w:t>
      </w:r>
      <w:proofErr w:type="spellStart"/>
      <w:r w:rsidRPr="00B82684">
        <w:rPr>
          <w:rFonts w:ascii="Verdana" w:eastAsia="Times New Roman" w:hAnsi="Verdana" w:cs="Times New Roman"/>
          <w:b/>
          <w:color w:val="002200"/>
          <w:sz w:val="27"/>
          <w:szCs w:val="27"/>
          <w:highlight w:val="green"/>
          <w:lang w:val="en-US" w:eastAsia="es-CL"/>
        </w:rPr>
        <w:t>modo</w:t>
      </w:r>
      <w:proofErr w:type="spellEnd"/>
      <w:r w:rsidRPr="00B82684">
        <w:rPr>
          <w:rFonts w:ascii="Verdana" w:eastAsia="Times New Roman" w:hAnsi="Verdana" w:cs="Times New Roman"/>
          <w:b/>
          <w:color w:val="002200"/>
          <w:sz w:val="27"/>
          <w:szCs w:val="27"/>
          <w:highlight w:val="green"/>
          <w:lang w:val="en-US" w:eastAsia="es-CL"/>
        </w:rPr>
        <w:t xml:space="preserve">, </w:t>
      </w:r>
      <w:proofErr w:type="spellStart"/>
      <w:r w:rsidRPr="00B82684">
        <w:rPr>
          <w:rFonts w:ascii="Verdana" w:eastAsia="Times New Roman" w:hAnsi="Verdana" w:cs="Times New Roman"/>
          <w:b/>
          <w:color w:val="002200"/>
          <w:sz w:val="27"/>
          <w:szCs w:val="27"/>
          <w:highlight w:val="green"/>
          <w:lang w:val="en-US" w:eastAsia="es-CL"/>
        </w:rPr>
        <w:t>prout</w:t>
      </w:r>
      <w:proofErr w:type="spellEnd"/>
      <w:r w:rsidRPr="00B82684">
        <w:rPr>
          <w:rFonts w:ascii="Verdana" w:eastAsia="Times New Roman" w:hAnsi="Verdana" w:cs="Times New Roman"/>
          <w:b/>
          <w:color w:val="002200"/>
          <w:sz w:val="27"/>
          <w:szCs w:val="27"/>
          <w:highlight w:val="green"/>
          <w:lang w:val="en-US" w:eastAsia="es-CL"/>
        </w:rPr>
        <w:t xml:space="preserve"> </w:t>
      </w:r>
      <w:proofErr w:type="spellStart"/>
      <w:r w:rsidRPr="00B82684">
        <w:rPr>
          <w:rFonts w:ascii="Verdana" w:eastAsia="Times New Roman" w:hAnsi="Verdana" w:cs="Times New Roman"/>
          <w:b/>
          <w:color w:val="002200"/>
          <w:sz w:val="27"/>
          <w:szCs w:val="27"/>
          <w:highlight w:val="green"/>
          <w:lang w:val="en-US" w:eastAsia="es-CL"/>
        </w:rPr>
        <w:t>est</w:t>
      </w:r>
      <w:proofErr w:type="spellEnd"/>
      <w:r w:rsidRPr="00B82684">
        <w:rPr>
          <w:rFonts w:ascii="Verdana" w:eastAsia="Times New Roman" w:hAnsi="Verdana" w:cs="Times New Roman"/>
          <w:b/>
          <w:color w:val="002200"/>
          <w:sz w:val="27"/>
          <w:szCs w:val="27"/>
          <w:highlight w:val="green"/>
          <w:lang w:val="en-US" w:eastAsia="es-CL"/>
        </w:rPr>
        <w:t xml:space="preserve"> in </w:t>
      </w:r>
      <w:proofErr w:type="spellStart"/>
      <w:r w:rsidRPr="00B82684">
        <w:rPr>
          <w:rFonts w:ascii="Verdana" w:eastAsia="Times New Roman" w:hAnsi="Verdana" w:cs="Times New Roman"/>
          <w:b/>
          <w:color w:val="002200"/>
          <w:sz w:val="27"/>
          <w:szCs w:val="27"/>
          <w:highlight w:val="green"/>
          <w:lang w:val="en-US" w:eastAsia="es-CL"/>
        </w:rPr>
        <w:t>cognitione</w:t>
      </w:r>
      <w:proofErr w:type="spellEnd"/>
      <w:r w:rsidRPr="00B82684">
        <w:rPr>
          <w:rFonts w:ascii="Verdana" w:eastAsia="Times New Roman" w:hAnsi="Verdana" w:cs="Times New Roman"/>
          <w:b/>
          <w:color w:val="002200"/>
          <w:sz w:val="27"/>
          <w:szCs w:val="27"/>
          <w:highlight w:val="green"/>
          <w:lang w:val="en-US" w:eastAsia="es-CL"/>
        </w:rPr>
        <w:t xml:space="preserve"> nostra</w:t>
      </w:r>
      <w:r w:rsidRPr="00B82684">
        <w:rPr>
          <w:rFonts w:ascii="Verdana" w:eastAsia="Times New Roman" w:hAnsi="Verdana" w:cs="Times New Roman"/>
          <w:b/>
          <w:color w:val="002200"/>
          <w:sz w:val="27"/>
          <w:szCs w:val="27"/>
          <w:lang w:val="en-US" w:eastAsia="es-CL"/>
        </w:rPr>
        <w:t xml:space="preserve">; </w:t>
      </w:r>
      <w:proofErr w:type="spellStart"/>
      <w:r w:rsidRPr="00B82684">
        <w:rPr>
          <w:rFonts w:ascii="Verdana" w:eastAsia="Times New Roman" w:hAnsi="Verdana" w:cs="Times New Roman"/>
          <w:b/>
          <w:color w:val="002200"/>
          <w:sz w:val="27"/>
          <w:szCs w:val="27"/>
          <w:highlight w:val="cyan"/>
          <w:lang w:val="en-US" w:eastAsia="es-CL"/>
        </w:rPr>
        <w:t>tertio</w:t>
      </w:r>
      <w:proofErr w:type="spellEnd"/>
      <w:r w:rsidRPr="00B82684">
        <w:rPr>
          <w:rFonts w:ascii="Verdana" w:eastAsia="Times New Roman" w:hAnsi="Verdana" w:cs="Times New Roman"/>
          <w:b/>
          <w:color w:val="002200"/>
          <w:sz w:val="27"/>
          <w:szCs w:val="27"/>
          <w:highlight w:val="cyan"/>
          <w:lang w:val="en-US" w:eastAsia="es-CL"/>
        </w:rPr>
        <w:t xml:space="preserve"> </w:t>
      </w:r>
      <w:proofErr w:type="spellStart"/>
      <w:r w:rsidRPr="00B82684">
        <w:rPr>
          <w:rFonts w:ascii="Verdana" w:eastAsia="Times New Roman" w:hAnsi="Verdana" w:cs="Times New Roman"/>
          <w:b/>
          <w:color w:val="002200"/>
          <w:sz w:val="27"/>
          <w:szCs w:val="27"/>
          <w:highlight w:val="cyan"/>
          <w:lang w:val="en-US" w:eastAsia="es-CL"/>
        </w:rPr>
        <w:t>modo</w:t>
      </w:r>
      <w:proofErr w:type="spellEnd"/>
      <w:r w:rsidRPr="00B82684">
        <w:rPr>
          <w:rFonts w:ascii="Verdana" w:eastAsia="Times New Roman" w:hAnsi="Verdana" w:cs="Times New Roman"/>
          <w:b/>
          <w:color w:val="002200"/>
          <w:sz w:val="27"/>
          <w:szCs w:val="27"/>
          <w:highlight w:val="cyan"/>
          <w:lang w:val="en-US" w:eastAsia="es-CL"/>
        </w:rPr>
        <w:t xml:space="preserve">, </w:t>
      </w:r>
      <w:proofErr w:type="spellStart"/>
      <w:r w:rsidRPr="00B82684">
        <w:rPr>
          <w:rFonts w:ascii="Verdana" w:eastAsia="Times New Roman" w:hAnsi="Verdana" w:cs="Times New Roman"/>
          <w:b/>
          <w:color w:val="002200"/>
          <w:sz w:val="27"/>
          <w:szCs w:val="27"/>
          <w:highlight w:val="cyan"/>
          <w:lang w:val="en-US" w:eastAsia="es-CL"/>
        </w:rPr>
        <w:t>prout</w:t>
      </w:r>
      <w:proofErr w:type="spellEnd"/>
      <w:r w:rsidRPr="00B82684">
        <w:rPr>
          <w:rFonts w:ascii="Verdana" w:eastAsia="Times New Roman" w:hAnsi="Verdana" w:cs="Times New Roman"/>
          <w:b/>
          <w:color w:val="002200"/>
          <w:sz w:val="27"/>
          <w:szCs w:val="27"/>
          <w:highlight w:val="cyan"/>
          <w:lang w:val="en-US" w:eastAsia="es-CL"/>
        </w:rPr>
        <w:t xml:space="preserve"> </w:t>
      </w:r>
      <w:proofErr w:type="spellStart"/>
      <w:r w:rsidRPr="00B82684">
        <w:rPr>
          <w:rFonts w:ascii="Verdana" w:eastAsia="Times New Roman" w:hAnsi="Verdana" w:cs="Times New Roman"/>
          <w:b/>
          <w:color w:val="002200"/>
          <w:sz w:val="27"/>
          <w:szCs w:val="27"/>
          <w:highlight w:val="cyan"/>
          <w:lang w:val="en-US" w:eastAsia="es-CL"/>
        </w:rPr>
        <w:t>est</w:t>
      </w:r>
      <w:proofErr w:type="spellEnd"/>
      <w:r w:rsidRPr="00B82684">
        <w:rPr>
          <w:rFonts w:ascii="Verdana" w:eastAsia="Times New Roman" w:hAnsi="Verdana" w:cs="Times New Roman"/>
          <w:b/>
          <w:color w:val="002200"/>
          <w:sz w:val="27"/>
          <w:szCs w:val="27"/>
          <w:highlight w:val="cyan"/>
          <w:lang w:val="en-US" w:eastAsia="es-CL"/>
        </w:rPr>
        <w:t xml:space="preserve"> in </w:t>
      </w:r>
      <w:proofErr w:type="spellStart"/>
      <w:r w:rsidRPr="00B82684">
        <w:rPr>
          <w:rFonts w:ascii="Verdana" w:eastAsia="Times New Roman" w:hAnsi="Verdana" w:cs="Times New Roman"/>
          <w:b/>
          <w:color w:val="002200"/>
          <w:sz w:val="27"/>
          <w:szCs w:val="27"/>
          <w:highlight w:val="cyan"/>
          <w:lang w:val="en-US" w:eastAsia="es-CL"/>
        </w:rPr>
        <w:t>Deo</w:t>
      </w:r>
      <w:proofErr w:type="spellEnd"/>
      <w:r w:rsidRPr="00B82684">
        <w:rPr>
          <w:rFonts w:ascii="Verdana" w:eastAsia="Times New Roman" w:hAnsi="Verdana" w:cs="Times New Roman"/>
          <w:b/>
          <w:color w:val="002200"/>
          <w:sz w:val="27"/>
          <w:szCs w:val="27"/>
          <w:lang w:val="en-US" w:eastAsia="es-CL"/>
        </w:rPr>
        <w:t xml:space="preserve">; </w:t>
      </w:r>
      <w:r w:rsidRPr="00B82684">
        <w:rPr>
          <w:rFonts w:ascii="Verdana" w:eastAsia="Times New Roman" w:hAnsi="Verdana" w:cs="Times New Roman"/>
          <w:b/>
          <w:color w:val="002200"/>
          <w:sz w:val="27"/>
          <w:szCs w:val="27"/>
          <w:highlight w:val="magenta"/>
          <w:lang w:val="en-US" w:eastAsia="es-CL"/>
        </w:rPr>
        <w:t xml:space="preserve">quarto </w:t>
      </w:r>
      <w:proofErr w:type="spellStart"/>
      <w:r w:rsidRPr="00B82684">
        <w:rPr>
          <w:rFonts w:ascii="Verdana" w:eastAsia="Times New Roman" w:hAnsi="Verdana" w:cs="Times New Roman"/>
          <w:b/>
          <w:color w:val="002200"/>
          <w:sz w:val="27"/>
          <w:szCs w:val="27"/>
          <w:highlight w:val="magenta"/>
          <w:lang w:val="en-US" w:eastAsia="es-CL"/>
        </w:rPr>
        <w:t>modo</w:t>
      </w:r>
      <w:proofErr w:type="spellEnd"/>
      <w:r w:rsidRPr="00B82684">
        <w:rPr>
          <w:rFonts w:ascii="Verdana" w:eastAsia="Times New Roman" w:hAnsi="Verdana" w:cs="Times New Roman"/>
          <w:b/>
          <w:color w:val="002200"/>
          <w:sz w:val="27"/>
          <w:szCs w:val="27"/>
          <w:highlight w:val="magenta"/>
          <w:lang w:val="en-US" w:eastAsia="es-CL"/>
        </w:rPr>
        <w:t xml:space="preserve"> </w:t>
      </w:r>
      <w:proofErr w:type="spellStart"/>
      <w:r w:rsidRPr="00B82684">
        <w:rPr>
          <w:rFonts w:ascii="Verdana" w:eastAsia="Times New Roman" w:hAnsi="Verdana" w:cs="Times New Roman"/>
          <w:b/>
          <w:color w:val="002200"/>
          <w:sz w:val="27"/>
          <w:szCs w:val="27"/>
          <w:highlight w:val="magenta"/>
          <w:lang w:val="en-US" w:eastAsia="es-CL"/>
        </w:rPr>
        <w:t>communiter</w:t>
      </w:r>
      <w:proofErr w:type="spellEnd"/>
      <w:r w:rsidRPr="00B82684">
        <w:rPr>
          <w:rFonts w:ascii="Verdana" w:eastAsia="Times New Roman" w:hAnsi="Verdana" w:cs="Times New Roman"/>
          <w:b/>
          <w:color w:val="002200"/>
          <w:sz w:val="27"/>
          <w:szCs w:val="27"/>
          <w:highlight w:val="magenta"/>
          <w:lang w:val="en-US" w:eastAsia="es-CL"/>
        </w:rPr>
        <w:t xml:space="preserve">, </w:t>
      </w:r>
      <w:proofErr w:type="spellStart"/>
      <w:r w:rsidRPr="00B82684">
        <w:rPr>
          <w:rFonts w:ascii="Verdana" w:eastAsia="Times New Roman" w:hAnsi="Verdana" w:cs="Times New Roman"/>
          <w:b/>
          <w:color w:val="002200"/>
          <w:sz w:val="27"/>
          <w:szCs w:val="27"/>
          <w:highlight w:val="magenta"/>
          <w:lang w:val="en-US" w:eastAsia="es-CL"/>
        </w:rPr>
        <w:t>prout</w:t>
      </w:r>
      <w:proofErr w:type="spellEnd"/>
      <w:r w:rsidRPr="00B82684">
        <w:rPr>
          <w:rFonts w:ascii="Verdana" w:eastAsia="Times New Roman" w:hAnsi="Verdana" w:cs="Times New Roman"/>
          <w:b/>
          <w:color w:val="002200"/>
          <w:sz w:val="27"/>
          <w:szCs w:val="27"/>
          <w:highlight w:val="magenta"/>
          <w:lang w:val="en-US" w:eastAsia="es-CL"/>
        </w:rPr>
        <w:t xml:space="preserve"> </w:t>
      </w:r>
      <w:proofErr w:type="spellStart"/>
      <w:r w:rsidRPr="00B82684">
        <w:rPr>
          <w:rFonts w:ascii="Verdana" w:eastAsia="Times New Roman" w:hAnsi="Verdana" w:cs="Times New Roman"/>
          <w:b/>
          <w:color w:val="002200"/>
          <w:sz w:val="27"/>
          <w:szCs w:val="27"/>
          <w:highlight w:val="magenta"/>
          <w:lang w:val="en-US" w:eastAsia="es-CL"/>
        </w:rPr>
        <w:t>abstrahit</w:t>
      </w:r>
      <w:proofErr w:type="spellEnd"/>
      <w:r w:rsidRPr="00B82684">
        <w:rPr>
          <w:rFonts w:ascii="Verdana" w:eastAsia="Times New Roman" w:hAnsi="Verdana" w:cs="Times New Roman"/>
          <w:b/>
          <w:color w:val="002200"/>
          <w:sz w:val="27"/>
          <w:szCs w:val="27"/>
          <w:highlight w:val="magenta"/>
          <w:lang w:val="en-US" w:eastAsia="es-CL"/>
        </w:rPr>
        <w:t xml:space="preserve"> ab omnibus his</w:t>
      </w:r>
      <w:r w:rsidRPr="00B82684">
        <w:rPr>
          <w:rFonts w:ascii="Verdana" w:eastAsia="Times New Roman" w:hAnsi="Verdana" w:cs="Times New Roman"/>
          <w:b/>
          <w:color w:val="002200"/>
          <w:sz w:val="27"/>
          <w:szCs w:val="27"/>
          <w:lang w:val="en-US" w:eastAsia="es-CL"/>
        </w:rPr>
        <w:t>.</w:t>
      </w:r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 xml:space="preserve"> Cum ergo </w:t>
      </w:r>
      <w:proofErr w:type="spellStart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>dicitur</w:t>
      </w:r>
      <w:proofErr w:type="spellEnd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 xml:space="preserve"> quod </w:t>
      </w:r>
      <w:proofErr w:type="spellStart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>creatura</w:t>
      </w:r>
      <w:proofErr w:type="spellEnd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 xml:space="preserve"> </w:t>
      </w:r>
      <w:proofErr w:type="spellStart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>verius</w:t>
      </w:r>
      <w:proofErr w:type="spellEnd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 xml:space="preserve"> </w:t>
      </w:r>
      <w:proofErr w:type="spellStart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>esse</w:t>
      </w:r>
      <w:proofErr w:type="spellEnd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 xml:space="preserve"> </w:t>
      </w:r>
      <w:proofErr w:type="spellStart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>habet</w:t>
      </w:r>
      <w:proofErr w:type="spellEnd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 xml:space="preserve"> in </w:t>
      </w:r>
      <w:proofErr w:type="spellStart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>Deo</w:t>
      </w:r>
      <w:proofErr w:type="spellEnd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 xml:space="preserve"> quam in </w:t>
      </w:r>
      <w:proofErr w:type="spellStart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>seipsa</w:t>
      </w:r>
      <w:proofErr w:type="spellEnd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 xml:space="preserve">, </w:t>
      </w:r>
      <w:proofErr w:type="spellStart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>comparatur</w:t>
      </w:r>
      <w:proofErr w:type="spellEnd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 xml:space="preserve"> </w:t>
      </w:r>
      <w:proofErr w:type="spellStart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>primum</w:t>
      </w:r>
      <w:proofErr w:type="spellEnd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 xml:space="preserve"> et </w:t>
      </w:r>
      <w:proofErr w:type="spellStart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>tertium</w:t>
      </w:r>
      <w:proofErr w:type="spellEnd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 xml:space="preserve"> </w:t>
      </w:r>
      <w:proofErr w:type="spellStart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>esse</w:t>
      </w:r>
      <w:proofErr w:type="spellEnd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 xml:space="preserve"> </w:t>
      </w:r>
      <w:proofErr w:type="spellStart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lastRenderedPageBreak/>
        <w:t>respectu</w:t>
      </w:r>
      <w:proofErr w:type="spellEnd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 xml:space="preserve"> </w:t>
      </w:r>
      <w:proofErr w:type="spellStart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>quarti</w:t>
      </w:r>
      <w:proofErr w:type="spellEnd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 xml:space="preserve">: </w:t>
      </w:r>
      <w:proofErr w:type="spellStart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>quia</w:t>
      </w:r>
      <w:proofErr w:type="spellEnd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 xml:space="preserve"> </w:t>
      </w:r>
      <w:proofErr w:type="spellStart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>omnis</w:t>
      </w:r>
      <w:proofErr w:type="spellEnd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 xml:space="preserve"> </w:t>
      </w:r>
      <w:proofErr w:type="spellStart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>comparatio</w:t>
      </w:r>
      <w:proofErr w:type="spellEnd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 xml:space="preserve"> </w:t>
      </w:r>
      <w:proofErr w:type="spellStart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>est</w:t>
      </w:r>
      <w:proofErr w:type="spellEnd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 xml:space="preserve"> </w:t>
      </w:r>
      <w:proofErr w:type="spellStart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>respectu</w:t>
      </w:r>
      <w:proofErr w:type="spellEnd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 xml:space="preserve"> </w:t>
      </w:r>
      <w:proofErr w:type="spellStart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>communis</w:t>
      </w:r>
      <w:proofErr w:type="spellEnd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 xml:space="preserve">; et pro </w:t>
      </w:r>
      <w:proofErr w:type="spellStart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>tanto</w:t>
      </w:r>
      <w:proofErr w:type="spellEnd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 xml:space="preserve"> </w:t>
      </w:r>
      <w:proofErr w:type="spellStart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>dicitur</w:t>
      </w:r>
      <w:proofErr w:type="spellEnd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 xml:space="preserve"> quod in </w:t>
      </w:r>
      <w:proofErr w:type="spellStart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>Deo</w:t>
      </w:r>
      <w:proofErr w:type="spellEnd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 xml:space="preserve"> </w:t>
      </w:r>
      <w:proofErr w:type="spellStart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>habet</w:t>
      </w:r>
      <w:proofErr w:type="spellEnd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 xml:space="preserve"> </w:t>
      </w:r>
      <w:proofErr w:type="spellStart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>verius</w:t>
      </w:r>
      <w:proofErr w:type="spellEnd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 xml:space="preserve"> </w:t>
      </w:r>
      <w:proofErr w:type="spellStart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>esse</w:t>
      </w:r>
      <w:proofErr w:type="spellEnd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 xml:space="preserve">, </w:t>
      </w:r>
      <w:proofErr w:type="spellStart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>quia</w:t>
      </w:r>
      <w:proofErr w:type="spellEnd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 xml:space="preserve"> </w:t>
      </w:r>
      <w:proofErr w:type="spellStart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>omne</w:t>
      </w:r>
      <w:proofErr w:type="spellEnd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 xml:space="preserve"> quod </w:t>
      </w:r>
      <w:proofErr w:type="spellStart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>est</w:t>
      </w:r>
      <w:proofErr w:type="spellEnd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 xml:space="preserve"> in </w:t>
      </w:r>
      <w:proofErr w:type="spellStart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>aliquo</w:t>
      </w:r>
      <w:proofErr w:type="spellEnd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 xml:space="preserve">, </w:t>
      </w:r>
      <w:proofErr w:type="spellStart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>est</w:t>
      </w:r>
      <w:proofErr w:type="spellEnd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 xml:space="preserve"> in </w:t>
      </w:r>
      <w:proofErr w:type="spellStart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>eo</w:t>
      </w:r>
      <w:proofErr w:type="spellEnd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 xml:space="preserve"> per </w:t>
      </w:r>
      <w:proofErr w:type="spellStart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>modum</w:t>
      </w:r>
      <w:proofErr w:type="spellEnd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 xml:space="preserve"> </w:t>
      </w:r>
      <w:proofErr w:type="spellStart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>ejus</w:t>
      </w:r>
      <w:proofErr w:type="spellEnd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 xml:space="preserve"> in quo </w:t>
      </w:r>
      <w:proofErr w:type="spellStart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>est</w:t>
      </w:r>
      <w:proofErr w:type="spellEnd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 xml:space="preserve">, et non per </w:t>
      </w:r>
      <w:proofErr w:type="spellStart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>modum</w:t>
      </w:r>
      <w:proofErr w:type="spellEnd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 xml:space="preserve"> sui; </w:t>
      </w:r>
      <w:proofErr w:type="spellStart"/>
      <w:r w:rsidRPr="00371F4B">
        <w:rPr>
          <w:rFonts w:ascii="Verdana" w:eastAsia="Times New Roman" w:hAnsi="Verdana" w:cs="Times New Roman"/>
          <w:b/>
          <w:color w:val="002200"/>
          <w:sz w:val="27"/>
          <w:szCs w:val="27"/>
          <w:highlight w:val="cyan"/>
          <w:lang w:val="en-US" w:eastAsia="es-CL"/>
        </w:rPr>
        <w:t>unde</w:t>
      </w:r>
      <w:proofErr w:type="spellEnd"/>
      <w:r w:rsidRPr="00371F4B">
        <w:rPr>
          <w:rFonts w:ascii="Verdana" w:eastAsia="Times New Roman" w:hAnsi="Verdana" w:cs="Times New Roman"/>
          <w:b/>
          <w:color w:val="002200"/>
          <w:sz w:val="27"/>
          <w:szCs w:val="27"/>
          <w:highlight w:val="cyan"/>
          <w:lang w:val="en-US" w:eastAsia="es-CL"/>
        </w:rPr>
        <w:t xml:space="preserve"> in </w:t>
      </w:r>
      <w:proofErr w:type="spellStart"/>
      <w:r w:rsidRPr="00371F4B">
        <w:rPr>
          <w:rFonts w:ascii="Verdana" w:eastAsia="Times New Roman" w:hAnsi="Verdana" w:cs="Times New Roman"/>
          <w:b/>
          <w:color w:val="002200"/>
          <w:sz w:val="27"/>
          <w:szCs w:val="27"/>
          <w:highlight w:val="cyan"/>
          <w:lang w:val="en-US" w:eastAsia="es-CL"/>
        </w:rPr>
        <w:t>Deo</w:t>
      </w:r>
      <w:proofErr w:type="spellEnd"/>
      <w:r w:rsidRPr="00371F4B">
        <w:rPr>
          <w:rFonts w:ascii="Verdana" w:eastAsia="Times New Roman" w:hAnsi="Verdana" w:cs="Times New Roman"/>
          <w:b/>
          <w:color w:val="002200"/>
          <w:sz w:val="27"/>
          <w:szCs w:val="27"/>
          <w:highlight w:val="cyan"/>
          <w:lang w:val="en-US" w:eastAsia="es-CL"/>
        </w:rPr>
        <w:t xml:space="preserve"> </w:t>
      </w:r>
      <w:proofErr w:type="spellStart"/>
      <w:r w:rsidRPr="00371F4B">
        <w:rPr>
          <w:rFonts w:ascii="Verdana" w:eastAsia="Times New Roman" w:hAnsi="Verdana" w:cs="Times New Roman"/>
          <w:b/>
          <w:color w:val="002200"/>
          <w:sz w:val="27"/>
          <w:szCs w:val="27"/>
          <w:highlight w:val="cyan"/>
          <w:lang w:val="en-US" w:eastAsia="es-CL"/>
        </w:rPr>
        <w:t>est</w:t>
      </w:r>
      <w:proofErr w:type="spellEnd"/>
      <w:r w:rsidRPr="00371F4B">
        <w:rPr>
          <w:rFonts w:ascii="Verdana" w:eastAsia="Times New Roman" w:hAnsi="Verdana" w:cs="Times New Roman"/>
          <w:b/>
          <w:color w:val="002200"/>
          <w:sz w:val="27"/>
          <w:szCs w:val="27"/>
          <w:highlight w:val="cyan"/>
          <w:lang w:val="en-US" w:eastAsia="es-CL"/>
        </w:rPr>
        <w:t xml:space="preserve"> per </w:t>
      </w:r>
      <w:proofErr w:type="spellStart"/>
      <w:r w:rsidRPr="00371F4B">
        <w:rPr>
          <w:rFonts w:ascii="Verdana" w:eastAsia="Times New Roman" w:hAnsi="Verdana" w:cs="Times New Roman"/>
          <w:b/>
          <w:color w:val="002200"/>
          <w:sz w:val="27"/>
          <w:szCs w:val="27"/>
          <w:highlight w:val="cyan"/>
          <w:lang w:val="en-US" w:eastAsia="es-CL"/>
        </w:rPr>
        <w:t>esse</w:t>
      </w:r>
      <w:proofErr w:type="spellEnd"/>
      <w:r w:rsidRPr="00371F4B">
        <w:rPr>
          <w:rFonts w:ascii="Verdana" w:eastAsia="Times New Roman" w:hAnsi="Verdana" w:cs="Times New Roman"/>
          <w:b/>
          <w:color w:val="002200"/>
          <w:sz w:val="27"/>
          <w:szCs w:val="27"/>
          <w:highlight w:val="cyan"/>
          <w:lang w:val="en-US" w:eastAsia="es-CL"/>
        </w:rPr>
        <w:t xml:space="preserve"> </w:t>
      </w:r>
      <w:proofErr w:type="spellStart"/>
      <w:r w:rsidRPr="00371F4B">
        <w:rPr>
          <w:rFonts w:ascii="Verdana" w:eastAsia="Times New Roman" w:hAnsi="Verdana" w:cs="Times New Roman"/>
          <w:b/>
          <w:color w:val="002200"/>
          <w:sz w:val="27"/>
          <w:szCs w:val="27"/>
          <w:highlight w:val="cyan"/>
          <w:lang w:val="en-US" w:eastAsia="es-CL"/>
        </w:rPr>
        <w:t>increatum</w:t>
      </w:r>
      <w:proofErr w:type="spellEnd"/>
      <w:r w:rsidRPr="00371F4B">
        <w:rPr>
          <w:rFonts w:ascii="Verdana" w:eastAsia="Times New Roman" w:hAnsi="Verdana" w:cs="Times New Roman"/>
          <w:b/>
          <w:color w:val="002200"/>
          <w:sz w:val="27"/>
          <w:szCs w:val="27"/>
          <w:highlight w:val="cyan"/>
          <w:lang w:val="en-US" w:eastAsia="es-CL"/>
        </w:rPr>
        <w:t xml:space="preserve">, in se </w:t>
      </w:r>
      <w:proofErr w:type="spellStart"/>
      <w:r w:rsidRPr="00371F4B">
        <w:rPr>
          <w:rFonts w:ascii="Verdana" w:eastAsia="Times New Roman" w:hAnsi="Verdana" w:cs="Times New Roman"/>
          <w:b/>
          <w:color w:val="002200"/>
          <w:sz w:val="27"/>
          <w:szCs w:val="27"/>
          <w:highlight w:val="cyan"/>
          <w:lang w:val="en-US" w:eastAsia="es-CL"/>
        </w:rPr>
        <w:t>autem</w:t>
      </w:r>
      <w:proofErr w:type="spellEnd"/>
      <w:r w:rsidRPr="00371F4B">
        <w:rPr>
          <w:rFonts w:ascii="Verdana" w:eastAsia="Times New Roman" w:hAnsi="Verdana" w:cs="Times New Roman"/>
          <w:b/>
          <w:color w:val="002200"/>
          <w:sz w:val="27"/>
          <w:szCs w:val="27"/>
          <w:highlight w:val="cyan"/>
          <w:lang w:val="en-US" w:eastAsia="es-CL"/>
        </w:rPr>
        <w:t xml:space="preserve"> </w:t>
      </w:r>
      <w:proofErr w:type="spellStart"/>
      <w:r w:rsidRPr="00371F4B">
        <w:rPr>
          <w:rFonts w:ascii="Verdana" w:eastAsia="Times New Roman" w:hAnsi="Verdana" w:cs="Times New Roman"/>
          <w:b/>
          <w:color w:val="002200"/>
          <w:sz w:val="27"/>
          <w:szCs w:val="27"/>
          <w:highlight w:val="cyan"/>
          <w:lang w:val="en-US" w:eastAsia="es-CL"/>
        </w:rPr>
        <w:t>est</w:t>
      </w:r>
      <w:proofErr w:type="spellEnd"/>
      <w:r w:rsidRPr="00371F4B">
        <w:rPr>
          <w:rFonts w:ascii="Verdana" w:eastAsia="Times New Roman" w:hAnsi="Verdana" w:cs="Times New Roman"/>
          <w:b/>
          <w:color w:val="002200"/>
          <w:sz w:val="27"/>
          <w:szCs w:val="27"/>
          <w:highlight w:val="cyan"/>
          <w:lang w:val="en-US" w:eastAsia="es-CL"/>
        </w:rPr>
        <w:t xml:space="preserve"> per </w:t>
      </w:r>
      <w:proofErr w:type="spellStart"/>
      <w:r w:rsidRPr="00371F4B">
        <w:rPr>
          <w:rFonts w:ascii="Verdana" w:eastAsia="Times New Roman" w:hAnsi="Verdana" w:cs="Times New Roman"/>
          <w:b/>
          <w:color w:val="002200"/>
          <w:sz w:val="27"/>
          <w:szCs w:val="27"/>
          <w:highlight w:val="cyan"/>
          <w:lang w:val="en-US" w:eastAsia="es-CL"/>
        </w:rPr>
        <w:t>esse</w:t>
      </w:r>
      <w:proofErr w:type="spellEnd"/>
      <w:r w:rsidRPr="00371F4B">
        <w:rPr>
          <w:rFonts w:ascii="Verdana" w:eastAsia="Times New Roman" w:hAnsi="Verdana" w:cs="Times New Roman"/>
          <w:b/>
          <w:color w:val="002200"/>
          <w:sz w:val="27"/>
          <w:szCs w:val="27"/>
          <w:highlight w:val="cyan"/>
          <w:lang w:val="en-US" w:eastAsia="es-CL"/>
        </w:rPr>
        <w:t xml:space="preserve"> </w:t>
      </w:r>
      <w:proofErr w:type="spellStart"/>
      <w:r w:rsidRPr="00371F4B">
        <w:rPr>
          <w:rFonts w:ascii="Verdana" w:eastAsia="Times New Roman" w:hAnsi="Verdana" w:cs="Times New Roman"/>
          <w:b/>
          <w:color w:val="002200"/>
          <w:sz w:val="27"/>
          <w:szCs w:val="27"/>
          <w:highlight w:val="cyan"/>
          <w:lang w:val="en-US" w:eastAsia="es-CL"/>
        </w:rPr>
        <w:t>creatum</w:t>
      </w:r>
      <w:proofErr w:type="spellEnd"/>
      <w:r w:rsidRPr="00371F4B">
        <w:rPr>
          <w:rFonts w:ascii="Verdana" w:eastAsia="Times New Roman" w:hAnsi="Verdana" w:cs="Times New Roman"/>
          <w:b/>
          <w:color w:val="002200"/>
          <w:sz w:val="27"/>
          <w:szCs w:val="27"/>
          <w:lang w:val="en-US" w:eastAsia="es-CL"/>
        </w:rPr>
        <w:t xml:space="preserve">, in quo minus </w:t>
      </w:r>
      <w:proofErr w:type="spellStart"/>
      <w:r w:rsidRPr="00371F4B">
        <w:rPr>
          <w:rFonts w:ascii="Verdana" w:eastAsia="Times New Roman" w:hAnsi="Verdana" w:cs="Times New Roman"/>
          <w:b/>
          <w:color w:val="002200"/>
          <w:sz w:val="27"/>
          <w:szCs w:val="27"/>
          <w:lang w:val="en-US" w:eastAsia="es-CL"/>
        </w:rPr>
        <w:t>est</w:t>
      </w:r>
      <w:proofErr w:type="spellEnd"/>
      <w:r w:rsidRPr="00371F4B">
        <w:rPr>
          <w:rFonts w:ascii="Verdana" w:eastAsia="Times New Roman" w:hAnsi="Verdana" w:cs="Times New Roman"/>
          <w:b/>
          <w:color w:val="002200"/>
          <w:sz w:val="27"/>
          <w:szCs w:val="27"/>
          <w:lang w:val="en-US" w:eastAsia="es-CL"/>
        </w:rPr>
        <w:t xml:space="preserve"> de </w:t>
      </w:r>
      <w:proofErr w:type="spellStart"/>
      <w:r w:rsidRPr="00371F4B">
        <w:rPr>
          <w:rFonts w:ascii="Verdana" w:eastAsia="Times New Roman" w:hAnsi="Verdana" w:cs="Times New Roman"/>
          <w:b/>
          <w:color w:val="002200"/>
          <w:sz w:val="27"/>
          <w:szCs w:val="27"/>
          <w:lang w:val="en-US" w:eastAsia="es-CL"/>
        </w:rPr>
        <w:t>veritate</w:t>
      </w:r>
      <w:proofErr w:type="spellEnd"/>
      <w:r w:rsidRPr="00371F4B">
        <w:rPr>
          <w:rFonts w:ascii="Verdana" w:eastAsia="Times New Roman" w:hAnsi="Verdana" w:cs="Times New Roman"/>
          <w:b/>
          <w:color w:val="002200"/>
          <w:sz w:val="27"/>
          <w:szCs w:val="27"/>
          <w:lang w:val="en-US" w:eastAsia="es-CL"/>
        </w:rPr>
        <w:t xml:space="preserve"> </w:t>
      </w:r>
      <w:proofErr w:type="spellStart"/>
      <w:r w:rsidRPr="00371F4B">
        <w:rPr>
          <w:rFonts w:ascii="Verdana" w:eastAsia="Times New Roman" w:hAnsi="Verdana" w:cs="Times New Roman"/>
          <w:b/>
          <w:color w:val="002200"/>
          <w:sz w:val="27"/>
          <w:szCs w:val="27"/>
          <w:lang w:val="en-US" w:eastAsia="es-CL"/>
        </w:rPr>
        <w:t>essendi</w:t>
      </w:r>
      <w:proofErr w:type="spellEnd"/>
      <w:r w:rsidRPr="00371F4B">
        <w:rPr>
          <w:rFonts w:ascii="Verdana" w:eastAsia="Times New Roman" w:hAnsi="Verdana" w:cs="Times New Roman"/>
          <w:b/>
          <w:color w:val="002200"/>
          <w:sz w:val="27"/>
          <w:szCs w:val="27"/>
          <w:lang w:val="en-US" w:eastAsia="es-CL"/>
        </w:rPr>
        <w:t xml:space="preserve"> quam in </w:t>
      </w:r>
      <w:proofErr w:type="spellStart"/>
      <w:r w:rsidRPr="00371F4B">
        <w:rPr>
          <w:rFonts w:ascii="Verdana" w:eastAsia="Times New Roman" w:hAnsi="Verdana" w:cs="Times New Roman"/>
          <w:b/>
          <w:color w:val="002200"/>
          <w:sz w:val="27"/>
          <w:szCs w:val="27"/>
          <w:lang w:val="en-US" w:eastAsia="es-CL"/>
        </w:rPr>
        <w:t>esse</w:t>
      </w:r>
      <w:proofErr w:type="spellEnd"/>
      <w:r w:rsidRPr="00371F4B">
        <w:rPr>
          <w:rFonts w:ascii="Verdana" w:eastAsia="Times New Roman" w:hAnsi="Verdana" w:cs="Times New Roman"/>
          <w:b/>
          <w:color w:val="002200"/>
          <w:sz w:val="27"/>
          <w:szCs w:val="27"/>
          <w:lang w:val="en-US" w:eastAsia="es-CL"/>
        </w:rPr>
        <w:t xml:space="preserve"> </w:t>
      </w:r>
      <w:proofErr w:type="spellStart"/>
      <w:r w:rsidRPr="00371F4B">
        <w:rPr>
          <w:rFonts w:ascii="Verdana" w:eastAsia="Times New Roman" w:hAnsi="Verdana" w:cs="Times New Roman"/>
          <w:b/>
          <w:color w:val="002200"/>
          <w:sz w:val="27"/>
          <w:szCs w:val="27"/>
          <w:lang w:val="en-US" w:eastAsia="es-CL"/>
        </w:rPr>
        <w:t>increato</w:t>
      </w:r>
      <w:proofErr w:type="spellEnd"/>
      <w:r w:rsidRPr="00371F4B">
        <w:rPr>
          <w:rFonts w:ascii="Verdana" w:eastAsia="Times New Roman" w:hAnsi="Verdana" w:cs="Times New Roman"/>
          <w:b/>
          <w:color w:val="002200"/>
          <w:sz w:val="27"/>
          <w:szCs w:val="27"/>
          <w:lang w:val="en-US" w:eastAsia="es-CL"/>
        </w:rPr>
        <w:t>.</w:t>
      </w:r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 xml:space="preserve"> </w:t>
      </w:r>
      <w:r w:rsidRPr="00B82684">
        <w:rPr>
          <w:rFonts w:ascii="Verdana" w:eastAsia="Times New Roman" w:hAnsi="Verdana" w:cs="Times New Roman"/>
          <w:b/>
          <w:color w:val="002200"/>
          <w:sz w:val="27"/>
          <w:szCs w:val="27"/>
          <w:lang w:val="en-US" w:eastAsia="es-CL"/>
        </w:rPr>
        <w:t xml:space="preserve">Si </w:t>
      </w:r>
      <w:proofErr w:type="spellStart"/>
      <w:r w:rsidRPr="00B82684">
        <w:rPr>
          <w:rFonts w:ascii="Verdana" w:eastAsia="Times New Roman" w:hAnsi="Verdana" w:cs="Times New Roman"/>
          <w:b/>
          <w:color w:val="002200"/>
          <w:sz w:val="27"/>
          <w:szCs w:val="27"/>
          <w:lang w:val="en-US" w:eastAsia="es-CL"/>
        </w:rPr>
        <w:t>autem</w:t>
      </w:r>
      <w:proofErr w:type="spellEnd"/>
      <w:r w:rsidRPr="00B82684">
        <w:rPr>
          <w:rFonts w:ascii="Verdana" w:eastAsia="Times New Roman" w:hAnsi="Verdana" w:cs="Times New Roman"/>
          <w:b/>
          <w:color w:val="002200"/>
          <w:sz w:val="27"/>
          <w:szCs w:val="27"/>
          <w:lang w:val="en-US" w:eastAsia="es-CL"/>
        </w:rPr>
        <w:t xml:space="preserve"> </w:t>
      </w:r>
      <w:proofErr w:type="spellStart"/>
      <w:r w:rsidRPr="00B82684">
        <w:rPr>
          <w:rFonts w:ascii="Verdana" w:eastAsia="Times New Roman" w:hAnsi="Verdana" w:cs="Times New Roman"/>
          <w:b/>
          <w:color w:val="002200"/>
          <w:sz w:val="27"/>
          <w:szCs w:val="27"/>
          <w:lang w:val="en-US" w:eastAsia="es-CL"/>
        </w:rPr>
        <w:t>comparetur</w:t>
      </w:r>
      <w:proofErr w:type="spellEnd"/>
      <w:r w:rsidRPr="00B82684">
        <w:rPr>
          <w:rFonts w:ascii="Verdana" w:eastAsia="Times New Roman" w:hAnsi="Verdana" w:cs="Times New Roman"/>
          <w:b/>
          <w:color w:val="002200"/>
          <w:sz w:val="27"/>
          <w:szCs w:val="27"/>
          <w:lang w:val="en-US" w:eastAsia="es-CL"/>
        </w:rPr>
        <w:t xml:space="preserve"> </w:t>
      </w:r>
      <w:proofErr w:type="spellStart"/>
      <w:r w:rsidRPr="00B82684">
        <w:rPr>
          <w:rFonts w:ascii="Verdana" w:eastAsia="Times New Roman" w:hAnsi="Verdana" w:cs="Times New Roman"/>
          <w:b/>
          <w:color w:val="002200"/>
          <w:sz w:val="27"/>
          <w:szCs w:val="27"/>
          <w:lang w:val="en-US" w:eastAsia="es-CL"/>
        </w:rPr>
        <w:t>esse</w:t>
      </w:r>
      <w:proofErr w:type="spellEnd"/>
      <w:r w:rsidRPr="00B82684">
        <w:rPr>
          <w:rFonts w:ascii="Verdana" w:eastAsia="Times New Roman" w:hAnsi="Verdana" w:cs="Times New Roman"/>
          <w:b/>
          <w:color w:val="002200"/>
          <w:sz w:val="27"/>
          <w:szCs w:val="27"/>
          <w:lang w:val="en-US" w:eastAsia="es-CL"/>
        </w:rPr>
        <w:t xml:space="preserve"> </w:t>
      </w:r>
      <w:proofErr w:type="spellStart"/>
      <w:r w:rsidRPr="00B82684">
        <w:rPr>
          <w:rFonts w:ascii="Verdana" w:eastAsia="Times New Roman" w:hAnsi="Verdana" w:cs="Times New Roman"/>
          <w:b/>
          <w:color w:val="002200"/>
          <w:sz w:val="27"/>
          <w:szCs w:val="27"/>
          <w:lang w:val="en-US" w:eastAsia="es-CL"/>
        </w:rPr>
        <w:t>primum</w:t>
      </w:r>
      <w:proofErr w:type="spellEnd"/>
      <w:r w:rsidRPr="00B82684">
        <w:rPr>
          <w:rFonts w:ascii="Verdana" w:eastAsia="Times New Roman" w:hAnsi="Verdana" w:cs="Times New Roman"/>
          <w:b/>
          <w:color w:val="002200"/>
          <w:sz w:val="27"/>
          <w:szCs w:val="27"/>
          <w:lang w:val="en-US" w:eastAsia="es-CL"/>
        </w:rPr>
        <w:t xml:space="preserve"> </w:t>
      </w:r>
      <w:proofErr w:type="spellStart"/>
      <w:r w:rsidRPr="00B82684">
        <w:rPr>
          <w:rFonts w:ascii="Verdana" w:eastAsia="Times New Roman" w:hAnsi="Verdana" w:cs="Times New Roman"/>
          <w:b/>
          <w:color w:val="002200"/>
          <w:sz w:val="27"/>
          <w:szCs w:val="27"/>
          <w:lang w:val="en-US" w:eastAsia="es-CL"/>
        </w:rPr>
        <w:t>ad</w:t>
      </w:r>
      <w:proofErr w:type="spellEnd"/>
      <w:r w:rsidRPr="00B82684">
        <w:rPr>
          <w:rFonts w:ascii="Verdana" w:eastAsia="Times New Roman" w:hAnsi="Verdana" w:cs="Times New Roman"/>
          <w:b/>
          <w:color w:val="002200"/>
          <w:sz w:val="27"/>
          <w:szCs w:val="27"/>
          <w:lang w:val="en-US" w:eastAsia="es-CL"/>
        </w:rPr>
        <w:t xml:space="preserve"> </w:t>
      </w:r>
      <w:proofErr w:type="spellStart"/>
      <w:r w:rsidRPr="00B82684">
        <w:rPr>
          <w:rFonts w:ascii="Verdana" w:eastAsia="Times New Roman" w:hAnsi="Verdana" w:cs="Times New Roman"/>
          <w:b/>
          <w:color w:val="002200"/>
          <w:sz w:val="27"/>
          <w:szCs w:val="27"/>
          <w:lang w:val="en-US" w:eastAsia="es-CL"/>
        </w:rPr>
        <w:t>secundum</w:t>
      </w:r>
      <w:proofErr w:type="spellEnd"/>
      <w:r w:rsidRPr="00B82684">
        <w:rPr>
          <w:rFonts w:ascii="Verdana" w:eastAsia="Times New Roman" w:hAnsi="Verdana" w:cs="Times New Roman"/>
          <w:b/>
          <w:color w:val="002200"/>
          <w:sz w:val="27"/>
          <w:szCs w:val="27"/>
          <w:lang w:val="en-US" w:eastAsia="es-CL"/>
        </w:rPr>
        <w:t xml:space="preserve"> </w:t>
      </w:r>
      <w:proofErr w:type="spellStart"/>
      <w:r w:rsidRPr="00B82684">
        <w:rPr>
          <w:rFonts w:ascii="Verdana" w:eastAsia="Times New Roman" w:hAnsi="Verdana" w:cs="Times New Roman"/>
          <w:b/>
          <w:color w:val="002200"/>
          <w:sz w:val="27"/>
          <w:szCs w:val="27"/>
          <w:lang w:val="en-US" w:eastAsia="es-CL"/>
        </w:rPr>
        <w:t>respectu</w:t>
      </w:r>
      <w:proofErr w:type="spellEnd"/>
      <w:r w:rsidRPr="00B82684">
        <w:rPr>
          <w:rFonts w:ascii="Verdana" w:eastAsia="Times New Roman" w:hAnsi="Verdana" w:cs="Times New Roman"/>
          <w:b/>
          <w:color w:val="002200"/>
          <w:sz w:val="27"/>
          <w:szCs w:val="27"/>
          <w:lang w:val="en-US" w:eastAsia="es-CL"/>
        </w:rPr>
        <w:t xml:space="preserve"> </w:t>
      </w:r>
      <w:proofErr w:type="spellStart"/>
      <w:r w:rsidRPr="00B82684">
        <w:rPr>
          <w:rFonts w:ascii="Verdana" w:eastAsia="Times New Roman" w:hAnsi="Verdana" w:cs="Times New Roman"/>
          <w:b/>
          <w:color w:val="002200"/>
          <w:sz w:val="27"/>
          <w:szCs w:val="27"/>
          <w:lang w:val="en-US" w:eastAsia="es-CL"/>
        </w:rPr>
        <w:t>quarti</w:t>
      </w:r>
      <w:proofErr w:type="spellEnd"/>
      <w:r w:rsidRPr="00B82684">
        <w:rPr>
          <w:rFonts w:ascii="Verdana" w:eastAsia="Times New Roman" w:hAnsi="Verdana" w:cs="Times New Roman"/>
          <w:b/>
          <w:color w:val="002200"/>
          <w:sz w:val="27"/>
          <w:szCs w:val="27"/>
          <w:lang w:val="en-US" w:eastAsia="es-CL"/>
        </w:rPr>
        <w:t xml:space="preserve">, </w:t>
      </w:r>
      <w:proofErr w:type="spellStart"/>
      <w:r w:rsidRPr="00B82684">
        <w:rPr>
          <w:rFonts w:ascii="Verdana" w:eastAsia="Times New Roman" w:hAnsi="Verdana" w:cs="Times New Roman"/>
          <w:b/>
          <w:color w:val="002200"/>
          <w:sz w:val="27"/>
          <w:szCs w:val="27"/>
          <w:lang w:val="en-US" w:eastAsia="es-CL"/>
        </w:rPr>
        <w:t>inveniuntur</w:t>
      </w:r>
      <w:proofErr w:type="spellEnd"/>
      <w:r w:rsidRPr="00B82684">
        <w:rPr>
          <w:rFonts w:ascii="Verdana" w:eastAsia="Times New Roman" w:hAnsi="Verdana" w:cs="Times New Roman"/>
          <w:b/>
          <w:color w:val="002200"/>
          <w:sz w:val="27"/>
          <w:szCs w:val="27"/>
          <w:lang w:val="en-US" w:eastAsia="es-CL"/>
        </w:rPr>
        <w:t xml:space="preserve"> se </w:t>
      </w:r>
      <w:proofErr w:type="spellStart"/>
      <w:r w:rsidRPr="00B82684">
        <w:rPr>
          <w:rFonts w:ascii="Verdana" w:eastAsia="Times New Roman" w:hAnsi="Verdana" w:cs="Times New Roman"/>
          <w:b/>
          <w:color w:val="002200"/>
          <w:sz w:val="27"/>
          <w:szCs w:val="27"/>
          <w:lang w:val="en-US" w:eastAsia="es-CL"/>
        </w:rPr>
        <w:t>habere</w:t>
      </w:r>
      <w:proofErr w:type="spellEnd"/>
      <w:r w:rsidRPr="00B82684">
        <w:rPr>
          <w:rFonts w:ascii="Verdana" w:eastAsia="Times New Roman" w:hAnsi="Verdana" w:cs="Times New Roman"/>
          <w:b/>
          <w:color w:val="002200"/>
          <w:sz w:val="27"/>
          <w:szCs w:val="27"/>
          <w:lang w:val="en-US" w:eastAsia="es-CL"/>
        </w:rPr>
        <w:t xml:space="preserve"> </w:t>
      </w:r>
      <w:proofErr w:type="spellStart"/>
      <w:r w:rsidRPr="00B77ED5">
        <w:rPr>
          <w:rFonts w:ascii="Verdana" w:eastAsia="Times New Roman" w:hAnsi="Verdana" w:cs="Times New Roman"/>
          <w:b/>
          <w:color w:val="002200"/>
          <w:sz w:val="27"/>
          <w:szCs w:val="27"/>
          <w:highlight w:val="yellow"/>
          <w:lang w:val="en-US" w:eastAsia="es-CL"/>
        </w:rPr>
        <w:t>secundum</w:t>
      </w:r>
      <w:proofErr w:type="spellEnd"/>
      <w:r w:rsidRPr="00B77ED5">
        <w:rPr>
          <w:rFonts w:ascii="Verdana" w:eastAsia="Times New Roman" w:hAnsi="Verdana" w:cs="Times New Roman"/>
          <w:b/>
          <w:color w:val="002200"/>
          <w:sz w:val="27"/>
          <w:szCs w:val="27"/>
          <w:highlight w:val="yellow"/>
          <w:lang w:val="en-US" w:eastAsia="es-CL"/>
        </w:rPr>
        <w:t xml:space="preserve"> </w:t>
      </w:r>
      <w:proofErr w:type="spellStart"/>
      <w:r w:rsidRPr="00B77ED5">
        <w:rPr>
          <w:rFonts w:ascii="Verdana" w:eastAsia="Times New Roman" w:hAnsi="Verdana" w:cs="Times New Roman"/>
          <w:b/>
          <w:color w:val="002200"/>
          <w:sz w:val="27"/>
          <w:szCs w:val="27"/>
          <w:highlight w:val="yellow"/>
          <w:lang w:val="en-US" w:eastAsia="es-CL"/>
        </w:rPr>
        <w:t>excedentia</w:t>
      </w:r>
      <w:proofErr w:type="spellEnd"/>
      <w:r w:rsidRPr="00B77ED5">
        <w:rPr>
          <w:rFonts w:ascii="Verdana" w:eastAsia="Times New Roman" w:hAnsi="Verdana" w:cs="Times New Roman"/>
          <w:b/>
          <w:color w:val="002200"/>
          <w:sz w:val="27"/>
          <w:szCs w:val="27"/>
          <w:highlight w:val="yellow"/>
          <w:lang w:val="en-US" w:eastAsia="es-CL"/>
        </w:rPr>
        <w:t xml:space="preserve"> et </w:t>
      </w:r>
      <w:proofErr w:type="spellStart"/>
      <w:r w:rsidRPr="00B77ED5">
        <w:rPr>
          <w:rFonts w:ascii="Verdana" w:eastAsia="Times New Roman" w:hAnsi="Verdana" w:cs="Times New Roman"/>
          <w:b/>
          <w:color w:val="002200"/>
          <w:sz w:val="27"/>
          <w:szCs w:val="27"/>
          <w:highlight w:val="yellow"/>
          <w:lang w:val="en-US" w:eastAsia="es-CL"/>
        </w:rPr>
        <w:t>excessa</w:t>
      </w:r>
      <w:proofErr w:type="spellEnd"/>
      <w:r w:rsidRPr="00B82684">
        <w:rPr>
          <w:rFonts w:ascii="Verdana" w:eastAsia="Times New Roman" w:hAnsi="Verdana" w:cs="Times New Roman"/>
          <w:b/>
          <w:color w:val="002200"/>
          <w:sz w:val="27"/>
          <w:szCs w:val="27"/>
          <w:lang w:val="en-US" w:eastAsia="es-CL"/>
        </w:rPr>
        <w:t xml:space="preserve">; </w:t>
      </w:r>
      <w:proofErr w:type="spellStart"/>
      <w:r w:rsidRPr="00B82684">
        <w:rPr>
          <w:rFonts w:ascii="Verdana" w:eastAsia="Times New Roman" w:hAnsi="Verdana" w:cs="Times New Roman"/>
          <w:b/>
          <w:color w:val="002200"/>
          <w:sz w:val="27"/>
          <w:szCs w:val="27"/>
          <w:lang w:val="en-US" w:eastAsia="es-CL"/>
        </w:rPr>
        <w:t>esse</w:t>
      </w:r>
      <w:proofErr w:type="spellEnd"/>
      <w:r w:rsidRPr="00B82684">
        <w:rPr>
          <w:rFonts w:ascii="Verdana" w:eastAsia="Times New Roman" w:hAnsi="Verdana" w:cs="Times New Roman"/>
          <w:b/>
          <w:color w:val="002200"/>
          <w:sz w:val="27"/>
          <w:szCs w:val="27"/>
          <w:lang w:val="en-US" w:eastAsia="es-CL"/>
        </w:rPr>
        <w:t xml:space="preserve"> </w:t>
      </w:r>
      <w:proofErr w:type="spellStart"/>
      <w:r w:rsidRPr="00B82684">
        <w:rPr>
          <w:rFonts w:ascii="Verdana" w:eastAsia="Times New Roman" w:hAnsi="Verdana" w:cs="Times New Roman"/>
          <w:b/>
          <w:color w:val="002200"/>
          <w:sz w:val="27"/>
          <w:szCs w:val="27"/>
          <w:lang w:val="en-US" w:eastAsia="es-CL"/>
        </w:rPr>
        <w:t>enim</w:t>
      </w:r>
      <w:proofErr w:type="spellEnd"/>
      <w:r w:rsidRPr="00B82684">
        <w:rPr>
          <w:rFonts w:ascii="Verdana" w:eastAsia="Times New Roman" w:hAnsi="Verdana" w:cs="Times New Roman"/>
          <w:b/>
          <w:color w:val="002200"/>
          <w:sz w:val="27"/>
          <w:szCs w:val="27"/>
          <w:lang w:val="en-US" w:eastAsia="es-CL"/>
        </w:rPr>
        <w:t xml:space="preserve"> quod </w:t>
      </w:r>
      <w:proofErr w:type="spellStart"/>
      <w:r w:rsidRPr="00B82684">
        <w:rPr>
          <w:rFonts w:ascii="Verdana" w:eastAsia="Times New Roman" w:hAnsi="Verdana" w:cs="Times New Roman"/>
          <w:b/>
          <w:color w:val="002200"/>
          <w:sz w:val="27"/>
          <w:szCs w:val="27"/>
          <w:lang w:val="en-US" w:eastAsia="es-CL"/>
        </w:rPr>
        <w:t>est</w:t>
      </w:r>
      <w:proofErr w:type="spellEnd"/>
      <w:r w:rsidRPr="00B82684">
        <w:rPr>
          <w:rFonts w:ascii="Verdana" w:eastAsia="Times New Roman" w:hAnsi="Verdana" w:cs="Times New Roman"/>
          <w:b/>
          <w:color w:val="002200"/>
          <w:sz w:val="27"/>
          <w:szCs w:val="27"/>
          <w:lang w:val="en-US" w:eastAsia="es-CL"/>
        </w:rPr>
        <w:t xml:space="preserve"> in </w:t>
      </w:r>
      <w:proofErr w:type="spellStart"/>
      <w:r w:rsidRPr="00B82684">
        <w:rPr>
          <w:rFonts w:ascii="Verdana" w:eastAsia="Times New Roman" w:hAnsi="Verdana" w:cs="Times New Roman"/>
          <w:b/>
          <w:color w:val="002200"/>
          <w:sz w:val="27"/>
          <w:szCs w:val="27"/>
          <w:lang w:val="en-US" w:eastAsia="es-CL"/>
        </w:rPr>
        <w:t>propria</w:t>
      </w:r>
      <w:proofErr w:type="spellEnd"/>
      <w:r w:rsidRPr="00B82684">
        <w:rPr>
          <w:rFonts w:ascii="Verdana" w:eastAsia="Times New Roman" w:hAnsi="Verdana" w:cs="Times New Roman"/>
          <w:b/>
          <w:color w:val="002200"/>
          <w:sz w:val="27"/>
          <w:szCs w:val="27"/>
          <w:lang w:val="en-US" w:eastAsia="es-CL"/>
        </w:rPr>
        <w:t xml:space="preserve"> </w:t>
      </w:r>
      <w:proofErr w:type="spellStart"/>
      <w:r w:rsidRPr="00B82684">
        <w:rPr>
          <w:rFonts w:ascii="Verdana" w:eastAsia="Times New Roman" w:hAnsi="Verdana" w:cs="Times New Roman"/>
          <w:b/>
          <w:color w:val="002200"/>
          <w:sz w:val="27"/>
          <w:szCs w:val="27"/>
          <w:lang w:val="en-US" w:eastAsia="es-CL"/>
        </w:rPr>
        <w:t>natura</w:t>
      </w:r>
      <w:proofErr w:type="spellEnd"/>
      <w:r w:rsidRPr="00B82684">
        <w:rPr>
          <w:rFonts w:ascii="Verdana" w:eastAsia="Times New Roman" w:hAnsi="Verdana" w:cs="Times New Roman"/>
          <w:b/>
          <w:color w:val="002200"/>
          <w:sz w:val="27"/>
          <w:szCs w:val="27"/>
          <w:lang w:val="en-US" w:eastAsia="es-CL"/>
        </w:rPr>
        <w:t xml:space="preserve"> rei, in </w:t>
      </w:r>
      <w:proofErr w:type="spellStart"/>
      <w:r w:rsidRPr="00B82684">
        <w:rPr>
          <w:rFonts w:ascii="Verdana" w:eastAsia="Times New Roman" w:hAnsi="Verdana" w:cs="Times New Roman"/>
          <w:b/>
          <w:color w:val="002200"/>
          <w:sz w:val="27"/>
          <w:szCs w:val="27"/>
          <w:lang w:val="en-US" w:eastAsia="es-CL"/>
        </w:rPr>
        <w:t>eo</w:t>
      </w:r>
      <w:proofErr w:type="spellEnd"/>
      <w:r w:rsidRPr="00B82684">
        <w:rPr>
          <w:rFonts w:ascii="Verdana" w:eastAsia="Times New Roman" w:hAnsi="Verdana" w:cs="Times New Roman"/>
          <w:b/>
          <w:color w:val="002200"/>
          <w:sz w:val="27"/>
          <w:szCs w:val="27"/>
          <w:lang w:val="en-US" w:eastAsia="es-CL"/>
        </w:rPr>
        <w:t xml:space="preserve"> quod </w:t>
      </w:r>
      <w:proofErr w:type="spellStart"/>
      <w:r w:rsidRPr="00B82684">
        <w:rPr>
          <w:rFonts w:ascii="Verdana" w:eastAsia="Times New Roman" w:hAnsi="Verdana" w:cs="Times New Roman"/>
          <w:b/>
          <w:color w:val="002200"/>
          <w:sz w:val="27"/>
          <w:szCs w:val="27"/>
          <w:lang w:val="en-US" w:eastAsia="es-CL"/>
        </w:rPr>
        <w:t>est</w:t>
      </w:r>
      <w:proofErr w:type="spellEnd"/>
      <w:r w:rsidRPr="00B82684">
        <w:rPr>
          <w:rFonts w:ascii="Verdana" w:eastAsia="Times New Roman" w:hAnsi="Verdana" w:cs="Times New Roman"/>
          <w:b/>
          <w:color w:val="002200"/>
          <w:sz w:val="27"/>
          <w:szCs w:val="27"/>
          <w:lang w:val="en-US" w:eastAsia="es-CL"/>
        </w:rPr>
        <w:t xml:space="preserve"> </w:t>
      </w:r>
      <w:proofErr w:type="spellStart"/>
      <w:r w:rsidRPr="00B77ED5">
        <w:rPr>
          <w:rFonts w:ascii="Verdana" w:eastAsia="Times New Roman" w:hAnsi="Verdana" w:cs="Times New Roman"/>
          <w:b/>
          <w:color w:val="002200"/>
          <w:sz w:val="27"/>
          <w:szCs w:val="27"/>
          <w:highlight w:val="yellow"/>
          <w:lang w:val="en-US" w:eastAsia="es-CL"/>
        </w:rPr>
        <w:t>substantiale</w:t>
      </w:r>
      <w:proofErr w:type="spellEnd"/>
      <w:r w:rsidRPr="00B82684">
        <w:rPr>
          <w:rFonts w:ascii="Verdana" w:eastAsia="Times New Roman" w:hAnsi="Verdana" w:cs="Times New Roman"/>
          <w:b/>
          <w:color w:val="002200"/>
          <w:sz w:val="27"/>
          <w:szCs w:val="27"/>
          <w:lang w:val="en-US" w:eastAsia="es-CL"/>
        </w:rPr>
        <w:t xml:space="preserve">, </w:t>
      </w:r>
      <w:proofErr w:type="spellStart"/>
      <w:r w:rsidRPr="00B82684">
        <w:rPr>
          <w:rFonts w:ascii="Verdana" w:eastAsia="Times New Roman" w:hAnsi="Verdana" w:cs="Times New Roman"/>
          <w:b/>
          <w:color w:val="002200"/>
          <w:sz w:val="27"/>
          <w:szCs w:val="27"/>
          <w:lang w:val="en-US" w:eastAsia="es-CL"/>
        </w:rPr>
        <w:t>excedit</w:t>
      </w:r>
      <w:proofErr w:type="spellEnd"/>
      <w:r w:rsidRPr="00B82684">
        <w:rPr>
          <w:rFonts w:ascii="Verdana" w:eastAsia="Times New Roman" w:hAnsi="Verdana" w:cs="Times New Roman"/>
          <w:b/>
          <w:color w:val="002200"/>
          <w:sz w:val="27"/>
          <w:szCs w:val="27"/>
          <w:lang w:val="en-US" w:eastAsia="es-CL"/>
        </w:rPr>
        <w:t xml:space="preserve"> </w:t>
      </w:r>
      <w:proofErr w:type="spellStart"/>
      <w:r w:rsidRPr="00B82684">
        <w:rPr>
          <w:rFonts w:ascii="Verdana" w:eastAsia="Times New Roman" w:hAnsi="Verdana" w:cs="Times New Roman"/>
          <w:b/>
          <w:color w:val="002200"/>
          <w:sz w:val="27"/>
          <w:szCs w:val="27"/>
          <w:lang w:val="en-US" w:eastAsia="es-CL"/>
        </w:rPr>
        <w:t>esse</w:t>
      </w:r>
      <w:proofErr w:type="spellEnd"/>
      <w:r w:rsidRPr="00B82684">
        <w:rPr>
          <w:rFonts w:ascii="Verdana" w:eastAsia="Times New Roman" w:hAnsi="Verdana" w:cs="Times New Roman"/>
          <w:b/>
          <w:color w:val="002200"/>
          <w:sz w:val="27"/>
          <w:szCs w:val="27"/>
          <w:lang w:val="en-US" w:eastAsia="es-CL"/>
        </w:rPr>
        <w:t xml:space="preserve"> rei in anima quod </w:t>
      </w:r>
      <w:proofErr w:type="spellStart"/>
      <w:r w:rsidRPr="00B82684">
        <w:rPr>
          <w:rFonts w:ascii="Verdana" w:eastAsia="Times New Roman" w:hAnsi="Verdana" w:cs="Times New Roman"/>
          <w:b/>
          <w:color w:val="002200"/>
          <w:sz w:val="27"/>
          <w:szCs w:val="27"/>
          <w:lang w:val="en-US" w:eastAsia="es-CL"/>
        </w:rPr>
        <w:t>est</w:t>
      </w:r>
      <w:proofErr w:type="spellEnd"/>
      <w:r w:rsidRPr="00B82684">
        <w:rPr>
          <w:rFonts w:ascii="Verdana" w:eastAsia="Times New Roman" w:hAnsi="Verdana" w:cs="Times New Roman"/>
          <w:b/>
          <w:color w:val="002200"/>
          <w:sz w:val="27"/>
          <w:szCs w:val="27"/>
          <w:lang w:val="en-US" w:eastAsia="es-CL"/>
        </w:rPr>
        <w:t xml:space="preserve"> </w:t>
      </w:r>
      <w:proofErr w:type="spellStart"/>
      <w:r w:rsidRPr="00B77ED5">
        <w:rPr>
          <w:rFonts w:ascii="Verdana" w:eastAsia="Times New Roman" w:hAnsi="Verdana" w:cs="Times New Roman"/>
          <w:b/>
          <w:color w:val="002200"/>
          <w:sz w:val="27"/>
          <w:szCs w:val="27"/>
          <w:highlight w:val="green"/>
          <w:lang w:val="en-US" w:eastAsia="es-CL"/>
        </w:rPr>
        <w:t>accidentale</w:t>
      </w:r>
      <w:proofErr w:type="spellEnd"/>
      <w:r w:rsidRPr="00B82684">
        <w:rPr>
          <w:rFonts w:ascii="Verdana" w:eastAsia="Times New Roman" w:hAnsi="Verdana" w:cs="Times New Roman"/>
          <w:b/>
          <w:color w:val="002200"/>
          <w:sz w:val="27"/>
          <w:szCs w:val="27"/>
          <w:lang w:val="en-US" w:eastAsia="es-CL"/>
        </w:rPr>
        <w:t xml:space="preserve">; </w:t>
      </w:r>
      <w:proofErr w:type="spellStart"/>
      <w:r w:rsidRPr="00B82684">
        <w:rPr>
          <w:rFonts w:ascii="Verdana" w:eastAsia="Times New Roman" w:hAnsi="Verdana" w:cs="Times New Roman"/>
          <w:b/>
          <w:color w:val="002200"/>
          <w:sz w:val="27"/>
          <w:szCs w:val="27"/>
          <w:lang w:val="en-US" w:eastAsia="es-CL"/>
        </w:rPr>
        <w:t>sed</w:t>
      </w:r>
      <w:proofErr w:type="spellEnd"/>
      <w:r w:rsidRPr="00B82684">
        <w:rPr>
          <w:rFonts w:ascii="Verdana" w:eastAsia="Times New Roman" w:hAnsi="Verdana" w:cs="Times New Roman"/>
          <w:b/>
          <w:color w:val="002200"/>
          <w:sz w:val="27"/>
          <w:szCs w:val="27"/>
          <w:lang w:val="en-US" w:eastAsia="es-CL"/>
        </w:rPr>
        <w:t xml:space="preserve"> </w:t>
      </w:r>
      <w:proofErr w:type="spellStart"/>
      <w:r w:rsidRPr="00B82684">
        <w:rPr>
          <w:rFonts w:ascii="Verdana" w:eastAsia="Times New Roman" w:hAnsi="Verdana" w:cs="Times New Roman"/>
          <w:b/>
          <w:color w:val="002200"/>
          <w:sz w:val="27"/>
          <w:szCs w:val="27"/>
          <w:lang w:val="en-US" w:eastAsia="es-CL"/>
        </w:rPr>
        <w:t>exceditur</w:t>
      </w:r>
      <w:proofErr w:type="spellEnd"/>
      <w:r w:rsidRPr="00B82684">
        <w:rPr>
          <w:rFonts w:ascii="Verdana" w:eastAsia="Times New Roman" w:hAnsi="Verdana" w:cs="Times New Roman"/>
          <w:b/>
          <w:color w:val="002200"/>
          <w:sz w:val="27"/>
          <w:szCs w:val="27"/>
          <w:lang w:val="en-US" w:eastAsia="es-CL"/>
        </w:rPr>
        <w:t xml:space="preserve"> ab </w:t>
      </w:r>
      <w:proofErr w:type="spellStart"/>
      <w:r w:rsidRPr="00B82684">
        <w:rPr>
          <w:rFonts w:ascii="Verdana" w:eastAsia="Times New Roman" w:hAnsi="Verdana" w:cs="Times New Roman"/>
          <w:b/>
          <w:color w:val="002200"/>
          <w:sz w:val="27"/>
          <w:szCs w:val="27"/>
          <w:lang w:val="en-US" w:eastAsia="es-CL"/>
        </w:rPr>
        <w:t>eo</w:t>
      </w:r>
      <w:proofErr w:type="spellEnd"/>
      <w:r w:rsidRPr="00B82684">
        <w:rPr>
          <w:rFonts w:ascii="Verdana" w:eastAsia="Times New Roman" w:hAnsi="Verdana" w:cs="Times New Roman"/>
          <w:b/>
          <w:color w:val="002200"/>
          <w:sz w:val="27"/>
          <w:szCs w:val="27"/>
          <w:lang w:val="en-US" w:eastAsia="es-CL"/>
        </w:rPr>
        <w:t xml:space="preserve">, </w:t>
      </w:r>
      <w:proofErr w:type="spellStart"/>
      <w:r w:rsidRPr="00B82684">
        <w:rPr>
          <w:rFonts w:ascii="Verdana" w:eastAsia="Times New Roman" w:hAnsi="Verdana" w:cs="Times New Roman"/>
          <w:b/>
          <w:color w:val="002200"/>
          <w:sz w:val="27"/>
          <w:szCs w:val="27"/>
          <w:lang w:val="en-US" w:eastAsia="es-CL"/>
        </w:rPr>
        <w:t>secundum</w:t>
      </w:r>
      <w:proofErr w:type="spellEnd"/>
      <w:r w:rsidRPr="00B82684">
        <w:rPr>
          <w:rFonts w:ascii="Verdana" w:eastAsia="Times New Roman" w:hAnsi="Verdana" w:cs="Times New Roman"/>
          <w:b/>
          <w:color w:val="002200"/>
          <w:sz w:val="27"/>
          <w:szCs w:val="27"/>
          <w:lang w:val="en-US" w:eastAsia="es-CL"/>
        </w:rPr>
        <w:t xml:space="preserve"> </w:t>
      </w:r>
      <w:r w:rsidRPr="00B77ED5">
        <w:rPr>
          <w:rFonts w:ascii="Verdana" w:eastAsia="Times New Roman" w:hAnsi="Verdana" w:cs="Times New Roman"/>
          <w:b/>
          <w:color w:val="002200"/>
          <w:sz w:val="27"/>
          <w:szCs w:val="27"/>
          <w:highlight w:val="yellow"/>
          <w:lang w:val="en-US" w:eastAsia="es-CL"/>
        </w:rPr>
        <w:t xml:space="preserve">quod hoc </w:t>
      </w:r>
      <w:proofErr w:type="spellStart"/>
      <w:r w:rsidRPr="00B77ED5">
        <w:rPr>
          <w:rFonts w:ascii="Verdana" w:eastAsia="Times New Roman" w:hAnsi="Verdana" w:cs="Times New Roman"/>
          <w:b/>
          <w:color w:val="002200"/>
          <w:sz w:val="27"/>
          <w:szCs w:val="27"/>
          <w:highlight w:val="yellow"/>
          <w:lang w:val="en-US" w:eastAsia="es-CL"/>
        </w:rPr>
        <w:t>est</w:t>
      </w:r>
      <w:proofErr w:type="spellEnd"/>
      <w:r w:rsidRPr="00B77ED5">
        <w:rPr>
          <w:rFonts w:ascii="Verdana" w:eastAsia="Times New Roman" w:hAnsi="Verdana" w:cs="Times New Roman"/>
          <w:b/>
          <w:color w:val="002200"/>
          <w:sz w:val="27"/>
          <w:szCs w:val="27"/>
          <w:highlight w:val="yellow"/>
          <w:lang w:val="en-US" w:eastAsia="es-CL"/>
        </w:rPr>
        <w:t xml:space="preserve"> </w:t>
      </w:r>
      <w:proofErr w:type="spellStart"/>
      <w:r w:rsidRPr="00B77ED5">
        <w:rPr>
          <w:rFonts w:ascii="Verdana" w:eastAsia="Times New Roman" w:hAnsi="Verdana" w:cs="Times New Roman"/>
          <w:b/>
          <w:color w:val="002200"/>
          <w:sz w:val="27"/>
          <w:szCs w:val="27"/>
          <w:highlight w:val="yellow"/>
          <w:lang w:val="en-US" w:eastAsia="es-CL"/>
        </w:rPr>
        <w:t>esse</w:t>
      </w:r>
      <w:proofErr w:type="spellEnd"/>
      <w:r w:rsidRPr="00B77ED5">
        <w:rPr>
          <w:rFonts w:ascii="Verdana" w:eastAsia="Times New Roman" w:hAnsi="Verdana" w:cs="Times New Roman"/>
          <w:b/>
          <w:color w:val="002200"/>
          <w:sz w:val="27"/>
          <w:szCs w:val="27"/>
          <w:highlight w:val="yellow"/>
          <w:lang w:val="en-US" w:eastAsia="es-CL"/>
        </w:rPr>
        <w:t xml:space="preserve"> </w:t>
      </w:r>
      <w:proofErr w:type="spellStart"/>
      <w:r w:rsidRPr="00B77ED5">
        <w:rPr>
          <w:rFonts w:ascii="Verdana" w:eastAsia="Times New Roman" w:hAnsi="Verdana" w:cs="Times New Roman"/>
          <w:b/>
          <w:color w:val="002200"/>
          <w:sz w:val="27"/>
          <w:szCs w:val="27"/>
          <w:highlight w:val="yellow"/>
          <w:lang w:val="en-US" w:eastAsia="es-CL"/>
        </w:rPr>
        <w:t>materiale</w:t>
      </w:r>
      <w:proofErr w:type="spellEnd"/>
      <w:r w:rsidRPr="00B77ED5">
        <w:rPr>
          <w:rFonts w:ascii="Verdana" w:eastAsia="Times New Roman" w:hAnsi="Verdana" w:cs="Times New Roman"/>
          <w:b/>
          <w:color w:val="002200"/>
          <w:sz w:val="27"/>
          <w:szCs w:val="27"/>
          <w:highlight w:val="yellow"/>
          <w:lang w:val="en-US" w:eastAsia="es-CL"/>
        </w:rPr>
        <w:t xml:space="preserve">, et </w:t>
      </w:r>
      <w:proofErr w:type="spellStart"/>
      <w:r w:rsidRPr="00B77ED5">
        <w:rPr>
          <w:rFonts w:ascii="Verdana" w:eastAsia="Times New Roman" w:hAnsi="Verdana" w:cs="Times New Roman"/>
          <w:b/>
          <w:color w:val="002200"/>
          <w:sz w:val="27"/>
          <w:szCs w:val="27"/>
          <w:highlight w:val="yellow"/>
          <w:lang w:val="en-US" w:eastAsia="es-CL"/>
        </w:rPr>
        <w:t>illud</w:t>
      </w:r>
      <w:proofErr w:type="spellEnd"/>
      <w:r w:rsidRPr="00B77ED5">
        <w:rPr>
          <w:rFonts w:ascii="Verdana" w:eastAsia="Times New Roman" w:hAnsi="Verdana" w:cs="Times New Roman"/>
          <w:b/>
          <w:color w:val="002200"/>
          <w:sz w:val="27"/>
          <w:szCs w:val="27"/>
          <w:highlight w:val="yellow"/>
          <w:lang w:val="en-US" w:eastAsia="es-CL"/>
        </w:rPr>
        <w:t xml:space="preserve"> </w:t>
      </w:r>
      <w:proofErr w:type="spellStart"/>
      <w:r w:rsidRPr="00B77ED5">
        <w:rPr>
          <w:rFonts w:ascii="Verdana" w:eastAsia="Times New Roman" w:hAnsi="Verdana" w:cs="Times New Roman"/>
          <w:b/>
          <w:color w:val="002200"/>
          <w:sz w:val="27"/>
          <w:szCs w:val="27"/>
          <w:highlight w:val="yellow"/>
          <w:lang w:val="en-US" w:eastAsia="es-CL"/>
        </w:rPr>
        <w:t>intellectuale</w:t>
      </w:r>
      <w:proofErr w:type="spellEnd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 xml:space="preserve">; </w:t>
      </w:r>
      <w:r w:rsidRPr="00B77ED5">
        <w:rPr>
          <w:rFonts w:ascii="Verdana" w:eastAsia="Times New Roman" w:hAnsi="Verdana" w:cs="Times New Roman"/>
          <w:b/>
          <w:color w:val="002200"/>
          <w:sz w:val="27"/>
          <w:szCs w:val="27"/>
          <w:highlight w:val="cyan"/>
          <w:lang w:val="en-US" w:eastAsia="es-CL"/>
        </w:rPr>
        <w:t xml:space="preserve">et </w:t>
      </w:r>
      <w:proofErr w:type="spellStart"/>
      <w:r w:rsidRPr="00B77ED5">
        <w:rPr>
          <w:rFonts w:ascii="Verdana" w:eastAsia="Times New Roman" w:hAnsi="Verdana" w:cs="Times New Roman"/>
          <w:b/>
          <w:color w:val="002200"/>
          <w:sz w:val="27"/>
          <w:szCs w:val="27"/>
          <w:highlight w:val="cyan"/>
          <w:lang w:val="en-US" w:eastAsia="es-CL"/>
        </w:rPr>
        <w:t>ita</w:t>
      </w:r>
      <w:proofErr w:type="spellEnd"/>
      <w:r w:rsidRPr="00B77ED5">
        <w:rPr>
          <w:rFonts w:ascii="Verdana" w:eastAsia="Times New Roman" w:hAnsi="Verdana" w:cs="Times New Roman"/>
          <w:b/>
          <w:color w:val="002200"/>
          <w:sz w:val="27"/>
          <w:szCs w:val="27"/>
          <w:highlight w:val="cyan"/>
          <w:lang w:val="en-US" w:eastAsia="es-CL"/>
        </w:rPr>
        <w:t xml:space="preserve"> </w:t>
      </w:r>
      <w:proofErr w:type="spellStart"/>
      <w:r w:rsidRPr="00B77ED5">
        <w:rPr>
          <w:rFonts w:ascii="Verdana" w:eastAsia="Times New Roman" w:hAnsi="Verdana" w:cs="Times New Roman"/>
          <w:b/>
          <w:color w:val="002200"/>
          <w:sz w:val="27"/>
          <w:szCs w:val="27"/>
          <w:highlight w:val="cyan"/>
          <w:lang w:val="en-US" w:eastAsia="es-CL"/>
        </w:rPr>
        <w:t>patet</w:t>
      </w:r>
      <w:proofErr w:type="spellEnd"/>
      <w:r w:rsidRPr="00B77ED5">
        <w:rPr>
          <w:rFonts w:ascii="Verdana" w:eastAsia="Times New Roman" w:hAnsi="Verdana" w:cs="Times New Roman"/>
          <w:b/>
          <w:color w:val="002200"/>
          <w:sz w:val="27"/>
          <w:szCs w:val="27"/>
          <w:highlight w:val="cyan"/>
          <w:lang w:val="en-US" w:eastAsia="es-CL"/>
        </w:rPr>
        <w:t xml:space="preserve"> quod </w:t>
      </w:r>
      <w:proofErr w:type="spellStart"/>
      <w:r w:rsidRPr="00B77ED5">
        <w:rPr>
          <w:rFonts w:ascii="Verdana" w:eastAsia="Times New Roman" w:hAnsi="Verdana" w:cs="Times New Roman"/>
          <w:b/>
          <w:color w:val="002200"/>
          <w:sz w:val="27"/>
          <w:szCs w:val="27"/>
          <w:highlight w:val="cyan"/>
          <w:lang w:val="en-US" w:eastAsia="es-CL"/>
        </w:rPr>
        <w:t>aliquando</w:t>
      </w:r>
      <w:proofErr w:type="spellEnd"/>
      <w:r w:rsidRPr="00B77ED5">
        <w:rPr>
          <w:rFonts w:ascii="Verdana" w:eastAsia="Times New Roman" w:hAnsi="Verdana" w:cs="Times New Roman"/>
          <w:b/>
          <w:color w:val="002200"/>
          <w:sz w:val="27"/>
          <w:szCs w:val="27"/>
          <w:highlight w:val="cyan"/>
          <w:lang w:val="en-US" w:eastAsia="es-CL"/>
        </w:rPr>
        <w:t xml:space="preserve"> res </w:t>
      </w:r>
      <w:proofErr w:type="spellStart"/>
      <w:r w:rsidRPr="00B77ED5">
        <w:rPr>
          <w:rFonts w:ascii="Verdana" w:eastAsia="Times New Roman" w:hAnsi="Verdana" w:cs="Times New Roman"/>
          <w:b/>
          <w:color w:val="002200"/>
          <w:sz w:val="27"/>
          <w:szCs w:val="27"/>
          <w:highlight w:val="cyan"/>
          <w:lang w:val="en-US" w:eastAsia="es-CL"/>
        </w:rPr>
        <w:t>verius</w:t>
      </w:r>
      <w:proofErr w:type="spellEnd"/>
      <w:r w:rsidRPr="00B77ED5">
        <w:rPr>
          <w:rFonts w:ascii="Verdana" w:eastAsia="Times New Roman" w:hAnsi="Verdana" w:cs="Times New Roman"/>
          <w:b/>
          <w:color w:val="002200"/>
          <w:sz w:val="27"/>
          <w:szCs w:val="27"/>
          <w:highlight w:val="cyan"/>
          <w:lang w:val="en-US" w:eastAsia="es-CL"/>
        </w:rPr>
        <w:t xml:space="preserve"> </w:t>
      </w:r>
      <w:proofErr w:type="spellStart"/>
      <w:r w:rsidRPr="00B77ED5">
        <w:rPr>
          <w:rFonts w:ascii="Verdana" w:eastAsia="Times New Roman" w:hAnsi="Verdana" w:cs="Times New Roman"/>
          <w:b/>
          <w:color w:val="002200"/>
          <w:sz w:val="27"/>
          <w:szCs w:val="27"/>
          <w:highlight w:val="cyan"/>
          <w:lang w:val="en-US" w:eastAsia="es-CL"/>
        </w:rPr>
        <w:t>esse</w:t>
      </w:r>
      <w:proofErr w:type="spellEnd"/>
      <w:r w:rsidRPr="00B77ED5">
        <w:rPr>
          <w:rFonts w:ascii="Verdana" w:eastAsia="Times New Roman" w:hAnsi="Verdana" w:cs="Times New Roman"/>
          <w:b/>
          <w:color w:val="002200"/>
          <w:sz w:val="27"/>
          <w:szCs w:val="27"/>
          <w:highlight w:val="cyan"/>
          <w:lang w:val="en-US" w:eastAsia="es-CL"/>
        </w:rPr>
        <w:t xml:space="preserve"> </w:t>
      </w:r>
      <w:proofErr w:type="spellStart"/>
      <w:r w:rsidRPr="00B77ED5">
        <w:rPr>
          <w:rFonts w:ascii="Verdana" w:eastAsia="Times New Roman" w:hAnsi="Verdana" w:cs="Times New Roman"/>
          <w:b/>
          <w:color w:val="002200"/>
          <w:sz w:val="27"/>
          <w:szCs w:val="27"/>
          <w:highlight w:val="cyan"/>
          <w:lang w:val="en-US" w:eastAsia="es-CL"/>
        </w:rPr>
        <w:t>habet</w:t>
      </w:r>
      <w:proofErr w:type="spellEnd"/>
      <w:r w:rsidRPr="00B77ED5">
        <w:rPr>
          <w:rFonts w:ascii="Verdana" w:eastAsia="Times New Roman" w:hAnsi="Verdana" w:cs="Times New Roman"/>
          <w:b/>
          <w:color w:val="002200"/>
          <w:sz w:val="27"/>
          <w:szCs w:val="27"/>
          <w:highlight w:val="cyan"/>
          <w:lang w:val="en-US" w:eastAsia="es-CL"/>
        </w:rPr>
        <w:t xml:space="preserve"> </w:t>
      </w:r>
      <w:proofErr w:type="spellStart"/>
      <w:r w:rsidRPr="00B77ED5">
        <w:rPr>
          <w:rFonts w:ascii="Verdana" w:eastAsia="Times New Roman" w:hAnsi="Verdana" w:cs="Times New Roman"/>
          <w:b/>
          <w:color w:val="002200"/>
          <w:sz w:val="27"/>
          <w:szCs w:val="27"/>
          <w:highlight w:val="cyan"/>
          <w:lang w:val="en-US" w:eastAsia="es-CL"/>
        </w:rPr>
        <w:t>ubi</w:t>
      </w:r>
      <w:proofErr w:type="spellEnd"/>
      <w:r w:rsidRPr="00B77ED5">
        <w:rPr>
          <w:rFonts w:ascii="Verdana" w:eastAsia="Times New Roman" w:hAnsi="Verdana" w:cs="Times New Roman"/>
          <w:b/>
          <w:color w:val="002200"/>
          <w:sz w:val="27"/>
          <w:szCs w:val="27"/>
          <w:highlight w:val="cyan"/>
          <w:lang w:val="en-US" w:eastAsia="es-CL"/>
        </w:rPr>
        <w:t xml:space="preserve"> </w:t>
      </w:r>
      <w:proofErr w:type="spellStart"/>
      <w:r w:rsidRPr="00B77ED5">
        <w:rPr>
          <w:rFonts w:ascii="Verdana" w:eastAsia="Times New Roman" w:hAnsi="Verdana" w:cs="Times New Roman"/>
          <w:b/>
          <w:color w:val="002200"/>
          <w:sz w:val="27"/>
          <w:szCs w:val="27"/>
          <w:highlight w:val="cyan"/>
          <w:lang w:val="en-US" w:eastAsia="es-CL"/>
        </w:rPr>
        <w:t>est</w:t>
      </w:r>
      <w:proofErr w:type="spellEnd"/>
      <w:r w:rsidRPr="00B77ED5">
        <w:rPr>
          <w:rFonts w:ascii="Verdana" w:eastAsia="Times New Roman" w:hAnsi="Verdana" w:cs="Times New Roman"/>
          <w:b/>
          <w:color w:val="002200"/>
          <w:sz w:val="27"/>
          <w:szCs w:val="27"/>
          <w:highlight w:val="cyan"/>
          <w:lang w:val="en-US" w:eastAsia="es-CL"/>
        </w:rPr>
        <w:t xml:space="preserve"> per </w:t>
      </w:r>
      <w:proofErr w:type="spellStart"/>
      <w:r w:rsidRPr="00B77ED5">
        <w:rPr>
          <w:rFonts w:ascii="Verdana" w:eastAsia="Times New Roman" w:hAnsi="Verdana" w:cs="Times New Roman"/>
          <w:b/>
          <w:color w:val="002200"/>
          <w:sz w:val="27"/>
          <w:szCs w:val="27"/>
          <w:highlight w:val="cyan"/>
          <w:lang w:val="en-US" w:eastAsia="es-CL"/>
        </w:rPr>
        <w:t>suam</w:t>
      </w:r>
      <w:proofErr w:type="spellEnd"/>
      <w:r w:rsidRPr="00B77ED5">
        <w:rPr>
          <w:rFonts w:ascii="Verdana" w:eastAsia="Times New Roman" w:hAnsi="Verdana" w:cs="Times New Roman"/>
          <w:b/>
          <w:color w:val="002200"/>
          <w:sz w:val="27"/>
          <w:szCs w:val="27"/>
          <w:highlight w:val="cyan"/>
          <w:lang w:val="en-US" w:eastAsia="es-CL"/>
        </w:rPr>
        <w:t xml:space="preserve"> </w:t>
      </w:r>
      <w:proofErr w:type="spellStart"/>
      <w:r w:rsidRPr="00361105">
        <w:rPr>
          <w:rFonts w:ascii="Verdana" w:eastAsia="Times New Roman" w:hAnsi="Verdana" w:cs="Times New Roman"/>
          <w:b/>
          <w:color w:val="002200"/>
          <w:sz w:val="27"/>
          <w:szCs w:val="27"/>
          <w:highlight w:val="green"/>
          <w:lang w:val="en-US" w:eastAsia="es-CL"/>
        </w:rPr>
        <w:t>similitu</w:t>
      </w:r>
      <w:bookmarkStart w:id="10" w:name="_GoBack"/>
      <w:bookmarkEnd w:id="10"/>
      <w:r w:rsidRPr="00361105">
        <w:rPr>
          <w:rFonts w:ascii="Verdana" w:eastAsia="Times New Roman" w:hAnsi="Verdana" w:cs="Times New Roman"/>
          <w:b/>
          <w:color w:val="002200"/>
          <w:sz w:val="27"/>
          <w:szCs w:val="27"/>
          <w:highlight w:val="green"/>
          <w:lang w:val="en-US" w:eastAsia="es-CL"/>
        </w:rPr>
        <w:t>dinem</w:t>
      </w:r>
      <w:proofErr w:type="spellEnd"/>
      <w:r w:rsidRPr="00361105">
        <w:rPr>
          <w:rFonts w:ascii="Verdana" w:eastAsia="Times New Roman" w:hAnsi="Verdana" w:cs="Times New Roman"/>
          <w:b/>
          <w:color w:val="002200"/>
          <w:sz w:val="27"/>
          <w:szCs w:val="27"/>
          <w:highlight w:val="green"/>
          <w:lang w:val="en-US" w:eastAsia="es-CL"/>
        </w:rPr>
        <w:t xml:space="preserve"> </w:t>
      </w:r>
      <w:r w:rsidRPr="00B77ED5">
        <w:rPr>
          <w:rFonts w:ascii="Verdana" w:eastAsia="Times New Roman" w:hAnsi="Verdana" w:cs="Times New Roman"/>
          <w:b/>
          <w:color w:val="002200"/>
          <w:sz w:val="27"/>
          <w:szCs w:val="27"/>
          <w:highlight w:val="cyan"/>
          <w:lang w:val="en-US" w:eastAsia="es-CL"/>
        </w:rPr>
        <w:t xml:space="preserve">quam in </w:t>
      </w:r>
      <w:proofErr w:type="spellStart"/>
      <w:r w:rsidRPr="00B77ED5">
        <w:rPr>
          <w:rFonts w:ascii="Verdana" w:eastAsia="Times New Roman" w:hAnsi="Verdana" w:cs="Times New Roman"/>
          <w:b/>
          <w:color w:val="002200"/>
          <w:sz w:val="27"/>
          <w:szCs w:val="27"/>
          <w:highlight w:val="cyan"/>
          <w:lang w:val="en-US" w:eastAsia="es-CL"/>
        </w:rPr>
        <w:t>seipsa</w:t>
      </w:r>
      <w:proofErr w:type="spellEnd"/>
      <w:r w:rsidRPr="00B77ED5">
        <w:rPr>
          <w:rFonts w:ascii="Verdana" w:eastAsia="Times New Roman" w:hAnsi="Verdana" w:cs="Times New Roman"/>
          <w:b/>
          <w:color w:val="002200"/>
          <w:sz w:val="27"/>
          <w:szCs w:val="27"/>
          <w:highlight w:val="cyan"/>
          <w:lang w:val="en-US" w:eastAsia="es-CL"/>
        </w:rPr>
        <w:t>.</w:t>
      </w:r>
    </w:p>
    <w:p w14:paraId="4FB0A6C1" w14:textId="77777777" w:rsidR="00F40FF9" w:rsidRPr="00B82684" w:rsidRDefault="00F40FF9" w:rsidP="00F40FF9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</w:pPr>
      <w:bookmarkStart w:id="11" w:name="2563"/>
      <w:r w:rsidRPr="00B82684">
        <w:rPr>
          <w:rFonts w:ascii="Verdana" w:eastAsia="Times New Roman" w:hAnsi="Verdana" w:cs="Times New Roman"/>
          <w:color w:val="99CCCC"/>
          <w:sz w:val="24"/>
          <w:szCs w:val="24"/>
          <w:shd w:val="clear" w:color="auto" w:fill="EAEBD7"/>
          <w:lang w:val="en-US" w:eastAsia="es-CL"/>
        </w:rPr>
        <w:t>[2563] Super Sent., lib. 1 d. 36 q. 1 a. 3 ad 3</w:t>
      </w:r>
      <w:bookmarkEnd w:id="11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 xml:space="preserve">Ad </w:t>
      </w:r>
      <w:proofErr w:type="spellStart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>tertium</w:t>
      </w:r>
      <w:proofErr w:type="spellEnd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 xml:space="preserve"> </w:t>
      </w:r>
      <w:proofErr w:type="spellStart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>dicendum</w:t>
      </w:r>
      <w:proofErr w:type="spellEnd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 xml:space="preserve">, quod </w:t>
      </w:r>
      <w:proofErr w:type="spellStart"/>
      <w:r w:rsidRPr="00B82684">
        <w:rPr>
          <w:rFonts w:ascii="Verdana" w:eastAsia="Times New Roman" w:hAnsi="Verdana" w:cs="Times New Roman"/>
          <w:b/>
          <w:color w:val="002200"/>
          <w:sz w:val="27"/>
          <w:szCs w:val="27"/>
          <w:lang w:val="en-US" w:eastAsia="es-CL"/>
        </w:rPr>
        <w:t>similitudo</w:t>
      </w:r>
      <w:proofErr w:type="spellEnd"/>
      <w:r w:rsidRPr="00B82684">
        <w:rPr>
          <w:rFonts w:ascii="Verdana" w:eastAsia="Times New Roman" w:hAnsi="Verdana" w:cs="Times New Roman"/>
          <w:b/>
          <w:color w:val="002200"/>
          <w:sz w:val="27"/>
          <w:szCs w:val="27"/>
          <w:lang w:val="en-US" w:eastAsia="es-CL"/>
        </w:rPr>
        <w:t xml:space="preserve"> rei quae </w:t>
      </w:r>
      <w:proofErr w:type="spellStart"/>
      <w:r w:rsidRPr="00B82684">
        <w:rPr>
          <w:rFonts w:ascii="Verdana" w:eastAsia="Times New Roman" w:hAnsi="Verdana" w:cs="Times New Roman"/>
          <w:b/>
          <w:color w:val="002200"/>
          <w:sz w:val="27"/>
          <w:szCs w:val="27"/>
          <w:lang w:val="en-US" w:eastAsia="es-CL"/>
        </w:rPr>
        <w:t>est</w:t>
      </w:r>
      <w:proofErr w:type="spellEnd"/>
      <w:r w:rsidRPr="00B82684">
        <w:rPr>
          <w:rFonts w:ascii="Verdana" w:eastAsia="Times New Roman" w:hAnsi="Verdana" w:cs="Times New Roman"/>
          <w:b/>
          <w:color w:val="002200"/>
          <w:sz w:val="27"/>
          <w:szCs w:val="27"/>
          <w:lang w:val="en-US" w:eastAsia="es-CL"/>
        </w:rPr>
        <w:t xml:space="preserve"> in anima</w:t>
      </w:r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 xml:space="preserve">, </w:t>
      </w:r>
      <w:proofErr w:type="spellStart"/>
      <w:r w:rsidRPr="00B82684">
        <w:rPr>
          <w:rFonts w:ascii="Verdana" w:eastAsia="Times New Roman" w:hAnsi="Verdana" w:cs="Times New Roman"/>
          <w:b/>
          <w:color w:val="002200"/>
          <w:sz w:val="27"/>
          <w:szCs w:val="27"/>
          <w:lang w:val="en-US" w:eastAsia="es-CL"/>
        </w:rPr>
        <w:t>dupliciter</w:t>
      </w:r>
      <w:proofErr w:type="spellEnd"/>
      <w:r w:rsidRPr="00B82684">
        <w:rPr>
          <w:rFonts w:ascii="Verdana" w:eastAsia="Times New Roman" w:hAnsi="Verdana" w:cs="Times New Roman"/>
          <w:b/>
          <w:color w:val="002200"/>
          <w:sz w:val="27"/>
          <w:szCs w:val="27"/>
          <w:lang w:val="en-US" w:eastAsia="es-CL"/>
        </w:rPr>
        <w:t xml:space="preserve"> </w:t>
      </w:r>
      <w:proofErr w:type="spellStart"/>
      <w:r w:rsidRPr="00B82684">
        <w:rPr>
          <w:rFonts w:ascii="Verdana" w:eastAsia="Times New Roman" w:hAnsi="Verdana" w:cs="Times New Roman"/>
          <w:b/>
          <w:color w:val="002200"/>
          <w:sz w:val="27"/>
          <w:szCs w:val="27"/>
          <w:lang w:val="en-US" w:eastAsia="es-CL"/>
        </w:rPr>
        <w:t>consideratur</w:t>
      </w:r>
      <w:proofErr w:type="spellEnd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 xml:space="preserve">: </w:t>
      </w:r>
      <w:proofErr w:type="spellStart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>vel</w:t>
      </w:r>
      <w:proofErr w:type="spellEnd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 xml:space="preserve"> </w:t>
      </w:r>
      <w:proofErr w:type="spellStart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>secundum</w:t>
      </w:r>
      <w:proofErr w:type="spellEnd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 xml:space="preserve"> quod </w:t>
      </w:r>
      <w:proofErr w:type="spellStart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>est</w:t>
      </w:r>
      <w:proofErr w:type="spellEnd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 xml:space="preserve"> </w:t>
      </w:r>
      <w:proofErr w:type="spellStart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>similitudo</w:t>
      </w:r>
      <w:proofErr w:type="spellEnd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 xml:space="preserve"> rei, et sic nihil </w:t>
      </w:r>
      <w:proofErr w:type="spellStart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>attribuitur</w:t>
      </w:r>
      <w:proofErr w:type="spellEnd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 xml:space="preserve"> </w:t>
      </w:r>
      <w:proofErr w:type="spellStart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>sibi</w:t>
      </w:r>
      <w:proofErr w:type="spellEnd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 xml:space="preserve"> nisi quod in re </w:t>
      </w:r>
      <w:proofErr w:type="spellStart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>invenitur</w:t>
      </w:r>
      <w:proofErr w:type="spellEnd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 xml:space="preserve">: </w:t>
      </w:r>
      <w:proofErr w:type="spellStart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>aut</w:t>
      </w:r>
      <w:proofErr w:type="spellEnd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 xml:space="preserve"> </w:t>
      </w:r>
      <w:proofErr w:type="spellStart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>secundum</w:t>
      </w:r>
      <w:proofErr w:type="spellEnd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 xml:space="preserve"> </w:t>
      </w:r>
      <w:proofErr w:type="spellStart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>esse</w:t>
      </w:r>
      <w:proofErr w:type="spellEnd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 xml:space="preserve"> quod </w:t>
      </w:r>
      <w:proofErr w:type="spellStart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>habet</w:t>
      </w:r>
      <w:proofErr w:type="spellEnd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 xml:space="preserve"> in anima, et sic </w:t>
      </w:r>
      <w:proofErr w:type="spellStart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>attribuitur</w:t>
      </w:r>
      <w:proofErr w:type="spellEnd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 xml:space="preserve"> </w:t>
      </w:r>
      <w:proofErr w:type="spellStart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>sibi</w:t>
      </w:r>
      <w:proofErr w:type="spellEnd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 xml:space="preserve"> </w:t>
      </w:r>
      <w:proofErr w:type="spellStart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>intelligibilitas</w:t>
      </w:r>
      <w:proofErr w:type="spellEnd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 xml:space="preserve"> </w:t>
      </w:r>
      <w:proofErr w:type="spellStart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>vel</w:t>
      </w:r>
      <w:proofErr w:type="spellEnd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 xml:space="preserve"> </w:t>
      </w:r>
      <w:proofErr w:type="spellStart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>universalitas</w:t>
      </w:r>
      <w:proofErr w:type="spellEnd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 xml:space="preserve">; </w:t>
      </w:r>
      <w:proofErr w:type="spellStart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>sicut</w:t>
      </w:r>
      <w:proofErr w:type="spellEnd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 xml:space="preserve"> </w:t>
      </w:r>
      <w:proofErr w:type="spellStart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>etiam</w:t>
      </w:r>
      <w:proofErr w:type="spellEnd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 xml:space="preserve"> </w:t>
      </w:r>
      <w:proofErr w:type="spellStart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>patet</w:t>
      </w:r>
      <w:proofErr w:type="spellEnd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 xml:space="preserve"> in imagine </w:t>
      </w:r>
      <w:proofErr w:type="spellStart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>corporali</w:t>
      </w:r>
      <w:proofErr w:type="spellEnd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 xml:space="preserve">, cui </w:t>
      </w:r>
      <w:proofErr w:type="spellStart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>convenit</w:t>
      </w:r>
      <w:proofErr w:type="spellEnd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 xml:space="preserve"> </w:t>
      </w:r>
      <w:proofErr w:type="spellStart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>esse</w:t>
      </w:r>
      <w:proofErr w:type="spellEnd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 xml:space="preserve"> </w:t>
      </w:r>
      <w:proofErr w:type="spellStart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>lapideum</w:t>
      </w:r>
      <w:proofErr w:type="spellEnd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 xml:space="preserve"> ex parte </w:t>
      </w:r>
      <w:proofErr w:type="spellStart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>ejus</w:t>
      </w:r>
      <w:proofErr w:type="spellEnd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 xml:space="preserve"> in quo </w:t>
      </w:r>
      <w:proofErr w:type="spellStart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>est</w:t>
      </w:r>
      <w:proofErr w:type="spellEnd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 xml:space="preserve">, et non ex parte </w:t>
      </w:r>
      <w:proofErr w:type="spellStart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>ejus</w:t>
      </w:r>
      <w:proofErr w:type="spellEnd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 xml:space="preserve"> </w:t>
      </w:r>
      <w:proofErr w:type="spellStart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>cujus</w:t>
      </w:r>
      <w:proofErr w:type="spellEnd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 xml:space="preserve"> </w:t>
      </w:r>
      <w:proofErr w:type="spellStart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>est</w:t>
      </w:r>
      <w:proofErr w:type="spellEnd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 xml:space="preserve"> </w:t>
      </w:r>
      <w:proofErr w:type="spellStart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>similitudo</w:t>
      </w:r>
      <w:proofErr w:type="spellEnd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 xml:space="preserve">. </w:t>
      </w:r>
      <w:proofErr w:type="spellStart"/>
      <w:r w:rsidRPr="00B82684">
        <w:rPr>
          <w:rFonts w:ascii="Verdana" w:eastAsia="Times New Roman" w:hAnsi="Verdana" w:cs="Times New Roman"/>
          <w:b/>
          <w:color w:val="002200"/>
          <w:sz w:val="27"/>
          <w:szCs w:val="27"/>
          <w:lang w:val="en-US" w:eastAsia="es-CL"/>
        </w:rPr>
        <w:t>Similiter</w:t>
      </w:r>
      <w:proofErr w:type="spellEnd"/>
      <w:r w:rsidRPr="00B82684">
        <w:rPr>
          <w:rFonts w:ascii="Verdana" w:eastAsia="Times New Roman" w:hAnsi="Verdana" w:cs="Times New Roman"/>
          <w:b/>
          <w:color w:val="002200"/>
          <w:sz w:val="27"/>
          <w:szCs w:val="27"/>
          <w:lang w:val="en-US" w:eastAsia="es-CL"/>
        </w:rPr>
        <w:t xml:space="preserve"> </w:t>
      </w:r>
      <w:proofErr w:type="spellStart"/>
      <w:r w:rsidRPr="00B82684">
        <w:rPr>
          <w:rFonts w:ascii="Verdana" w:eastAsia="Times New Roman" w:hAnsi="Verdana" w:cs="Times New Roman"/>
          <w:b/>
          <w:color w:val="002200"/>
          <w:sz w:val="27"/>
          <w:szCs w:val="27"/>
          <w:lang w:val="en-US" w:eastAsia="es-CL"/>
        </w:rPr>
        <w:t>dico</w:t>
      </w:r>
      <w:proofErr w:type="spellEnd"/>
      <w:r w:rsidRPr="00B82684">
        <w:rPr>
          <w:rFonts w:ascii="Verdana" w:eastAsia="Times New Roman" w:hAnsi="Verdana" w:cs="Times New Roman"/>
          <w:b/>
          <w:color w:val="002200"/>
          <w:sz w:val="27"/>
          <w:szCs w:val="27"/>
          <w:lang w:val="en-US" w:eastAsia="es-CL"/>
        </w:rPr>
        <w:t xml:space="preserve">, quod </w:t>
      </w:r>
      <w:proofErr w:type="spellStart"/>
      <w:r w:rsidRPr="00B82684">
        <w:rPr>
          <w:rFonts w:ascii="Verdana" w:eastAsia="Times New Roman" w:hAnsi="Verdana" w:cs="Times New Roman"/>
          <w:b/>
          <w:color w:val="002200"/>
          <w:sz w:val="27"/>
          <w:szCs w:val="27"/>
          <w:lang w:val="en-US" w:eastAsia="es-CL"/>
        </w:rPr>
        <w:t>similitudini</w:t>
      </w:r>
      <w:proofErr w:type="spellEnd"/>
      <w:r w:rsidRPr="00B82684">
        <w:rPr>
          <w:rFonts w:ascii="Verdana" w:eastAsia="Times New Roman" w:hAnsi="Verdana" w:cs="Times New Roman"/>
          <w:b/>
          <w:color w:val="002200"/>
          <w:sz w:val="27"/>
          <w:szCs w:val="27"/>
          <w:lang w:val="en-US" w:eastAsia="es-CL"/>
        </w:rPr>
        <w:t xml:space="preserve"> </w:t>
      </w:r>
      <w:proofErr w:type="spellStart"/>
      <w:r w:rsidRPr="00B82684">
        <w:rPr>
          <w:rFonts w:ascii="Verdana" w:eastAsia="Times New Roman" w:hAnsi="Verdana" w:cs="Times New Roman"/>
          <w:b/>
          <w:color w:val="002200"/>
          <w:sz w:val="27"/>
          <w:szCs w:val="27"/>
          <w:lang w:val="en-US" w:eastAsia="es-CL"/>
        </w:rPr>
        <w:t>rerum</w:t>
      </w:r>
      <w:proofErr w:type="spellEnd"/>
      <w:r w:rsidRPr="00B82684">
        <w:rPr>
          <w:rFonts w:ascii="Verdana" w:eastAsia="Times New Roman" w:hAnsi="Verdana" w:cs="Times New Roman"/>
          <w:b/>
          <w:color w:val="002200"/>
          <w:sz w:val="27"/>
          <w:szCs w:val="27"/>
          <w:lang w:val="en-US" w:eastAsia="es-CL"/>
        </w:rPr>
        <w:t xml:space="preserve"> quae </w:t>
      </w:r>
      <w:proofErr w:type="spellStart"/>
      <w:r w:rsidRPr="00B82684">
        <w:rPr>
          <w:rFonts w:ascii="Verdana" w:eastAsia="Times New Roman" w:hAnsi="Verdana" w:cs="Times New Roman"/>
          <w:b/>
          <w:color w:val="002200"/>
          <w:sz w:val="27"/>
          <w:szCs w:val="27"/>
          <w:lang w:val="en-US" w:eastAsia="es-CL"/>
        </w:rPr>
        <w:t>est</w:t>
      </w:r>
      <w:proofErr w:type="spellEnd"/>
      <w:r w:rsidRPr="00B82684">
        <w:rPr>
          <w:rFonts w:ascii="Verdana" w:eastAsia="Times New Roman" w:hAnsi="Verdana" w:cs="Times New Roman"/>
          <w:b/>
          <w:color w:val="002200"/>
          <w:sz w:val="27"/>
          <w:szCs w:val="27"/>
          <w:lang w:val="en-US" w:eastAsia="es-CL"/>
        </w:rPr>
        <w:t xml:space="preserve"> in </w:t>
      </w:r>
      <w:proofErr w:type="spellStart"/>
      <w:r w:rsidRPr="00B82684">
        <w:rPr>
          <w:rFonts w:ascii="Verdana" w:eastAsia="Times New Roman" w:hAnsi="Verdana" w:cs="Times New Roman"/>
          <w:b/>
          <w:color w:val="002200"/>
          <w:sz w:val="27"/>
          <w:szCs w:val="27"/>
          <w:lang w:val="en-US" w:eastAsia="es-CL"/>
        </w:rPr>
        <w:t>Deo</w:t>
      </w:r>
      <w:proofErr w:type="spellEnd"/>
      <w:r w:rsidRPr="00B82684">
        <w:rPr>
          <w:rFonts w:ascii="Verdana" w:eastAsia="Times New Roman" w:hAnsi="Verdana" w:cs="Times New Roman"/>
          <w:b/>
          <w:color w:val="002200"/>
          <w:sz w:val="27"/>
          <w:szCs w:val="27"/>
          <w:lang w:val="en-US" w:eastAsia="es-CL"/>
        </w:rPr>
        <w:t xml:space="preserve">, </w:t>
      </w:r>
      <w:proofErr w:type="spellStart"/>
      <w:r w:rsidRPr="00B82684">
        <w:rPr>
          <w:rFonts w:ascii="Verdana" w:eastAsia="Times New Roman" w:hAnsi="Verdana" w:cs="Times New Roman"/>
          <w:b/>
          <w:color w:val="002200"/>
          <w:sz w:val="27"/>
          <w:szCs w:val="27"/>
          <w:lang w:val="en-US" w:eastAsia="es-CL"/>
        </w:rPr>
        <w:t>convenit</w:t>
      </w:r>
      <w:proofErr w:type="spellEnd"/>
      <w:r w:rsidRPr="00B82684">
        <w:rPr>
          <w:rFonts w:ascii="Verdana" w:eastAsia="Times New Roman" w:hAnsi="Verdana" w:cs="Times New Roman"/>
          <w:b/>
          <w:color w:val="002200"/>
          <w:sz w:val="27"/>
          <w:szCs w:val="27"/>
          <w:lang w:val="en-US" w:eastAsia="es-CL"/>
        </w:rPr>
        <w:t xml:space="preserve"> </w:t>
      </w:r>
      <w:proofErr w:type="spellStart"/>
      <w:r w:rsidRPr="00B82684">
        <w:rPr>
          <w:rFonts w:ascii="Verdana" w:eastAsia="Times New Roman" w:hAnsi="Verdana" w:cs="Times New Roman"/>
          <w:b/>
          <w:color w:val="002200"/>
          <w:sz w:val="27"/>
          <w:szCs w:val="27"/>
          <w:lang w:val="en-US" w:eastAsia="es-CL"/>
        </w:rPr>
        <w:t>esse</w:t>
      </w:r>
      <w:proofErr w:type="spellEnd"/>
      <w:r w:rsidRPr="00B82684">
        <w:rPr>
          <w:rFonts w:ascii="Verdana" w:eastAsia="Times New Roman" w:hAnsi="Verdana" w:cs="Times New Roman"/>
          <w:b/>
          <w:color w:val="002200"/>
          <w:sz w:val="27"/>
          <w:szCs w:val="27"/>
          <w:lang w:val="en-US" w:eastAsia="es-CL"/>
        </w:rPr>
        <w:t xml:space="preserve"> </w:t>
      </w:r>
      <w:proofErr w:type="spellStart"/>
      <w:r w:rsidRPr="00B82684">
        <w:rPr>
          <w:rFonts w:ascii="Verdana" w:eastAsia="Times New Roman" w:hAnsi="Verdana" w:cs="Times New Roman"/>
          <w:b/>
          <w:color w:val="002200"/>
          <w:sz w:val="27"/>
          <w:szCs w:val="27"/>
          <w:lang w:val="en-US" w:eastAsia="es-CL"/>
        </w:rPr>
        <w:t>vitam</w:t>
      </w:r>
      <w:proofErr w:type="spellEnd"/>
      <w:r w:rsidRPr="00B82684">
        <w:rPr>
          <w:rFonts w:ascii="Verdana" w:eastAsia="Times New Roman" w:hAnsi="Verdana" w:cs="Times New Roman"/>
          <w:b/>
          <w:color w:val="002200"/>
          <w:sz w:val="27"/>
          <w:szCs w:val="27"/>
          <w:lang w:val="en-US" w:eastAsia="es-CL"/>
        </w:rPr>
        <w:t xml:space="preserve"> et </w:t>
      </w:r>
      <w:proofErr w:type="spellStart"/>
      <w:r w:rsidRPr="00B82684">
        <w:rPr>
          <w:rFonts w:ascii="Verdana" w:eastAsia="Times New Roman" w:hAnsi="Verdana" w:cs="Times New Roman"/>
          <w:b/>
          <w:color w:val="002200"/>
          <w:sz w:val="27"/>
          <w:szCs w:val="27"/>
          <w:lang w:val="en-US" w:eastAsia="es-CL"/>
        </w:rPr>
        <w:t>lucem</w:t>
      </w:r>
      <w:proofErr w:type="spellEnd"/>
      <w:r w:rsidRPr="00B82684">
        <w:rPr>
          <w:rFonts w:ascii="Verdana" w:eastAsia="Times New Roman" w:hAnsi="Verdana" w:cs="Times New Roman"/>
          <w:b/>
          <w:color w:val="002200"/>
          <w:sz w:val="27"/>
          <w:szCs w:val="27"/>
          <w:lang w:val="en-US" w:eastAsia="es-CL"/>
        </w:rPr>
        <w:t xml:space="preserve">, non </w:t>
      </w:r>
      <w:proofErr w:type="spellStart"/>
      <w:r w:rsidRPr="00B82684">
        <w:rPr>
          <w:rFonts w:ascii="Verdana" w:eastAsia="Times New Roman" w:hAnsi="Verdana" w:cs="Times New Roman"/>
          <w:b/>
          <w:color w:val="002200"/>
          <w:sz w:val="27"/>
          <w:szCs w:val="27"/>
          <w:lang w:val="en-US" w:eastAsia="es-CL"/>
        </w:rPr>
        <w:t>secundum</w:t>
      </w:r>
      <w:proofErr w:type="spellEnd"/>
      <w:r w:rsidRPr="00B82684">
        <w:rPr>
          <w:rFonts w:ascii="Verdana" w:eastAsia="Times New Roman" w:hAnsi="Verdana" w:cs="Times New Roman"/>
          <w:b/>
          <w:color w:val="002200"/>
          <w:sz w:val="27"/>
          <w:szCs w:val="27"/>
          <w:lang w:val="en-US" w:eastAsia="es-CL"/>
        </w:rPr>
        <w:t xml:space="preserve"> hoc quod </w:t>
      </w:r>
      <w:proofErr w:type="spellStart"/>
      <w:r w:rsidRPr="00B82684">
        <w:rPr>
          <w:rFonts w:ascii="Verdana" w:eastAsia="Times New Roman" w:hAnsi="Verdana" w:cs="Times New Roman"/>
          <w:b/>
          <w:color w:val="002200"/>
          <w:sz w:val="27"/>
          <w:szCs w:val="27"/>
          <w:lang w:val="en-US" w:eastAsia="es-CL"/>
        </w:rPr>
        <w:t>similitudo</w:t>
      </w:r>
      <w:proofErr w:type="spellEnd"/>
      <w:r w:rsidRPr="00B82684">
        <w:rPr>
          <w:rFonts w:ascii="Verdana" w:eastAsia="Times New Roman" w:hAnsi="Verdana" w:cs="Times New Roman"/>
          <w:b/>
          <w:color w:val="002200"/>
          <w:sz w:val="27"/>
          <w:szCs w:val="27"/>
          <w:lang w:val="en-US" w:eastAsia="es-CL"/>
        </w:rPr>
        <w:t xml:space="preserve"> rei </w:t>
      </w:r>
      <w:proofErr w:type="spellStart"/>
      <w:r w:rsidRPr="00B82684">
        <w:rPr>
          <w:rFonts w:ascii="Verdana" w:eastAsia="Times New Roman" w:hAnsi="Verdana" w:cs="Times New Roman"/>
          <w:b/>
          <w:color w:val="002200"/>
          <w:sz w:val="27"/>
          <w:szCs w:val="27"/>
          <w:lang w:val="en-US" w:eastAsia="es-CL"/>
        </w:rPr>
        <w:t>est</w:t>
      </w:r>
      <w:proofErr w:type="spellEnd"/>
      <w:r w:rsidRPr="00B82684">
        <w:rPr>
          <w:rFonts w:ascii="Verdana" w:eastAsia="Times New Roman" w:hAnsi="Verdana" w:cs="Times New Roman"/>
          <w:b/>
          <w:color w:val="002200"/>
          <w:sz w:val="27"/>
          <w:szCs w:val="27"/>
          <w:lang w:val="en-US" w:eastAsia="es-CL"/>
        </w:rPr>
        <w:t xml:space="preserve">, </w:t>
      </w:r>
      <w:proofErr w:type="spellStart"/>
      <w:r w:rsidRPr="00B82684">
        <w:rPr>
          <w:rFonts w:ascii="Verdana" w:eastAsia="Times New Roman" w:hAnsi="Verdana" w:cs="Times New Roman"/>
          <w:b/>
          <w:color w:val="002200"/>
          <w:sz w:val="27"/>
          <w:szCs w:val="27"/>
          <w:lang w:val="en-US" w:eastAsia="es-CL"/>
        </w:rPr>
        <w:t>sed</w:t>
      </w:r>
      <w:proofErr w:type="spellEnd"/>
      <w:r w:rsidRPr="00B82684">
        <w:rPr>
          <w:rFonts w:ascii="Verdana" w:eastAsia="Times New Roman" w:hAnsi="Verdana" w:cs="Times New Roman"/>
          <w:b/>
          <w:color w:val="002200"/>
          <w:sz w:val="27"/>
          <w:szCs w:val="27"/>
          <w:lang w:val="en-US" w:eastAsia="es-CL"/>
        </w:rPr>
        <w:t xml:space="preserve"> </w:t>
      </w:r>
      <w:proofErr w:type="spellStart"/>
      <w:r w:rsidRPr="00B82684">
        <w:rPr>
          <w:rFonts w:ascii="Verdana" w:eastAsia="Times New Roman" w:hAnsi="Verdana" w:cs="Times New Roman"/>
          <w:b/>
          <w:color w:val="002200"/>
          <w:sz w:val="27"/>
          <w:szCs w:val="27"/>
          <w:lang w:val="en-US" w:eastAsia="es-CL"/>
        </w:rPr>
        <w:t>secundum</w:t>
      </w:r>
      <w:proofErr w:type="spellEnd"/>
      <w:r w:rsidRPr="00B82684">
        <w:rPr>
          <w:rFonts w:ascii="Verdana" w:eastAsia="Times New Roman" w:hAnsi="Verdana" w:cs="Times New Roman"/>
          <w:b/>
          <w:color w:val="002200"/>
          <w:sz w:val="27"/>
          <w:szCs w:val="27"/>
          <w:lang w:val="en-US" w:eastAsia="es-CL"/>
        </w:rPr>
        <w:t xml:space="preserve"> quod </w:t>
      </w:r>
      <w:proofErr w:type="spellStart"/>
      <w:r w:rsidRPr="00B82684">
        <w:rPr>
          <w:rFonts w:ascii="Verdana" w:eastAsia="Times New Roman" w:hAnsi="Verdana" w:cs="Times New Roman"/>
          <w:b/>
          <w:color w:val="002200"/>
          <w:sz w:val="27"/>
          <w:szCs w:val="27"/>
          <w:lang w:val="en-US" w:eastAsia="es-CL"/>
        </w:rPr>
        <w:t>est</w:t>
      </w:r>
      <w:proofErr w:type="spellEnd"/>
      <w:r w:rsidRPr="00B82684">
        <w:rPr>
          <w:rFonts w:ascii="Verdana" w:eastAsia="Times New Roman" w:hAnsi="Verdana" w:cs="Times New Roman"/>
          <w:b/>
          <w:color w:val="002200"/>
          <w:sz w:val="27"/>
          <w:szCs w:val="27"/>
          <w:lang w:val="en-US" w:eastAsia="es-CL"/>
        </w:rPr>
        <w:t xml:space="preserve"> in </w:t>
      </w:r>
      <w:proofErr w:type="spellStart"/>
      <w:r w:rsidRPr="00B82684">
        <w:rPr>
          <w:rFonts w:ascii="Verdana" w:eastAsia="Times New Roman" w:hAnsi="Verdana" w:cs="Times New Roman"/>
          <w:b/>
          <w:color w:val="002200"/>
          <w:sz w:val="27"/>
          <w:szCs w:val="27"/>
          <w:lang w:val="en-US" w:eastAsia="es-CL"/>
        </w:rPr>
        <w:t>Deo</w:t>
      </w:r>
      <w:proofErr w:type="spellEnd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 xml:space="preserve">; </w:t>
      </w:r>
      <w:r w:rsidRPr="00B82684">
        <w:rPr>
          <w:rFonts w:ascii="Verdana" w:eastAsia="Times New Roman" w:hAnsi="Verdana" w:cs="Times New Roman"/>
          <w:b/>
          <w:color w:val="002200"/>
          <w:sz w:val="27"/>
          <w:szCs w:val="27"/>
          <w:highlight w:val="yellow"/>
          <w:lang w:val="en-US" w:eastAsia="es-CL"/>
        </w:rPr>
        <w:t xml:space="preserve">et </w:t>
      </w:r>
      <w:proofErr w:type="spellStart"/>
      <w:r w:rsidRPr="00B82684">
        <w:rPr>
          <w:rFonts w:ascii="Verdana" w:eastAsia="Times New Roman" w:hAnsi="Verdana" w:cs="Times New Roman"/>
          <w:b/>
          <w:color w:val="002200"/>
          <w:sz w:val="27"/>
          <w:szCs w:val="27"/>
          <w:highlight w:val="yellow"/>
          <w:lang w:val="en-US" w:eastAsia="es-CL"/>
        </w:rPr>
        <w:t>dicitur</w:t>
      </w:r>
      <w:proofErr w:type="spellEnd"/>
      <w:r w:rsidRPr="00B82684">
        <w:rPr>
          <w:rFonts w:ascii="Verdana" w:eastAsia="Times New Roman" w:hAnsi="Verdana" w:cs="Times New Roman"/>
          <w:b/>
          <w:color w:val="002200"/>
          <w:sz w:val="27"/>
          <w:szCs w:val="27"/>
          <w:highlight w:val="yellow"/>
          <w:lang w:val="en-US" w:eastAsia="es-CL"/>
        </w:rPr>
        <w:t xml:space="preserve"> vita </w:t>
      </w:r>
      <w:proofErr w:type="spellStart"/>
      <w:r w:rsidRPr="00B82684">
        <w:rPr>
          <w:rFonts w:ascii="Verdana" w:eastAsia="Times New Roman" w:hAnsi="Verdana" w:cs="Times New Roman"/>
          <w:b/>
          <w:color w:val="002200"/>
          <w:sz w:val="27"/>
          <w:szCs w:val="27"/>
          <w:highlight w:val="yellow"/>
          <w:lang w:val="en-US" w:eastAsia="es-CL"/>
        </w:rPr>
        <w:t>inquantum</w:t>
      </w:r>
      <w:proofErr w:type="spellEnd"/>
      <w:r w:rsidRPr="00B82684">
        <w:rPr>
          <w:rFonts w:ascii="Verdana" w:eastAsia="Times New Roman" w:hAnsi="Verdana" w:cs="Times New Roman"/>
          <w:b/>
          <w:color w:val="002200"/>
          <w:sz w:val="27"/>
          <w:szCs w:val="27"/>
          <w:highlight w:val="yellow"/>
          <w:lang w:val="en-US" w:eastAsia="es-CL"/>
        </w:rPr>
        <w:t xml:space="preserve"> </w:t>
      </w:r>
      <w:proofErr w:type="spellStart"/>
      <w:r w:rsidRPr="00B82684">
        <w:rPr>
          <w:rFonts w:ascii="Verdana" w:eastAsia="Times New Roman" w:hAnsi="Verdana" w:cs="Times New Roman"/>
          <w:b/>
          <w:color w:val="002200"/>
          <w:sz w:val="27"/>
          <w:szCs w:val="27"/>
          <w:highlight w:val="yellow"/>
          <w:lang w:val="en-US" w:eastAsia="es-CL"/>
        </w:rPr>
        <w:t>est</w:t>
      </w:r>
      <w:proofErr w:type="spellEnd"/>
      <w:r w:rsidRPr="00B82684">
        <w:rPr>
          <w:rFonts w:ascii="Verdana" w:eastAsia="Times New Roman" w:hAnsi="Verdana" w:cs="Times New Roman"/>
          <w:b/>
          <w:color w:val="002200"/>
          <w:sz w:val="27"/>
          <w:szCs w:val="27"/>
          <w:highlight w:val="yellow"/>
          <w:lang w:val="en-US" w:eastAsia="es-CL"/>
        </w:rPr>
        <w:t xml:space="preserve"> principium </w:t>
      </w:r>
      <w:proofErr w:type="spellStart"/>
      <w:r w:rsidRPr="00B82684">
        <w:rPr>
          <w:rFonts w:ascii="Verdana" w:eastAsia="Times New Roman" w:hAnsi="Verdana" w:cs="Times New Roman"/>
          <w:b/>
          <w:color w:val="002200"/>
          <w:sz w:val="27"/>
          <w:szCs w:val="27"/>
          <w:highlight w:val="yellow"/>
          <w:lang w:val="en-US" w:eastAsia="es-CL"/>
        </w:rPr>
        <w:t>operationis</w:t>
      </w:r>
      <w:proofErr w:type="spellEnd"/>
      <w:r w:rsidRPr="00B82684">
        <w:rPr>
          <w:rFonts w:ascii="Verdana" w:eastAsia="Times New Roman" w:hAnsi="Verdana" w:cs="Times New Roman"/>
          <w:b/>
          <w:color w:val="002200"/>
          <w:sz w:val="27"/>
          <w:szCs w:val="27"/>
          <w:highlight w:val="yellow"/>
          <w:lang w:val="en-US" w:eastAsia="es-CL"/>
        </w:rPr>
        <w:t xml:space="preserve"> </w:t>
      </w:r>
      <w:proofErr w:type="spellStart"/>
      <w:r w:rsidRPr="00B82684">
        <w:rPr>
          <w:rFonts w:ascii="Verdana" w:eastAsia="Times New Roman" w:hAnsi="Verdana" w:cs="Times New Roman"/>
          <w:b/>
          <w:color w:val="002200"/>
          <w:sz w:val="27"/>
          <w:szCs w:val="27"/>
          <w:highlight w:val="yellow"/>
          <w:lang w:val="en-US" w:eastAsia="es-CL"/>
        </w:rPr>
        <w:t>ad</w:t>
      </w:r>
      <w:proofErr w:type="spellEnd"/>
      <w:r w:rsidRPr="00B82684">
        <w:rPr>
          <w:rFonts w:ascii="Verdana" w:eastAsia="Times New Roman" w:hAnsi="Verdana" w:cs="Times New Roman"/>
          <w:b/>
          <w:color w:val="002200"/>
          <w:sz w:val="27"/>
          <w:szCs w:val="27"/>
          <w:highlight w:val="yellow"/>
          <w:lang w:val="en-US" w:eastAsia="es-CL"/>
        </w:rPr>
        <w:t xml:space="preserve"> </w:t>
      </w:r>
      <w:proofErr w:type="spellStart"/>
      <w:r w:rsidRPr="00B82684">
        <w:rPr>
          <w:rFonts w:ascii="Verdana" w:eastAsia="Times New Roman" w:hAnsi="Verdana" w:cs="Times New Roman"/>
          <w:b/>
          <w:color w:val="002200"/>
          <w:sz w:val="27"/>
          <w:szCs w:val="27"/>
          <w:highlight w:val="yellow"/>
          <w:lang w:val="en-US" w:eastAsia="es-CL"/>
        </w:rPr>
        <w:t>esse</w:t>
      </w:r>
      <w:proofErr w:type="spellEnd"/>
      <w:r w:rsidRPr="00B82684">
        <w:rPr>
          <w:rFonts w:ascii="Verdana" w:eastAsia="Times New Roman" w:hAnsi="Verdana" w:cs="Times New Roman"/>
          <w:b/>
          <w:color w:val="002200"/>
          <w:sz w:val="27"/>
          <w:szCs w:val="27"/>
          <w:highlight w:val="yellow"/>
          <w:lang w:val="en-US" w:eastAsia="es-CL"/>
        </w:rPr>
        <w:t xml:space="preserve"> </w:t>
      </w:r>
      <w:proofErr w:type="spellStart"/>
      <w:r w:rsidRPr="00B82684">
        <w:rPr>
          <w:rFonts w:ascii="Verdana" w:eastAsia="Times New Roman" w:hAnsi="Verdana" w:cs="Times New Roman"/>
          <w:b/>
          <w:color w:val="002200"/>
          <w:sz w:val="27"/>
          <w:szCs w:val="27"/>
          <w:highlight w:val="yellow"/>
          <w:lang w:val="en-US" w:eastAsia="es-CL"/>
        </w:rPr>
        <w:t>rerum</w:t>
      </w:r>
      <w:proofErr w:type="spellEnd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 xml:space="preserve">; </w:t>
      </w:r>
      <w:proofErr w:type="spellStart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>sicut</w:t>
      </w:r>
      <w:proofErr w:type="spellEnd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 xml:space="preserve"> </w:t>
      </w:r>
      <w:proofErr w:type="spellStart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>etiam</w:t>
      </w:r>
      <w:proofErr w:type="spellEnd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 xml:space="preserve"> </w:t>
      </w:r>
      <w:proofErr w:type="spellStart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>dicitur</w:t>
      </w:r>
      <w:proofErr w:type="spellEnd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 xml:space="preserve"> a </w:t>
      </w:r>
      <w:proofErr w:type="spellStart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>philosopho</w:t>
      </w:r>
      <w:proofErr w:type="spellEnd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 xml:space="preserve">, quod </w:t>
      </w:r>
      <w:proofErr w:type="spellStart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>motus</w:t>
      </w:r>
      <w:proofErr w:type="spellEnd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 xml:space="preserve"> </w:t>
      </w:r>
      <w:proofErr w:type="spellStart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>caeli</w:t>
      </w:r>
      <w:proofErr w:type="spellEnd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 xml:space="preserve"> </w:t>
      </w:r>
      <w:proofErr w:type="spellStart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>est</w:t>
      </w:r>
      <w:proofErr w:type="spellEnd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 xml:space="preserve"> </w:t>
      </w:r>
      <w:proofErr w:type="spellStart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>ut</w:t>
      </w:r>
      <w:proofErr w:type="spellEnd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 xml:space="preserve"> vita </w:t>
      </w:r>
      <w:proofErr w:type="spellStart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>quaedam</w:t>
      </w:r>
      <w:proofErr w:type="spellEnd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 xml:space="preserve"> </w:t>
      </w:r>
      <w:proofErr w:type="spellStart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>natura</w:t>
      </w:r>
      <w:proofErr w:type="spellEnd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 xml:space="preserve"> </w:t>
      </w:r>
      <w:proofErr w:type="spellStart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>existentibus</w:t>
      </w:r>
      <w:proofErr w:type="spellEnd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 xml:space="preserve"> omnibus; </w:t>
      </w:r>
      <w:proofErr w:type="spellStart"/>
      <w:r w:rsidRPr="00B82684">
        <w:rPr>
          <w:rFonts w:ascii="Verdana" w:eastAsia="Times New Roman" w:hAnsi="Verdana" w:cs="Times New Roman"/>
          <w:b/>
          <w:color w:val="002200"/>
          <w:sz w:val="27"/>
          <w:szCs w:val="27"/>
          <w:highlight w:val="cyan"/>
          <w:lang w:val="en-US" w:eastAsia="es-CL"/>
        </w:rPr>
        <w:t>sed</w:t>
      </w:r>
      <w:proofErr w:type="spellEnd"/>
      <w:r w:rsidRPr="00B82684">
        <w:rPr>
          <w:rFonts w:ascii="Verdana" w:eastAsia="Times New Roman" w:hAnsi="Verdana" w:cs="Times New Roman"/>
          <w:b/>
          <w:color w:val="002200"/>
          <w:sz w:val="27"/>
          <w:szCs w:val="27"/>
          <w:highlight w:val="cyan"/>
          <w:lang w:val="en-US" w:eastAsia="es-CL"/>
        </w:rPr>
        <w:t xml:space="preserve"> </w:t>
      </w:r>
      <w:proofErr w:type="spellStart"/>
      <w:r w:rsidRPr="00B82684">
        <w:rPr>
          <w:rFonts w:ascii="Verdana" w:eastAsia="Times New Roman" w:hAnsi="Verdana" w:cs="Times New Roman"/>
          <w:b/>
          <w:color w:val="002200"/>
          <w:sz w:val="27"/>
          <w:szCs w:val="27"/>
          <w:highlight w:val="cyan"/>
          <w:lang w:val="en-US" w:eastAsia="es-CL"/>
        </w:rPr>
        <w:t>inquantum</w:t>
      </w:r>
      <w:proofErr w:type="spellEnd"/>
      <w:r w:rsidRPr="00B82684">
        <w:rPr>
          <w:rFonts w:ascii="Verdana" w:eastAsia="Times New Roman" w:hAnsi="Verdana" w:cs="Times New Roman"/>
          <w:b/>
          <w:color w:val="002200"/>
          <w:sz w:val="27"/>
          <w:szCs w:val="27"/>
          <w:highlight w:val="cyan"/>
          <w:lang w:val="en-US" w:eastAsia="es-CL"/>
        </w:rPr>
        <w:t xml:space="preserve"> </w:t>
      </w:r>
      <w:proofErr w:type="spellStart"/>
      <w:r w:rsidRPr="00B82684">
        <w:rPr>
          <w:rFonts w:ascii="Verdana" w:eastAsia="Times New Roman" w:hAnsi="Verdana" w:cs="Times New Roman"/>
          <w:b/>
          <w:color w:val="002200"/>
          <w:sz w:val="27"/>
          <w:szCs w:val="27"/>
          <w:highlight w:val="cyan"/>
          <w:lang w:val="en-US" w:eastAsia="es-CL"/>
        </w:rPr>
        <w:t>est</w:t>
      </w:r>
      <w:proofErr w:type="spellEnd"/>
      <w:r w:rsidRPr="00B82684">
        <w:rPr>
          <w:rFonts w:ascii="Verdana" w:eastAsia="Times New Roman" w:hAnsi="Verdana" w:cs="Times New Roman"/>
          <w:b/>
          <w:color w:val="002200"/>
          <w:sz w:val="27"/>
          <w:szCs w:val="27"/>
          <w:highlight w:val="cyan"/>
          <w:lang w:val="en-US" w:eastAsia="es-CL"/>
        </w:rPr>
        <w:t xml:space="preserve"> principium </w:t>
      </w:r>
      <w:proofErr w:type="spellStart"/>
      <w:r w:rsidRPr="00B82684">
        <w:rPr>
          <w:rFonts w:ascii="Verdana" w:eastAsia="Times New Roman" w:hAnsi="Verdana" w:cs="Times New Roman"/>
          <w:b/>
          <w:color w:val="002200"/>
          <w:sz w:val="27"/>
          <w:szCs w:val="27"/>
          <w:highlight w:val="cyan"/>
          <w:lang w:val="en-US" w:eastAsia="es-CL"/>
        </w:rPr>
        <w:t>cognitionis</w:t>
      </w:r>
      <w:proofErr w:type="spellEnd"/>
      <w:r w:rsidRPr="00B82684">
        <w:rPr>
          <w:rFonts w:ascii="Verdana" w:eastAsia="Times New Roman" w:hAnsi="Verdana" w:cs="Times New Roman"/>
          <w:b/>
          <w:color w:val="002200"/>
          <w:sz w:val="27"/>
          <w:szCs w:val="27"/>
          <w:highlight w:val="cyan"/>
          <w:lang w:val="en-US" w:eastAsia="es-CL"/>
        </w:rPr>
        <w:t xml:space="preserve"> </w:t>
      </w:r>
      <w:proofErr w:type="spellStart"/>
      <w:r w:rsidRPr="00B82684">
        <w:rPr>
          <w:rFonts w:ascii="Verdana" w:eastAsia="Times New Roman" w:hAnsi="Verdana" w:cs="Times New Roman"/>
          <w:b/>
          <w:color w:val="002200"/>
          <w:sz w:val="27"/>
          <w:szCs w:val="27"/>
          <w:highlight w:val="cyan"/>
          <w:lang w:val="en-US" w:eastAsia="es-CL"/>
        </w:rPr>
        <w:t>rerum</w:t>
      </w:r>
      <w:proofErr w:type="spellEnd"/>
      <w:r w:rsidRPr="00B82684">
        <w:rPr>
          <w:rFonts w:ascii="Verdana" w:eastAsia="Times New Roman" w:hAnsi="Verdana" w:cs="Times New Roman"/>
          <w:b/>
          <w:color w:val="002200"/>
          <w:sz w:val="27"/>
          <w:szCs w:val="27"/>
          <w:highlight w:val="cyan"/>
          <w:lang w:val="en-US" w:eastAsia="es-CL"/>
        </w:rPr>
        <w:t xml:space="preserve">, </w:t>
      </w:r>
      <w:proofErr w:type="spellStart"/>
      <w:r w:rsidRPr="00B82684">
        <w:rPr>
          <w:rFonts w:ascii="Verdana" w:eastAsia="Times New Roman" w:hAnsi="Verdana" w:cs="Times New Roman"/>
          <w:b/>
          <w:color w:val="002200"/>
          <w:sz w:val="27"/>
          <w:szCs w:val="27"/>
          <w:highlight w:val="cyan"/>
          <w:lang w:val="en-US" w:eastAsia="es-CL"/>
        </w:rPr>
        <w:t>dicitur</w:t>
      </w:r>
      <w:proofErr w:type="spellEnd"/>
      <w:r w:rsidRPr="00B82684">
        <w:rPr>
          <w:rFonts w:ascii="Verdana" w:eastAsia="Times New Roman" w:hAnsi="Verdana" w:cs="Times New Roman"/>
          <w:b/>
          <w:color w:val="002200"/>
          <w:sz w:val="27"/>
          <w:szCs w:val="27"/>
          <w:highlight w:val="cyan"/>
          <w:lang w:val="en-US" w:eastAsia="es-CL"/>
        </w:rPr>
        <w:t xml:space="preserve"> lux</w:t>
      </w:r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 xml:space="preserve">. </w:t>
      </w:r>
      <w:proofErr w:type="spellStart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>Vel</w:t>
      </w:r>
      <w:proofErr w:type="spellEnd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 xml:space="preserve"> </w:t>
      </w:r>
      <w:proofErr w:type="spellStart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>aliter</w:t>
      </w:r>
      <w:proofErr w:type="spellEnd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 xml:space="preserve"> </w:t>
      </w:r>
      <w:proofErr w:type="spellStart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>potest</w:t>
      </w:r>
      <w:proofErr w:type="spellEnd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 xml:space="preserve"> </w:t>
      </w:r>
      <w:proofErr w:type="spellStart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>dici</w:t>
      </w:r>
      <w:proofErr w:type="spellEnd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 xml:space="preserve">, quod </w:t>
      </w:r>
      <w:proofErr w:type="spellStart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>similitudo</w:t>
      </w:r>
      <w:proofErr w:type="spellEnd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 xml:space="preserve"> rei quae in anima </w:t>
      </w:r>
      <w:proofErr w:type="spellStart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>est</w:t>
      </w:r>
      <w:proofErr w:type="spellEnd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 xml:space="preserve">, </w:t>
      </w:r>
      <w:proofErr w:type="spellStart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>dicitur</w:t>
      </w:r>
      <w:proofErr w:type="spellEnd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 xml:space="preserve"> vita </w:t>
      </w:r>
      <w:proofErr w:type="spellStart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>inquantum</w:t>
      </w:r>
      <w:proofErr w:type="spellEnd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 xml:space="preserve"> </w:t>
      </w:r>
      <w:proofErr w:type="spellStart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>est</w:t>
      </w:r>
      <w:proofErr w:type="spellEnd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 xml:space="preserve"> </w:t>
      </w:r>
      <w:proofErr w:type="spellStart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>ut</w:t>
      </w:r>
      <w:proofErr w:type="spellEnd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 xml:space="preserve"> forma </w:t>
      </w:r>
      <w:proofErr w:type="spellStart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>quaedam</w:t>
      </w:r>
      <w:proofErr w:type="spellEnd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 xml:space="preserve"> et </w:t>
      </w:r>
      <w:proofErr w:type="spellStart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>perfectio</w:t>
      </w:r>
      <w:proofErr w:type="spellEnd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 xml:space="preserve"> </w:t>
      </w:r>
      <w:proofErr w:type="spellStart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>intellectus</w:t>
      </w:r>
      <w:proofErr w:type="spellEnd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 xml:space="preserve">; et lux, </w:t>
      </w:r>
      <w:proofErr w:type="spellStart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>inquantum</w:t>
      </w:r>
      <w:proofErr w:type="spellEnd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 xml:space="preserve"> </w:t>
      </w:r>
      <w:proofErr w:type="spellStart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>est</w:t>
      </w:r>
      <w:proofErr w:type="spellEnd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 xml:space="preserve"> principium </w:t>
      </w:r>
      <w:proofErr w:type="spellStart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>intellectualis</w:t>
      </w:r>
      <w:proofErr w:type="spellEnd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 xml:space="preserve"> </w:t>
      </w:r>
      <w:proofErr w:type="spellStart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>operationis</w:t>
      </w:r>
      <w:proofErr w:type="spellEnd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 xml:space="preserve">: et per </w:t>
      </w:r>
      <w:proofErr w:type="spellStart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>talem</w:t>
      </w:r>
      <w:proofErr w:type="spellEnd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 xml:space="preserve"> </w:t>
      </w:r>
      <w:proofErr w:type="spellStart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>similitudinem</w:t>
      </w:r>
      <w:proofErr w:type="spellEnd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 xml:space="preserve"> </w:t>
      </w:r>
      <w:proofErr w:type="spellStart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>dicuntur</w:t>
      </w:r>
      <w:proofErr w:type="spellEnd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 xml:space="preserve"> </w:t>
      </w:r>
      <w:proofErr w:type="spellStart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>etiam</w:t>
      </w:r>
      <w:proofErr w:type="spellEnd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 xml:space="preserve"> in </w:t>
      </w:r>
      <w:proofErr w:type="spellStart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>Deo</w:t>
      </w:r>
      <w:proofErr w:type="spellEnd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 xml:space="preserve"> res </w:t>
      </w:r>
      <w:proofErr w:type="spellStart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>esse</w:t>
      </w:r>
      <w:proofErr w:type="spellEnd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 xml:space="preserve"> vita et lux: </w:t>
      </w:r>
      <w:proofErr w:type="spellStart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>sunt</w:t>
      </w:r>
      <w:proofErr w:type="spellEnd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 xml:space="preserve"> </w:t>
      </w:r>
      <w:proofErr w:type="spellStart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>enim</w:t>
      </w:r>
      <w:proofErr w:type="spellEnd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 xml:space="preserve"> in </w:t>
      </w:r>
      <w:proofErr w:type="spellStart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>eo</w:t>
      </w:r>
      <w:proofErr w:type="spellEnd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 xml:space="preserve"> </w:t>
      </w:r>
      <w:proofErr w:type="spellStart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>sicut</w:t>
      </w:r>
      <w:proofErr w:type="spellEnd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 xml:space="preserve"> </w:t>
      </w:r>
      <w:proofErr w:type="spellStart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>artificiata</w:t>
      </w:r>
      <w:proofErr w:type="spellEnd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 xml:space="preserve"> in artifice per </w:t>
      </w:r>
      <w:proofErr w:type="spellStart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>suas</w:t>
      </w:r>
      <w:proofErr w:type="spellEnd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 xml:space="preserve"> </w:t>
      </w:r>
      <w:proofErr w:type="spellStart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>similitudines</w:t>
      </w:r>
      <w:proofErr w:type="spellEnd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>.</w:t>
      </w:r>
    </w:p>
    <w:p w14:paraId="46FA1573" w14:textId="77777777" w:rsidR="00F40FF9" w:rsidRPr="00B82684" w:rsidRDefault="00F40FF9" w:rsidP="00F40FF9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</w:pPr>
      <w:bookmarkStart w:id="12" w:name="2564"/>
      <w:r w:rsidRPr="00B82684">
        <w:rPr>
          <w:rFonts w:ascii="Verdana" w:eastAsia="Times New Roman" w:hAnsi="Verdana" w:cs="Times New Roman"/>
          <w:color w:val="99CCCC"/>
          <w:sz w:val="24"/>
          <w:szCs w:val="24"/>
          <w:shd w:val="clear" w:color="auto" w:fill="EAEBD7"/>
          <w:lang w:val="en-US" w:eastAsia="es-CL"/>
        </w:rPr>
        <w:t>[2564] Super Sent., lib. 1 d. 36 q. 1 a. 3 ad 4</w:t>
      </w:r>
      <w:bookmarkEnd w:id="12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 xml:space="preserve">Ad </w:t>
      </w:r>
      <w:proofErr w:type="spellStart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>quartum</w:t>
      </w:r>
      <w:proofErr w:type="spellEnd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 xml:space="preserve"> </w:t>
      </w:r>
      <w:proofErr w:type="spellStart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>dicendum</w:t>
      </w:r>
      <w:proofErr w:type="spellEnd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 xml:space="preserve">, quod </w:t>
      </w:r>
      <w:proofErr w:type="spellStart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>esse</w:t>
      </w:r>
      <w:proofErr w:type="spellEnd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 xml:space="preserve"> et </w:t>
      </w:r>
      <w:proofErr w:type="spellStart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>vivere</w:t>
      </w:r>
      <w:proofErr w:type="spellEnd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 xml:space="preserve"> et </w:t>
      </w:r>
      <w:proofErr w:type="spellStart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>moveri</w:t>
      </w:r>
      <w:proofErr w:type="spellEnd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 xml:space="preserve">, non </w:t>
      </w:r>
      <w:proofErr w:type="spellStart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>attribuuntur</w:t>
      </w:r>
      <w:proofErr w:type="spellEnd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 xml:space="preserve"> rebus in </w:t>
      </w:r>
      <w:proofErr w:type="spellStart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>Deo</w:t>
      </w:r>
      <w:proofErr w:type="spellEnd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 xml:space="preserve"> </w:t>
      </w:r>
      <w:proofErr w:type="spellStart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>existentibus</w:t>
      </w:r>
      <w:proofErr w:type="spellEnd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 xml:space="preserve"> </w:t>
      </w:r>
      <w:proofErr w:type="spellStart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>secundum</w:t>
      </w:r>
      <w:proofErr w:type="spellEnd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 xml:space="preserve"> </w:t>
      </w:r>
      <w:proofErr w:type="spellStart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>esse</w:t>
      </w:r>
      <w:proofErr w:type="spellEnd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 xml:space="preserve"> quod in ipso </w:t>
      </w:r>
      <w:proofErr w:type="spellStart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>habent</w:t>
      </w:r>
      <w:proofErr w:type="spellEnd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 xml:space="preserve">, </w:t>
      </w:r>
      <w:proofErr w:type="spellStart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>sed</w:t>
      </w:r>
      <w:proofErr w:type="spellEnd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 xml:space="preserve"> </w:t>
      </w:r>
      <w:proofErr w:type="spellStart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>secundum</w:t>
      </w:r>
      <w:proofErr w:type="spellEnd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 xml:space="preserve"> </w:t>
      </w:r>
      <w:proofErr w:type="spellStart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>esse</w:t>
      </w:r>
      <w:proofErr w:type="spellEnd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 xml:space="preserve"> quod in </w:t>
      </w:r>
      <w:proofErr w:type="spellStart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>seipsis</w:t>
      </w:r>
      <w:proofErr w:type="spellEnd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 xml:space="preserve"> </w:t>
      </w:r>
      <w:proofErr w:type="spellStart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>habent</w:t>
      </w:r>
      <w:proofErr w:type="spellEnd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 xml:space="preserve"> a </w:t>
      </w:r>
      <w:proofErr w:type="spellStart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>Deo</w:t>
      </w:r>
      <w:proofErr w:type="spellEnd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 xml:space="preserve">, </w:t>
      </w:r>
      <w:proofErr w:type="spellStart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>ut</w:t>
      </w:r>
      <w:proofErr w:type="spellEnd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 xml:space="preserve"> </w:t>
      </w:r>
      <w:proofErr w:type="spellStart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>esse</w:t>
      </w:r>
      <w:proofErr w:type="spellEnd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 xml:space="preserve"> </w:t>
      </w:r>
      <w:proofErr w:type="spellStart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>pertineat</w:t>
      </w:r>
      <w:proofErr w:type="spellEnd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 xml:space="preserve"> </w:t>
      </w:r>
      <w:proofErr w:type="spellStart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>ad</w:t>
      </w:r>
      <w:proofErr w:type="spellEnd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 xml:space="preserve"> </w:t>
      </w:r>
      <w:proofErr w:type="spellStart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>essentiam</w:t>
      </w:r>
      <w:proofErr w:type="spellEnd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 xml:space="preserve">, </w:t>
      </w:r>
      <w:proofErr w:type="spellStart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>vivere</w:t>
      </w:r>
      <w:proofErr w:type="spellEnd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 xml:space="preserve"> </w:t>
      </w:r>
      <w:proofErr w:type="spellStart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>ad</w:t>
      </w:r>
      <w:proofErr w:type="spellEnd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 xml:space="preserve"> </w:t>
      </w:r>
      <w:proofErr w:type="spellStart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>virtutem</w:t>
      </w:r>
      <w:proofErr w:type="spellEnd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 xml:space="preserve">, et </w:t>
      </w:r>
      <w:proofErr w:type="spellStart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>moveri</w:t>
      </w:r>
      <w:proofErr w:type="spellEnd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 xml:space="preserve"> </w:t>
      </w:r>
      <w:proofErr w:type="spellStart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>ad</w:t>
      </w:r>
      <w:proofErr w:type="spellEnd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 xml:space="preserve"> </w:t>
      </w:r>
      <w:proofErr w:type="spellStart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>operationem</w:t>
      </w:r>
      <w:proofErr w:type="spellEnd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 xml:space="preserve">; </w:t>
      </w:r>
      <w:proofErr w:type="spellStart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>vel</w:t>
      </w:r>
      <w:proofErr w:type="spellEnd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 xml:space="preserve"> </w:t>
      </w:r>
      <w:proofErr w:type="spellStart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lastRenderedPageBreak/>
        <w:t>vivere</w:t>
      </w:r>
      <w:proofErr w:type="spellEnd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 xml:space="preserve"> </w:t>
      </w:r>
      <w:proofErr w:type="spellStart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>ad</w:t>
      </w:r>
      <w:proofErr w:type="spellEnd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 xml:space="preserve"> </w:t>
      </w:r>
      <w:proofErr w:type="spellStart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>animam</w:t>
      </w:r>
      <w:proofErr w:type="spellEnd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 xml:space="preserve">, </w:t>
      </w:r>
      <w:proofErr w:type="spellStart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>moveri</w:t>
      </w:r>
      <w:proofErr w:type="spellEnd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 xml:space="preserve"> ad corpus, et </w:t>
      </w:r>
      <w:proofErr w:type="spellStart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>esse</w:t>
      </w:r>
      <w:proofErr w:type="spellEnd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 xml:space="preserve"> ad </w:t>
      </w:r>
      <w:proofErr w:type="spellStart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>utrumque</w:t>
      </w:r>
      <w:proofErr w:type="spellEnd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 xml:space="preserve">: et sic res in </w:t>
      </w:r>
      <w:proofErr w:type="spellStart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>propria</w:t>
      </w:r>
      <w:proofErr w:type="spellEnd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 xml:space="preserve"> </w:t>
      </w:r>
      <w:proofErr w:type="spellStart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>natura</w:t>
      </w:r>
      <w:proofErr w:type="spellEnd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 xml:space="preserve"> </w:t>
      </w:r>
      <w:proofErr w:type="spellStart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>existentes</w:t>
      </w:r>
      <w:proofErr w:type="spellEnd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 xml:space="preserve"> </w:t>
      </w:r>
      <w:proofErr w:type="spellStart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>dicuntur</w:t>
      </w:r>
      <w:proofErr w:type="spellEnd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 xml:space="preserve"> </w:t>
      </w:r>
      <w:proofErr w:type="spellStart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>esse</w:t>
      </w:r>
      <w:proofErr w:type="spellEnd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 xml:space="preserve"> in </w:t>
      </w:r>
      <w:proofErr w:type="spellStart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>Deo</w:t>
      </w:r>
      <w:proofErr w:type="spellEnd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 xml:space="preserve">, </w:t>
      </w:r>
      <w:proofErr w:type="spellStart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>secundum</w:t>
      </w:r>
      <w:proofErr w:type="spellEnd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 xml:space="preserve"> quod </w:t>
      </w:r>
      <w:proofErr w:type="spellStart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>esse</w:t>
      </w:r>
      <w:proofErr w:type="spellEnd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 xml:space="preserve"> </w:t>
      </w:r>
      <w:proofErr w:type="spellStart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>earum</w:t>
      </w:r>
      <w:proofErr w:type="spellEnd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 xml:space="preserve"> a </w:t>
      </w:r>
      <w:proofErr w:type="spellStart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>Deo</w:t>
      </w:r>
      <w:proofErr w:type="spellEnd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 xml:space="preserve"> </w:t>
      </w:r>
      <w:proofErr w:type="spellStart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>continetur</w:t>
      </w:r>
      <w:proofErr w:type="spellEnd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 xml:space="preserve">; et sic de </w:t>
      </w:r>
      <w:proofErr w:type="spellStart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>aliis</w:t>
      </w:r>
      <w:proofErr w:type="spellEnd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 xml:space="preserve">, scilicet de </w:t>
      </w:r>
      <w:proofErr w:type="spellStart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>motu</w:t>
      </w:r>
      <w:proofErr w:type="spellEnd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 xml:space="preserve"> et vita.</w:t>
      </w:r>
    </w:p>
    <w:p w14:paraId="0315C6BB" w14:textId="77777777" w:rsidR="00F40FF9" w:rsidRPr="00F40FF9" w:rsidRDefault="00F40FF9" w:rsidP="00F40FF9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2200"/>
          <w:sz w:val="27"/>
          <w:szCs w:val="27"/>
          <w:lang w:eastAsia="es-CL"/>
        </w:rPr>
      </w:pPr>
      <w:bookmarkStart w:id="13" w:name="2565"/>
      <w:r w:rsidRPr="00B82684">
        <w:rPr>
          <w:rFonts w:ascii="Verdana" w:eastAsia="Times New Roman" w:hAnsi="Verdana" w:cs="Times New Roman"/>
          <w:color w:val="99CCCC"/>
          <w:sz w:val="24"/>
          <w:szCs w:val="24"/>
          <w:shd w:val="clear" w:color="auto" w:fill="EAEBD7"/>
          <w:lang w:val="en-US" w:eastAsia="es-CL"/>
        </w:rPr>
        <w:t>[2565] Super Sent., lib. 1 d. 36 q. 1 a. 3 ad 5</w:t>
      </w:r>
      <w:bookmarkEnd w:id="13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 xml:space="preserve">Ad </w:t>
      </w:r>
      <w:proofErr w:type="spellStart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>quintum</w:t>
      </w:r>
      <w:proofErr w:type="spellEnd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 xml:space="preserve"> </w:t>
      </w:r>
      <w:proofErr w:type="spellStart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>dicendum</w:t>
      </w:r>
      <w:proofErr w:type="spellEnd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 xml:space="preserve">, quod </w:t>
      </w:r>
      <w:proofErr w:type="spellStart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>similitudo</w:t>
      </w:r>
      <w:proofErr w:type="spellEnd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 xml:space="preserve"> rei quae </w:t>
      </w:r>
      <w:proofErr w:type="spellStart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>est</w:t>
      </w:r>
      <w:proofErr w:type="spellEnd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 xml:space="preserve"> in </w:t>
      </w:r>
      <w:proofErr w:type="spellStart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>Deo</w:t>
      </w:r>
      <w:proofErr w:type="spellEnd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 xml:space="preserve"> non </w:t>
      </w:r>
      <w:proofErr w:type="spellStart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>est</w:t>
      </w:r>
      <w:proofErr w:type="spellEnd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 xml:space="preserve"> </w:t>
      </w:r>
      <w:proofErr w:type="spellStart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>accepta</w:t>
      </w:r>
      <w:proofErr w:type="spellEnd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 xml:space="preserve"> </w:t>
      </w:r>
      <w:proofErr w:type="spellStart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>a re</w:t>
      </w:r>
      <w:proofErr w:type="spellEnd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 xml:space="preserve">, </w:t>
      </w:r>
      <w:proofErr w:type="spellStart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>sed</w:t>
      </w:r>
      <w:proofErr w:type="spellEnd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 xml:space="preserve"> </w:t>
      </w:r>
      <w:proofErr w:type="spellStart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>est</w:t>
      </w:r>
      <w:proofErr w:type="spellEnd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 xml:space="preserve"> causa rei; </w:t>
      </w:r>
      <w:proofErr w:type="spellStart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>unde</w:t>
      </w:r>
      <w:proofErr w:type="spellEnd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 xml:space="preserve"> </w:t>
      </w:r>
      <w:proofErr w:type="spellStart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>quidquid</w:t>
      </w:r>
      <w:proofErr w:type="spellEnd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 xml:space="preserve"> </w:t>
      </w:r>
      <w:proofErr w:type="spellStart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>est</w:t>
      </w:r>
      <w:proofErr w:type="spellEnd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 xml:space="preserve"> in </w:t>
      </w:r>
      <w:proofErr w:type="spellStart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>eo</w:t>
      </w:r>
      <w:proofErr w:type="spellEnd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 xml:space="preserve"> per sui </w:t>
      </w:r>
      <w:proofErr w:type="spellStart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>similitudinem</w:t>
      </w:r>
      <w:proofErr w:type="spellEnd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 xml:space="preserve">, </w:t>
      </w:r>
      <w:proofErr w:type="spellStart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>est</w:t>
      </w:r>
      <w:proofErr w:type="spellEnd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 xml:space="preserve"> in </w:t>
      </w:r>
      <w:proofErr w:type="spellStart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>eo</w:t>
      </w:r>
      <w:proofErr w:type="spellEnd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 xml:space="preserve"> </w:t>
      </w:r>
      <w:proofErr w:type="spellStart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>sicut</w:t>
      </w:r>
      <w:proofErr w:type="spellEnd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 xml:space="preserve"> in principio </w:t>
      </w:r>
      <w:proofErr w:type="spellStart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>operante</w:t>
      </w:r>
      <w:proofErr w:type="spellEnd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 xml:space="preserve"> et </w:t>
      </w:r>
      <w:proofErr w:type="spellStart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>conservante</w:t>
      </w:r>
      <w:proofErr w:type="spellEnd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 xml:space="preserve">. </w:t>
      </w:r>
      <w:proofErr w:type="spellStart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>Operatio</w:t>
      </w:r>
      <w:proofErr w:type="spellEnd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 xml:space="preserve"> </w:t>
      </w:r>
      <w:proofErr w:type="spellStart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>autem</w:t>
      </w:r>
      <w:proofErr w:type="spellEnd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 xml:space="preserve"> et </w:t>
      </w:r>
      <w:proofErr w:type="spellStart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>conservatio</w:t>
      </w:r>
      <w:proofErr w:type="spellEnd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 xml:space="preserve"> </w:t>
      </w:r>
      <w:proofErr w:type="spellStart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>rerum</w:t>
      </w:r>
      <w:proofErr w:type="spellEnd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 xml:space="preserve"> a </w:t>
      </w:r>
      <w:proofErr w:type="spellStart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>Deo</w:t>
      </w:r>
      <w:proofErr w:type="spellEnd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 xml:space="preserve"> </w:t>
      </w:r>
      <w:proofErr w:type="spellStart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>completur</w:t>
      </w:r>
      <w:proofErr w:type="spellEnd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 xml:space="preserve"> per </w:t>
      </w:r>
      <w:proofErr w:type="spellStart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>voluntatem</w:t>
      </w:r>
      <w:proofErr w:type="spellEnd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 xml:space="preserve"> et </w:t>
      </w:r>
      <w:proofErr w:type="spellStart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>bonitatem</w:t>
      </w:r>
      <w:proofErr w:type="spellEnd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 xml:space="preserve"> </w:t>
      </w:r>
      <w:proofErr w:type="spellStart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>ejus</w:t>
      </w:r>
      <w:proofErr w:type="spellEnd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 xml:space="preserve">: </w:t>
      </w:r>
      <w:proofErr w:type="spellStart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>quia</w:t>
      </w:r>
      <w:proofErr w:type="spellEnd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 xml:space="preserve"> </w:t>
      </w:r>
      <w:proofErr w:type="spellStart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>voluntas</w:t>
      </w:r>
      <w:proofErr w:type="spellEnd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 xml:space="preserve"> inter </w:t>
      </w:r>
      <w:proofErr w:type="spellStart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>tria</w:t>
      </w:r>
      <w:proofErr w:type="spellEnd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 xml:space="preserve">, scilicet </w:t>
      </w:r>
      <w:proofErr w:type="spellStart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>scientiam</w:t>
      </w:r>
      <w:proofErr w:type="spellEnd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 xml:space="preserve">, </w:t>
      </w:r>
      <w:proofErr w:type="spellStart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>potentiam</w:t>
      </w:r>
      <w:proofErr w:type="spellEnd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 xml:space="preserve">, et </w:t>
      </w:r>
      <w:proofErr w:type="spellStart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>voluntatem</w:t>
      </w:r>
      <w:proofErr w:type="spellEnd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 xml:space="preserve">, </w:t>
      </w:r>
      <w:proofErr w:type="spellStart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>proximius</w:t>
      </w:r>
      <w:proofErr w:type="spellEnd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 xml:space="preserve"> </w:t>
      </w:r>
      <w:proofErr w:type="spellStart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>est</w:t>
      </w:r>
      <w:proofErr w:type="spellEnd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 xml:space="preserve"> ad opus: et </w:t>
      </w:r>
      <w:proofErr w:type="spellStart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>ideo</w:t>
      </w:r>
      <w:proofErr w:type="spellEnd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 xml:space="preserve"> in ipso </w:t>
      </w:r>
      <w:proofErr w:type="spellStart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>appropriatur</w:t>
      </w:r>
      <w:proofErr w:type="spellEnd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 xml:space="preserve"> </w:t>
      </w:r>
      <w:proofErr w:type="spellStart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>spiritui</w:t>
      </w:r>
      <w:proofErr w:type="spellEnd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 xml:space="preserve"> </w:t>
      </w:r>
      <w:proofErr w:type="spellStart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>sancto</w:t>
      </w:r>
      <w:proofErr w:type="spellEnd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 xml:space="preserve">, qui </w:t>
      </w:r>
      <w:proofErr w:type="spellStart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>procedit</w:t>
      </w:r>
      <w:proofErr w:type="spellEnd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 xml:space="preserve"> per </w:t>
      </w:r>
      <w:proofErr w:type="spellStart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>modum</w:t>
      </w:r>
      <w:proofErr w:type="spellEnd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 xml:space="preserve"> </w:t>
      </w:r>
      <w:proofErr w:type="spellStart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>voluntatis</w:t>
      </w:r>
      <w:proofErr w:type="spellEnd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 xml:space="preserve">, et cui </w:t>
      </w:r>
      <w:proofErr w:type="spellStart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>bonitas</w:t>
      </w:r>
      <w:proofErr w:type="spellEnd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 xml:space="preserve"> </w:t>
      </w:r>
      <w:proofErr w:type="spellStart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>appropriatur</w:t>
      </w:r>
      <w:proofErr w:type="spellEnd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 xml:space="preserve">; cum </w:t>
      </w:r>
      <w:proofErr w:type="spellStart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>haec</w:t>
      </w:r>
      <w:proofErr w:type="spellEnd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 xml:space="preserve"> </w:t>
      </w:r>
      <w:proofErr w:type="spellStart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>praepositio</w:t>
      </w:r>
      <w:proofErr w:type="spellEnd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 xml:space="preserve"> in </w:t>
      </w:r>
      <w:proofErr w:type="spellStart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>dicat</w:t>
      </w:r>
      <w:proofErr w:type="spellEnd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 xml:space="preserve"> </w:t>
      </w:r>
      <w:proofErr w:type="spellStart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>habitudinem</w:t>
      </w:r>
      <w:proofErr w:type="spellEnd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 xml:space="preserve"> </w:t>
      </w:r>
      <w:proofErr w:type="spellStart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>ad</w:t>
      </w:r>
      <w:proofErr w:type="spellEnd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 xml:space="preserve"> </w:t>
      </w:r>
      <w:proofErr w:type="spellStart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>continens</w:t>
      </w:r>
      <w:proofErr w:type="spellEnd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 xml:space="preserve"> et </w:t>
      </w:r>
      <w:proofErr w:type="spellStart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>conservans</w:t>
      </w:r>
      <w:proofErr w:type="spellEnd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 xml:space="preserve">. </w:t>
      </w:r>
      <w:proofErr w:type="spellStart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>Sed</w:t>
      </w:r>
      <w:proofErr w:type="spellEnd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 xml:space="preserve"> per ipsum </w:t>
      </w:r>
      <w:proofErr w:type="spellStart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>appropriatur</w:t>
      </w:r>
      <w:proofErr w:type="spellEnd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 xml:space="preserve"> </w:t>
      </w:r>
      <w:proofErr w:type="spellStart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>filio</w:t>
      </w:r>
      <w:proofErr w:type="spellEnd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 xml:space="preserve">; </w:t>
      </w:r>
      <w:proofErr w:type="spellStart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>quia</w:t>
      </w:r>
      <w:proofErr w:type="spellEnd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 xml:space="preserve"> per </w:t>
      </w:r>
      <w:proofErr w:type="spellStart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>denotat</w:t>
      </w:r>
      <w:proofErr w:type="spellEnd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 xml:space="preserve"> </w:t>
      </w:r>
      <w:proofErr w:type="spellStart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>causam</w:t>
      </w:r>
      <w:proofErr w:type="spellEnd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 xml:space="preserve"> </w:t>
      </w:r>
      <w:proofErr w:type="spellStart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>formalem</w:t>
      </w:r>
      <w:proofErr w:type="spellEnd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 xml:space="preserve">; et </w:t>
      </w:r>
      <w:proofErr w:type="spellStart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>ars</w:t>
      </w:r>
      <w:proofErr w:type="spellEnd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 xml:space="preserve">, per quam </w:t>
      </w:r>
      <w:proofErr w:type="spellStart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>sicut</w:t>
      </w:r>
      <w:proofErr w:type="spellEnd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 xml:space="preserve"> per </w:t>
      </w:r>
      <w:proofErr w:type="spellStart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>formam</w:t>
      </w:r>
      <w:proofErr w:type="spellEnd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 xml:space="preserve"> </w:t>
      </w:r>
      <w:proofErr w:type="spellStart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>operatur</w:t>
      </w:r>
      <w:proofErr w:type="spellEnd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 xml:space="preserve"> </w:t>
      </w:r>
      <w:proofErr w:type="spellStart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>artifex</w:t>
      </w:r>
      <w:proofErr w:type="spellEnd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 xml:space="preserve">, </w:t>
      </w:r>
      <w:proofErr w:type="spellStart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>filio</w:t>
      </w:r>
      <w:proofErr w:type="spellEnd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 xml:space="preserve"> </w:t>
      </w:r>
      <w:proofErr w:type="spellStart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>appropriatur</w:t>
      </w:r>
      <w:proofErr w:type="spellEnd"/>
      <w:r w:rsidRPr="00B82684">
        <w:rPr>
          <w:rFonts w:ascii="Verdana" w:eastAsia="Times New Roman" w:hAnsi="Verdana" w:cs="Times New Roman"/>
          <w:color w:val="002200"/>
          <w:sz w:val="27"/>
          <w:szCs w:val="27"/>
          <w:lang w:val="en-US" w:eastAsia="es-CL"/>
        </w:rPr>
        <w:t xml:space="preserve">. </w:t>
      </w:r>
      <w:r w:rsidRPr="00F40FF9">
        <w:rPr>
          <w:rFonts w:ascii="Verdana" w:eastAsia="Times New Roman" w:hAnsi="Verdana" w:cs="Times New Roman"/>
          <w:color w:val="002200"/>
          <w:sz w:val="27"/>
          <w:szCs w:val="27"/>
          <w:lang w:eastAsia="es-CL"/>
        </w:rPr>
        <w:t xml:space="preserve">Ex ipso </w:t>
      </w:r>
      <w:proofErr w:type="spellStart"/>
      <w:r w:rsidRPr="00F40FF9">
        <w:rPr>
          <w:rFonts w:ascii="Verdana" w:eastAsia="Times New Roman" w:hAnsi="Verdana" w:cs="Times New Roman"/>
          <w:color w:val="002200"/>
          <w:sz w:val="27"/>
          <w:szCs w:val="27"/>
          <w:lang w:eastAsia="es-CL"/>
        </w:rPr>
        <w:t>autem</w:t>
      </w:r>
      <w:proofErr w:type="spellEnd"/>
      <w:r w:rsidRPr="00F40FF9">
        <w:rPr>
          <w:rFonts w:ascii="Verdana" w:eastAsia="Times New Roman" w:hAnsi="Verdana" w:cs="Times New Roman"/>
          <w:color w:val="002200"/>
          <w:sz w:val="27"/>
          <w:szCs w:val="27"/>
          <w:lang w:eastAsia="es-CL"/>
        </w:rPr>
        <w:t xml:space="preserve"> </w:t>
      </w:r>
      <w:proofErr w:type="spellStart"/>
      <w:r w:rsidRPr="00F40FF9">
        <w:rPr>
          <w:rFonts w:ascii="Verdana" w:eastAsia="Times New Roman" w:hAnsi="Verdana" w:cs="Times New Roman"/>
          <w:color w:val="002200"/>
          <w:sz w:val="27"/>
          <w:szCs w:val="27"/>
          <w:lang w:eastAsia="es-CL"/>
        </w:rPr>
        <w:t>propter</w:t>
      </w:r>
      <w:proofErr w:type="spellEnd"/>
      <w:r w:rsidRPr="00F40FF9">
        <w:rPr>
          <w:rFonts w:ascii="Verdana" w:eastAsia="Times New Roman" w:hAnsi="Verdana" w:cs="Times New Roman"/>
          <w:color w:val="002200"/>
          <w:sz w:val="27"/>
          <w:szCs w:val="27"/>
          <w:lang w:eastAsia="es-CL"/>
        </w:rPr>
        <w:t xml:space="preserve"> </w:t>
      </w:r>
      <w:proofErr w:type="spellStart"/>
      <w:r w:rsidRPr="00F40FF9">
        <w:rPr>
          <w:rFonts w:ascii="Verdana" w:eastAsia="Times New Roman" w:hAnsi="Verdana" w:cs="Times New Roman"/>
          <w:color w:val="002200"/>
          <w:sz w:val="27"/>
          <w:szCs w:val="27"/>
          <w:lang w:eastAsia="es-CL"/>
        </w:rPr>
        <w:t>habitudinem</w:t>
      </w:r>
      <w:proofErr w:type="spellEnd"/>
      <w:r w:rsidRPr="00F40FF9">
        <w:rPr>
          <w:rFonts w:ascii="Verdana" w:eastAsia="Times New Roman" w:hAnsi="Verdana" w:cs="Times New Roman"/>
          <w:color w:val="002200"/>
          <w:sz w:val="27"/>
          <w:szCs w:val="27"/>
          <w:lang w:eastAsia="es-CL"/>
        </w:rPr>
        <w:t xml:space="preserve"> </w:t>
      </w:r>
      <w:proofErr w:type="spellStart"/>
      <w:r w:rsidRPr="00F40FF9">
        <w:rPr>
          <w:rFonts w:ascii="Verdana" w:eastAsia="Times New Roman" w:hAnsi="Verdana" w:cs="Times New Roman"/>
          <w:color w:val="002200"/>
          <w:sz w:val="27"/>
          <w:szCs w:val="27"/>
          <w:lang w:eastAsia="es-CL"/>
        </w:rPr>
        <w:t>principii</w:t>
      </w:r>
      <w:proofErr w:type="spellEnd"/>
      <w:r w:rsidRPr="00F40FF9">
        <w:rPr>
          <w:rFonts w:ascii="Verdana" w:eastAsia="Times New Roman" w:hAnsi="Verdana" w:cs="Times New Roman"/>
          <w:color w:val="002200"/>
          <w:sz w:val="27"/>
          <w:szCs w:val="27"/>
          <w:lang w:eastAsia="es-CL"/>
        </w:rPr>
        <w:t xml:space="preserve">, </w:t>
      </w:r>
      <w:proofErr w:type="spellStart"/>
      <w:r w:rsidRPr="00F40FF9">
        <w:rPr>
          <w:rFonts w:ascii="Verdana" w:eastAsia="Times New Roman" w:hAnsi="Verdana" w:cs="Times New Roman"/>
          <w:color w:val="002200"/>
          <w:sz w:val="27"/>
          <w:szCs w:val="27"/>
          <w:lang w:eastAsia="es-CL"/>
        </w:rPr>
        <w:t>quam</w:t>
      </w:r>
      <w:proofErr w:type="spellEnd"/>
      <w:r w:rsidRPr="00F40FF9">
        <w:rPr>
          <w:rFonts w:ascii="Verdana" w:eastAsia="Times New Roman" w:hAnsi="Verdana" w:cs="Times New Roman"/>
          <w:color w:val="002200"/>
          <w:sz w:val="27"/>
          <w:szCs w:val="27"/>
          <w:lang w:eastAsia="es-CL"/>
        </w:rPr>
        <w:t xml:space="preserve"> </w:t>
      </w:r>
      <w:proofErr w:type="spellStart"/>
      <w:r w:rsidRPr="00F40FF9">
        <w:rPr>
          <w:rFonts w:ascii="Verdana" w:eastAsia="Times New Roman" w:hAnsi="Verdana" w:cs="Times New Roman"/>
          <w:color w:val="002200"/>
          <w:sz w:val="27"/>
          <w:szCs w:val="27"/>
          <w:lang w:eastAsia="es-CL"/>
        </w:rPr>
        <w:t>importat</w:t>
      </w:r>
      <w:proofErr w:type="spellEnd"/>
      <w:r w:rsidRPr="00F40FF9">
        <w:rPr>
          <w:rFonts w:ascii="Verdana" w:eastAsia="Times New Roman" w:hAnsi="Verdana" w:cs="Times New Roman"/>
          <w:color w:val="002200"/>
          <w:sz w:val="27"/>
          <w:szCs w:val="27"/>
          <w:lang w:eastAsia="es-CL"/>
        </w:rPr>
        <w:t xml:space="preserve"> </w:t>
      </w:r>
      <w:proofErr w:type="spellStart"/>
      <w:r w:rsidRPr="00F40FF9">
        <w:rPr>
          <w:rFonts w:ascii="Verdana" w:eastAsia="Times New Roman" w:hAnsi="Verdana" w:cs="Times New Roman"/>
          <w:color w:val="002200"/>
          <w:sz w:val="27"/>
          <w:szCs w:val="27"/>
          <w:lang w:eastAsia="es-CL"/>
        </w:rPr>
        <w:t>haec</w:t>
      </w:r>
      <w:proofErr w:type="spellEnd"/>
      <w:r w:rsidRPr="00F40FF9">
        <w:rPr>
          <w:rFonts w:ascii="Verdana" w:eastAsia="Times New Roman" w:hAnsi="Verdana" w:cs="Times New Roman"/>
          <w:color w:val="002200"/>
          <w:sz w:val="27"/>
          <w:szCs w:val="27"/>
          <w:lang w:eastAsia="es-CL"/>
        </w:rPr>
        <w:t xml:space="preserve"> </w:t>
      </w:r>
      <w:proofErr w:type="spellStart"/>
      <w:r w:rsidRPr="00F40FF9">
        <w:rPr>
          <w:rFonts w:ascii="Verdana" w:eastAsia="Times New Roman" w:hAnsi="Verdana" w:cs="Times New Roman"/>
          <w:color w:val="002200"/>
          <w:sz w:val="27"/>
          <w:szCs w:val="27"/>
          <w:lang w:eastAsia="es-CL"/>
        </w:rPr>
        <w:t>praepositio</w:t>
      </w:r>
      <w:proofErr w:type="spellEnd"/>
      <w:r w:rsidRPr="00F40FF9">
        <w:rPr>
          <w:rFonts w:ascii="Verdana" w:eastAsia="Times New Roman" w:hAnsi="Verdana" w:cs="Times New Roman"/>
          <w:color w:val="002200"/>
          <w:sz w:val="27"/>
          <w:szCs w:val="27"/>
          <w:lang w:eastAsia="es-CL"/>
        </w:rPr>
        <w:t xml:space="preserve"> ex, </w:t>
      </w:r>
      <w:proofErr w:type="spellStart"/>
      <w:r w:rsidRPr="00F40FF9">
        <w:rPr>
          <w:rFonts w:ascii="Verdana" w:eastAsia="Times New Roman" w:hAnsi="Verdana" w:cs="Times New Roman"/>
          <w:color w:val="002200"/>
          <w:sz w:val="27"/>
          <w:szCs w:val="27"/>
          <w:lang w:eastAsia="es-CL"/>
        </w:rPr>
        <w:t>appropriatur</w:t>
      </w:r>
      <w:proofErr w:type="spellEnd"/>
      <w:r w:rsidRPr="00F40FF9">
        <w:rPr>
          <w:rFonts w:ascii="Verdana" w:eastAsia="Times New Roman" w:hAnsi="Verdana" w:cs="Times New Roman"/>
          <w:color w:val="002200"/>
          <w:sz w:val="27"/>
          <w:szCs w:val="27"/>
          <w:lang w:eastAsia="es-CL"/>
        </w:rPr>
        <w:t xml:space="preserve"> </w:t>
      </w:r>
      <w:proofErr w:type="spellStart"/>
      <w:r w:rsidRPr="00F40FF9">
        <w:rPr>
          <w:rFonts w:ascii="Verdana" w:eastAsia="Times New Roman" w:hAnsi="Verdana" w:cs="Times New Roman"/>
          <w:color w:val="002200"/>
          <w:sz w:val="27"/>
          <w:szCs w:val="27"/>
          <w:lang w:eastAsia="es-CL"/>
        </w:rPr>
        <w:t>patri</w:t>
      </w:r>
      <w:proofErr w:type="spellEnd"/>
      <w:r w:rsidRPr="00F40FF9">
        <w:rPr>
          <w:rFonts w:ascii="Verdana" w:eastAsia="Times New Roman" w:hAnsi="Verdana" w:cs="Times New Roman"/>
          <w:color w:val="002200"/>
          <w:sz w:val="27"/>
          <w:szCs w:val="27"/>
          <w:lang w:eastAsia="es-CL"/>
        </w:rPr>
        <w:t xml:space="preserve">, </w:t>
      </w:r>
      <w:proofErr w:type="spellStart"/>
      <w:r w:rsidRPr="00F40FF9">
        <w:rPr>
          <w:rFonts w:ascii="Verdana" w:eastAsia="Times New Roman" w:hAnsi="Verdana" w:cs="Times New Roman"/>
          <w:color w:val="002200"/>
          <w:sz w:val="27"/>
          <w:szCs w:val="27"/>
          <w:lang w:eastAsia="es-CL"/>
        </w:rPr>
        <w:t>qui</w:t>
      </w:r>
      <w:proofErr w:type="spellEnd"/>
      <w:r w:rsidRPr="00F40FF9">
        <w:rPr>
          <w:rFonts w:ascii="Verdana" w:eastAsia="Times New Roman" w:hAnsi="Verdana" w:cs="Times New Roman"/>
          <w:color w:val="002200"/>
          <w:sz w:val="27"/>
          <w:szCs w:val="27"/>
          <w:lang w:eastAsia="es-CL"/>
        </w:rPr>
        <w:t xml:space="preserve"> </w:t>
      </w:r>
      <w:proofErr w:type="spellStart"/>
      <w:r w:rsidRPr="00F40FF9">
        <w:rPr>
          <w:rFonts w:ascii="Verdana" w:eastAsia="Times New Roman" w:hAnsi="Verdana" w:cs="Times New Roman"/>
          <w:color w:val="002200"/>
          <w:sz w:val="27"/>
          <w:szCs w:val="27"/>
          <w:lang w:eastAsia="es-CL"/>
        </w:rPr>
        <w:t>est</w:t>
      </w:r>
      <w:proofErr w:type="spellEnd"/>
      <w:r w:rsidRPr="00F40FF9">
        <w:rPr>
          <w:rFonts w:ascii="Verdana" w:eastAsia="Times New Roman" w:hAnsi="Verdana" w:cs="Times New Roman"/>
          <w:color w:val="002200"/>
          <w:sz w:val="27"/>
          <w:szCs w:val="27"/>
          <w:lang w:eastAsia="es-CL"/>
        </w:rPr>
        <w:t xml:space="preserve"> </w:t>
      </w:r>
      <w:proofErr w:type="spellStart"/>
      <w:r w:rsidRPr="00F40FF9">
        <w:rPr>
          <w:rFonts w:ascii="Verdana" w:eastAsia="Times New Roman" w:hAnsi="Verdana" w:cs="Times New Roman"/>
          <w:color w:val="002200"/>
          <w:sz w:val="27"/>
          <w:szCs w:val="27"/>
          <w:lang w:eastAsia="es-CL"/>
        </w:rPr>
        <w:t>principium</w:t>
      </w:r>
      <w:proofErr w:type="spellEnd"/>
      <w:r w:rsidRPr="00F40FF9">
        <w:rPr>
          <w:rFonts w:ascii="Verdana" w:eastAsia="Times New Roman" w:hAnsi="Verdana" w:cs="Times New Roman"/>
          <w:color w:val="002200"/>
          <w:sz w:val="27"/>
          <w:szCs w:val="27"/>
          <w:lang w:eastAsia="es-CL"/>
        </w:rPr>
        <w:t xml:space="preserve"> non de principio.</w:t>
      </w:r>
    </w:p>
    <w:p w14:paraId="3DB9E23C" w14:textId="77777777" w:rsidR="00E05AD2" w:rsidRDefault="00E05AD2"/>
    <w:sectPr w:rsidR="00E05AD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FC4"/>
    <w:rsid w:val="00287FC4"/>
    <w:rsid w:val="00361105"/>
    <w:rsid w:val="00371F4B"/>
    <w:rsid w:val="00554C2A"/>
    <w:rsid w:val="008A6889"/>
    <w:rsid w:val="00B77ED5"/>
    <w:rsid w:val="00B82684"/>
    <w:rsid w:val="00E05AD2"/>
    <w:rsid w:val="00E41F8D"/>
    <w:rsid w:val="00F40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B9BD47-2F6C-4DB8-B88D-6478B0160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40F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customStyle="1" w:styleId="ref">
    <w:name w:val="ref"/>
    <w:basedOn w:val="Fuentedeprrafopredeter"/>
    <w:rsid w:val="00F40F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9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4</Pages>
  <Words>1103</Words>
  <Characters>6291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San Sebastian</Company>
  <LinksUpToDate>false</LinksUpToDate>
  <CharactersWithSpaces>7380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Claudio Pierantoni</dc:creator>
  <cp:keywords/>
  <dc:description/>
  <cp:lastModifiedBy>FILOSOFIA</cp:lastModifiedBy>
  <cp:revision>4</cp:revision>
  <dcterms:created xsi:type="dcterms:W3CDTF">2022-10-05T17:31:00Z</dcterms:created>
  <dcterms:modified xsi:type="dcterms:W3CDTF">2022-10-13T14:18:00Z</dcterms:modified>
</cp:coreProperties>
</file>