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B983" w14:textId="386EBD37" w:rsidR="007F2F82" w:rsidRPr="007F2F82" w:rsidRDefault="007F2F82">
      <w:pPr>
        <w:tabs>
          <w:tab w:val="left" w:pos="1320"/>
        </w:tabs>
        <w:jc w:val="center"/>
        <w:rPr>
          <w:rFonts w:ascii="Arial" w:eastAsia="Arial" w:hAnsi="Arial" w:cs="Arial"/>
          <w:b/>
          <w:u w:val="single"/>
        </w:rPr>
      </w:pPr>
      <w:r w:rsidRPr="007F2F82">
        <w:rPr>
          <w:rFonts w:ascii="Arial" w:eastAsia="Arial" w:hAnsi="Arial" w:cs="Arial"/>
          <w:b/>
          <w:u w:val="single"/>
        </w:rPr>
        <w:t xml:space="preserve">Cronograma de actividades </w:t>
      </w:r>
    </w:p>
    <w:p w14:paraId="55170644" w14:textId="0AF5CB44" w:rsidR="00E232B7" w:rsidRDefault="007F2F82">
      <w:pPr>
        <w:tabs>
          <w:tab w:val="left" w:pos="132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Desarrollo de Habilidades Lingüística en el contexto de la Neurodiversidad</w:t>
      </w:r>
    </w:p>
    <w:p w14:paraId="245105C5" w14:textId="53570D43" w:rsidR="007F2F82" w:rsidRDefault="007F2F82">
      <w:pPr>
        <w:tabs>
          <w:tab w:val="left" w:pos="132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(Segundo Semestre 2023)</w:t>
      </w:r>
    </w:p>
    <w:p w14:paraId="6F584F65" w14:textId="4DF3544C" w:rsidR="00E232B7" w:rsidRDefault="00E232B7">
      <w:pPr>
        <w:tabs>
          <w:tab w:val="left" w:pos="1320"/>
        </w:tabs>
        <w:jc w:val="center"/>
        <w:rPr>
          <w:rFonts w:ascii="Arial" w:eastAsia="Arial" w:hAnsi="Arial" w:cs="Arial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77"/>
        <w:gridCol w:w="3359"/>
        <w:gridCol w:w="2079"/>
      </w:tblGrid>
      <w:tr w:rsidR="00E232B7" w14:paraId="2C70B9BD" w14:textId="77777777">
        <w:trPr>
          <w:trHeight w:val="220"/>
        </w:trPr>
        <w:tc>
          <w:tcPr>
            <w:tcW w:w="8828" w:type="dxa"/>
            <w:gridSpan w:val="4"/>
            <w:shd w:val="clear" w:color="auto" w:fill="auto"/>
          </w:tcPr>
          <w:p w14:paraId="29EAB6BA" w14:textId="0C60F53E" w:rsidR="00E232B7" w:rsidRDefault="00000000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Unidad I. </w:t>
            </w:r>
            <w:r w:rsidR="005422A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Neurodiversidad en el sistema educativo chileno</w:t>
            </w:r>
          </w:p>
        </w:tc>
      </w:tr>
      <w:tr w:rsidR="00E232B7" w14:paraId="62796826" w14:textId="77777777" w:rsidTr="00595577">
        <w:tc>
          <w:tcPr>
            <w:tcW w:w="1413" w:type="dxa"/>
            <w:shd w:val="clear" w:color="auto" w:fill="auto"/>
          </w:tcPr>
          <w:p w14:paraId="7B925C07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Fecha</w:t>
            </w:r>
          </w:p>
        </w:tc>
        <w:tc>
          <w:tcPr>
            <w:tcW w:w="1977" w:type="dxa"/>
            <w:shd w:val="clear" w:color="auto" w:fill="auto"/>
          </w:tcPr>
          <w:p w14:paraId="38E1669D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Temas</w:t>
            </w:r>
          </w:p>
        </w:tc>
        <w:tc>
          <w:tcPr>
            <w:tcW w:w="3359" w:type="dxa"/>
            <w:shd w:val="clear" w:color="auto" w:fill="auto"/>
          </w:tcPr>
          <w:p w14:paraId="3A2A686E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Actividades</w:t>
            </w:r>
          </w:p>
        </w:tc>
        <w:tc>
          <w:tcPr>
            <w:tcW w:w="2079" w:type="dxa"/>
          </w:tcPr>
          <w:p w14:paraId="07F5242C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Lecturas </w:t>
            </w:r>
          </w:p>
        </w:tc>
      </w:tr>
      <w:tr w:rsidR="00E232B7" w14:paraId="0C3AA872" w14:textId="77777777" w:rsidTr="00595577">
        <w:tc>
          <w:tcPr>
            <w:tcW w:w="1413" w:type="dxa"/>
            <w:shd w:val="clear" w:color="auto" w:fill="auto"/>
          </w:tcPr>
          <w:p w14:paraId="669D7489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1</w:t>
            </w:r>
          </w:p>
          <w:p w14:paraId="418C99D7" w14:textId="77777777" w:rsidR="00E232B7" w:rsidRDefault="00E232B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F6A06D" w14:textId="3A27FB63" w:rsidR="00E232B7" w:rsidRDefault="007F2F82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09/08</w:t>
            </w:r>
          </w:p>
        </w:tc>
        <w:tc>
          <w:tcPr>
            <w:tcW w:w="1977" w:type="dxa"/>
            <w:shd w:val="clear" w:color="auto" w:fill="auto"/>
          </w:tcPr>
          <w:p w14:paraId="15754ED7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Presentación del curso:</w:t>
            </w:r>
          </w:p>
          <w:p w14:paraId="505E4E65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Planteamientos y acuerdos para inicio del semestre.</w:t>
            </w:r>
          </w:p>
        </w:tc>
        <w:tc>
          <w:tcPr>
            <w:tcW w:w="3359" w:type="dxa"/>
            <w:shd w:val="clear" w:color="auto" w:fill="auto"/>
          </w:tcPr>
          <w:p w14:paraId="4CF24CB0" w14:textId="77777777" w:rsidR="00E232B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Presentación.</w:t>
            </w:r>
          </w:p>
          <w:p w14:paraId="0674C72B" w14:textId="02BA83A8" w:rsidR="00E232B7" w:rsidRDefault="005422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Reflexión a partir de visualización de video. </w:t>
            </w:r>
          </w:p>
        </w:tc>
        <w:tc>
          <w:tcPr>
            <w:tcW w:w="2079" w:type="dxa"/>
          </w:tcPr>
          <w:p w14:paraId="49097E2F" w14:textId="77777777" w:rsidR="00E232B7" w:rsidRDefault="00E2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32B7" w14:paraId="31C53BEA" w14:textId="77777777" w:rsidTr="00595577">
        <w:tc>
          <w:tcPr>
            <w:tcW w:w="1413" w:type="dxa"/>
            <w:shd w:val="clear" w:color="auto" w:fill="auto"/>
          </w:tcPr>
          <w:p w14:paraId="415CC8F3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2</w:t>
            </w:r>
          </w:p>
          <w:p w14:paraId="1F95DA36" w14:textId="77777777" w:rsidR="00E232B7" w:rsidRDefault="00E232B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E10B7A" w14:textId="21C6AF2F" w:rsidR="00E232B7" w:rsidRDefault="00E86CB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  <w:r w:rsidR="007F2F82">
              <w:rPr>
                <w:rFonts w:ascii="Times New Roman" w:eastAsia="Times New Roman" w:hAnsi="Times New Roman" w:cs="Times New Roman"/>
                <w:sz w:val="22"/>
                <w:szCs w:val="22"/>
              </w:rPr>
              <w:t>/08</w:t>
            </w:r>
          </w:p>
        </w:tc>
        <w:tc>
          <w:tcPr>
            <w:tcW w:w="1977" w:type="dxa"/>
            <w:shd w:val="clear" w:color="auto" w:fill="auto"/>
          </w:tcPr>
          <w:p w14:paraId="77C055AB" w14:textId="349FCC10" w:rsidR="00595577" w:rsidRDefault="00595577" w:rsidP="0059557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Fundamentos para una Educación Inclusiva - normativa vigente en torno a la inclusión en el aula.</w:t>
            </w:r>
          </w:p>
          <w:p w14:paraId="6E5113FF" w14:textId="0E4A5F98" w:rsidR="00595577" w:rsidRDefault="00595577" w:rsidP="0059557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shd w:val="clear" w:color="auto" w:fill="auto"/>
          </w:tcPr>
          <w:p w14:paraId="37791E24" w14:textId="71DCDFD5" w:rsidR="005422A4" w:rsidRDefault="005422A4" w:rsidP="005422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Exposición </w:t>
            </w:r>
          </w:p>
          <w:p w14:paraId="3B9B8226" w14:textId="77777777" w:rsidR="00E232B7" w:rsidRDefault="00F33B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 de reflexión.</w:t>
            </w:r>
          </w:p>
          <w:p w14:paraId="3C861256" w14:textId="1714196D" w:rsidR="00925AC0" w:rsidRDefault="00925AC0" w:rsidP="0092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auto"/>
          </w:tcPr>
          <w:p w14:paraId="32877381" w14:textId="1D75FE34" w:rsidR="00E232B7" w:rsidRPr="005422A4" w:rsidRDefault="005422A4" w:rsidP="005422A4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5422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Decreto </w:t>
            </w:r>
            <w:proofErr w:type="spellStart"/>
            <w:r w:rsidRPr="005422A4">
              <w:rPr>
                <w:rFonts w:ascii="Times New Roman" w:eastAsia="Times New Roman" w:hAnsi="Times New Roman" w:cs="Times New Roman"/>
                <w:sz w:val="22"/>
                <w:szCs w:val="22"/>
              </w:rPr>
              <w:t>nº</w:t>
            </w:r>
            <w:proofErr w:type="spellEnd"/>
            <w:r w:rsidRPr="005422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83</w:t>
            </w:r>
            <w:r w:rsidR="00D65A43">
              <w:rPr>
                <w:rFonts w:ascii="Times New Roman" w:eastAsia="Times New Roman" w:hAnsi="Times New Roman" w:cs="Times New Roman"/>
                <w:sz w:val="22"/>
                <w:szCs w:val="22"/>
              </w:rPr>
              <w:t>/MINEDUC, 2015.</w:t>
            </w:r>
          </w:p>
          <w:p w14:paraId="3BF9C915" w14:textId="53FB7795" w:rsidR="005422A4" w:rsidRDefault="005422A4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5A43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="00D65A43" w:rsidRPr="00D65A43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Booth, T. y Ainscow, M. (2012). </w:t>
            </w:r>
            <w:r w:rsidR="00D65A43" w:rsidRPr="00D65A43">
              <w:rPr>
                <w:rFonts w:ascii="Times New Roman" w:eastAsia="Times New Roman" w:hAnsi="Times New Roman" w:cs="Times New Roman"/>
                <w:sz w:val="22"/>
                <w:szCs w:val="22"/>
                <w:lang w:val="es-CL"/>
              </w:rPr>
              <w:t>Guía para la inclusión educativa. Desarrollando el aprendizaje y la participación en las escuelas. Santiago: Fundación Creando Futuro.</w:t>
            </w:r>
          </w:p>
          <w:p w14:paraId="1166D9FB" w14:textId="77777777" w:rsidR="00E232B7" w:rsidRDefault="00E232B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2B7" w14:paraId="54F8B074" w14:textId="77777777" w:rsidTr="00595577">
        <w:tc>
          <w:tcPr>
            <w:tcW w:w="1413" w:type="dxa"/>
            <w:shd w:val="clear" w:color="auto" w:fill="auto"/>
          </w:tcPr>
          <w:p w14:paraId="76984FA7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3</w:t>
            </w:r>
          </w:p>
          <w:p w14:paraId="4C34BD17" w14:textId="77777777" w:rsidR="00E232B7" w:rsidRDefault="00E232B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470C46" w14:textId="34036B76" w:rsidR="00E232B7" w:rsidRDefault="007F2F82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AD633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/08</w:t>
            </w:r>
          </w:p>
        </w:tc>
        <w:tc>
          <w:tcPr>
            <w:tcW w:w="1977" w:type="dxa"/>
            <w:shd w:val="clear" w:color="auto" w:fill="auto"/>
          </w:tcPr>
          <w:p w14:paraId="26AEA901" w14:textId="2DF9A0AC" w:rsidR="00E232B7" w:rsidRDefault="00595577" w:rsidP="0059557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 sistema cognitivo y l</w:t>
            </w:r>
            <w:r w:rsidR="00AD633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as funciones ejecutivas </w:t>
            </w:r>
          </w:p>
        </w:tc>
        <w:tc>
          <w:tcPr>
            <w:tcW w:w="3359" w:type="dxa"/>
            <w:shd w:val="clear" w:color="auto" w:fill="auto"/>
          </w:tcPr>
          <w:p w14:paraId="2C19E090" w14:textId="77777777" w:rsidR="00925AC0" w:rsidRDefault="00925AC0" w:rsidP="00925AC0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Exposición </w:t>
            </w:r>
          </w:p>
          <w:p w14:paraId="17EAC9B4" w14:textId="2FE0ACC8" w:rsidR="00925AC0" w:rsidRPr="00925AC0" w:rsidRDefault="00925AC0" w:rsidP="00925AC0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Aplicación grupal a un caso.</w:t>
            </w:r>
          </w:p>
        </w:tc>
        <w:tc>
          <w:tcPr>
            <w:tcW w:w="2079" w:type="dxa"/>
          </w:tcPr>
          <w:p w14:paraId="52A9BE5C" w14:textId="1650FDC1" w:rsidR="00E232B7" w:rsidRDefault="0003663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Mesas, I. (2017</w:t>
            </w:r>
            <w:proofErr w:type="gramStart"/>
            <w:r w:rsidR="00AC6E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.Evaluación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las funciones ejecutivas. Tesis Doctoral.</w:t>
            </w:r>
          </w:p>
        </w:tc>
      </w:tr>
      <w:tr w:rsidR="00E232B7" w14:paraId="4C8E537B" w14:textId="77777777" w:rsidTr="00595577">
        <w:tc>
          <w:tcPr>
            <w:tcW w:w="1413" w:type="dxa"/>
            <w:shd w:val="clear" w:color="auto" w:fill="auto"/>
          </w:tcPr>
          <w:p w14:paraId="63963498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4</w:t>
            </w:r>
          </w:p>
          <w:p w14:paraId="146C9EFC" w14:textId="77777777" w:rsidR="00E232B7" w:rsidRDefault="00E232B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1BF560" w14:textId="439D6815" w:rsidR="00E232B7" w:rsidRDefault="00AD633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01/09</w:t>
            </w:r>
          </w:p>
        </w:tc>
        <w:tc>
          <w:tcPr>
            <w:tcW w:w="1977" w:type="dxa"/>
            <w:shd w:val="clear" w:color="auto" w:fill="auto"/>
          </w:tcPr>
          <w:p w14:paraId="7D390E9D" w14:textId="5E2671DA" w:rsidR="00E232B7" w:rsidRDefault="00AD633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Procesamiento cognitivo en las tareas de comprensión y producción de textos.</w:t>
            </w:r>
          </w:p>
        </w:tc>
        <w:tc>
          <w:tcPr>
            <w:tcW w:w="3359" w:type="dxa"/>
            <w:shd w:val="clear" w:color="auto" w:fill="auto"/>
          </w:tcPr>
          <w:p w14:paraId="10F29586" w14:textId="77777777" w:rsidR="00E232B7" w:rsidRDefault="00E232B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45E0A0" w14:textId="77777777" w:rsidR="00E232B7" w:rsidRDefault="00925AC0" w:rsidP="00925AC0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Exposición.</w:t>
            </w:r>
          </w:p>
          <w:p w14:paraId="5754B0E8" w14:textId="1496EA18" w:rsidR="00925AC0" w:rsidRPr="00925AC0" w:rsidRDefault="00925AC0" w:rsidP="00925AC0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Análisis grupal de ejemplos.</w:t>
            </w:r>
          </w:p>
        </w:tc>
        <w:tc>
          <w:tcPr>
            <w:tcW w:w="2079" w:type="dxa"/>
          </w:tcPr>
          <w:sdt>
            <w:sdtPr>
              <w:rPr>
                <w:rFonts w:ascii="Times New Roman" w:eastAsia="Times New Roman" w:hAnsi="Times New Roman" w:cs="Times New Roman"/>
                <w:sz w:val="22"/>
                <w:szCs w:val="22"/>
              </w:rPr>
              <w:tag w:val="MENDELEY_CITATION_TEMP"/>
              <w:id w:val="954367625"/>
              <w:placeholder>
                <w:docPart w:val="87DC7A231B1FA244967A2E3BFFEF9421"/>
              </w:placeholder>
              <w15:appearance w15:val="hidden"/>
            </w:sdtPr>
            <w:sdtContent>
              <w:p w14:paraId="178575BE" w14:textId="77777777" w:rsidR="007840C6" w:rsidRDefault="007840C6" w:rsidP="007840C6">
                <w:pPr>
                  <w:tabs>
                    <w:tab w:val="left" w:pos="1320"/>
                  </w:tabs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Style w:val="css-218"/>
                    <w:rFonts w:ascii="Arial" w:hAnsi="Arial" w:cs="Arial"/>
                    <w:color w:val="505050"/>
                    <w:sz w:val="18"/>
                    <w:szCs w:val="18"/>
                  </w:rPr>
                  <w:t xml:space="preserve">Herrada-Valverde G, Rosario |, </w:t>
                </w:r>
                <w:proofErr w:type="gramStart"/>
                <w:r>
                  <w:rPr>
                    <w:rStyle w:val="css-218"/>
                    <w:rFonts w:ascii="Arial" w:hAnsi="Arial" w:cs="Arial"/>
                    <w:color w:val="505050"/>
                    <w:sz w:val="18"/>
                    <w:szCs w:val="18"/>
                  </w:rPr>
                  <w:t xml:space="preserve">Herrada  </w:t>
                </w:r>
                <w:r>
                  <w:rPr>
                    <w:rStyle w:val="css-219"/>
                    <w:rFonts w:ascii="Arial" w:hAnsi="Arial" w:cs="Arial"/>
                    <w:i/>
                    <w:iCs/>
                    <w:color w:val="505050"/>
                    <w:sz w:val="18"/>
                    <w:szCs w:val="18"/>
                  </w:rPr>
                  <w:t>(</w:t>
                </w:r>
                <w:proofErr w:type="gramEnd"/>
                <w:r>
                  <w:rPr>
                    <w:rStyle w:val="css-219"/>
                    <w:rFonts w:ascii="Arial" w:hAnsi="Arial" w:cs="Arial"/>
                    <w:i/>
                    <w:iCs/>
                    <w:color w:val="505050"/>
                    <w:sz w:val="18"/>
                    <w:szCs w:val="18"/>
                  </w:rPr>
                  <w:t xml:space="preserve">2017) </w:t>
                </w:r>
                <w:r w:rsidRPr="007840C6">
                  <w:rPr>
                    <w:rStyle w:val="css-218"/>
                    <w:rFonts w:ascii="Arial" w:hAnsi="Arial" w:cs="Arial"/>
                    <w:color w:val="505050"/>
                    <w:sz w:val="18"/>
                    <w:szCs w:val="18"/>
                  </w:rPr>
                  <w:t>Análisis del proceso de comprensión lectora de los estudiantes desde el modelo construcción-integración</w:t>
                </w:r>
                <w:r>
                  <w:rPr>
                    <w:rStyle w:val="css-218"/>
                    <w:rFonts w:ascii="Arial" w:hAnsi="Arial" w:cs="Arial"/>
                    <w:color w:val="50505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Style w:val="css-218"/>
                    <w:rFonts w:ascii="Arial" w:hAnsi="Arial" w:cs="Arial"/>
                    <w:color w:val="505050"/>
                    <w:sz w:val="18"/>
                    <w:szCs w:val="18"/>
                  </w:rPr>
                  <w:t>I</w:t>
                </w:r>
                <w:r>
                  <w:rPr>
                    <w:rStyle w:val="css-219"/>
                    <w:rFonts w:ascii="Arial" w:hAnsi="Arial" w:cs="Arial"/>
                    <w:i/>
                    <w:iCs/>
                    <w:color w:val="505050"/>
                    <w:sz w:val="18"/>
                    <w:szCs w:val="18"/>
                  </w:rPr>
                  <w:t>Perfiles</w:t>
                </w:r>
                <w:proofErr w:type="spellEnd"/>
                <w:r>
                  <w:rPr>
                    <w:rStyle w:val="css-219"/>
                    <w:rFonts w:ascii="Arial" w:hAnsi="Arial" w:cs="Arial"/>
                    <w:i/>
                    <w:iCs/>
                    <w:color w:val="505050"/>
                    <w:sz w:val="18"/>
                    <w:szCs w:val="18"/>
                  </w:rPr>
                  <w:t xml:space="preserve"> educativos 39(157) 181-197</w:t>
                </w:r>
              </w:p>
            </w:sdtContent>
          </w:sdt>
          <w:p w14:paraId="3A9DA34B" w14:textId="77777777" w:rsidR="00E232B7" w:rsidRDefault="00E232B7" w:rsidP="00D65A43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  <w:highlight w:val="green"/>
              </w:rPr>
            </w:pPr>
          </w:p>
        </w:tc>
      </w:tr>
      <w:tr w:rsidR="00E232B7" w14:paraId="73A938C5" w14:textId="77777777" w:rsidTr="00595577">
        <w:trPr>
          <w:trHeight w:val="529"/>
        </w:trPr>
        <w:tc>
          <w:tcPr>
            <w:tcW w:w="1413" w:type="dxa"/>
            <w:shd w:val="clear" w:color="auto" w:fill="auto"/>
          </w:tcPr>
          <w:p w14:paraId="0B256A5B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5</w:t>
            </w:r>
          </w:p>
          <w:p w14:paraId="23BB1531" w14:textId="77777777" w:rsidR="007F2F82" w:rsidRDefault="007F2F82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8E80A1" w14:textId="271E6417" w:rsidR="00E232B7" w:rsidRDefault="007F2F82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/09</w:t>
            </w:r>
          </w:p>
        </w:tc>
        <w:tc>
          <w:tcPr>
            <w:tcW w:w="1977" w:type="dxa"/>
            <w:shd w:val="clear" w:color="auto" w:fill="auto"/>
          </w:tcPr>
          <w:p w14:paraId="1CE97B3B" w14:textId="7F2B7423" w:rsidR="00E232B7" w:rsidRDefault="0059557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Análisis de las características de la Neurodiversidad: Discapacidad Intelectual </w:t>
            </w:r>
            <w:r w:rsidR="00CE5E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(DI)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con y sin síndrome asociados. </w:t>
            </w:r>
          </w:p>
        </w:tc>
        <w:tc>
          <w:tcPr>
            <w:tcW w:w="3359" w:type="dxa"/>
            <w:shd w:val="clear" w:color="auto" w:fill="auto"/>
          </w:tcPr>
          <w:p w14:paraId="442938A3" w14:textId="77777777" w:rsidR="00E232B7" w:rsidRPr="00925AC0" w:rsidRDefault="00E232B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617E9A53" w14:textId="77777777" w:rsidR="00E232B7" w:rsidRDefault="00925AC0" w:rsidP="00925AC0">
            <w:pPr>
              <w:pStyle w:val="Prrafodelista"/>
              <w:numPr>
                <w:ilvl w:val="0"/>
                <w:numId w:val="1"/>
              </w:numPr>
              <w:tabs>
                <w:tab w:val="left" w:pos="132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25AC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Exposición</w:t>
            </w:r>
          </w:p>
          <w:p w14:paraId="4F3311B4" w14:textId="3B28DDED" w:rsidR="00925AC0" w:rsidRPr="00925AC0" w:rsidRDefault="00925AC0" w:rsidP="00925AC0">
            <w:pPr>
              <w:pStyle w:val="Prrafodelista"/>
              <w:numPr>
                <w:ilvl w:val="0"/>
                <w:numId w:val="1"/>
              </w:numPr>
              <w:tabs>
                <w:tab w:val="left" w:pos="132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Análisis de casos.</w:t>
            </w:r>
          </w:p>
        </w:tc>
        <w:tc>
          <w:tcPr>
            <w:tcW w:w="2079" w:type="dxa"/>
          </w:tcPr>
          <w:p w14:paraId="68933D72" w14:textId="710B4CD5" w:rsidR="00E232B7" w:rsidRDefault="00900AB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00AB0">
              <w:rPr>
                <w:rFonts w:ascii="Times New Roman" w:eastAsia="Times New Roman" w:hAnsi="Times New Roman" w:cs="Times New Roman"/>
                <w:sz w:val="22"/>
                <w:szCs w:val="22"/>
              </w:rPr>
              <w:t>Puyuelo</w:t>
            </w:r>
            <w:proofErr w:type="spellEnd"/>
            <w:r w:rsidRPr="00900A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M. y </w:t>
            </w:r>
            <w:proofErr w:type="spellStart"/>
            <w:r w:rsidRPr="00900AB0">
              <w:rPr>
                <w:rFonts w:ascii="Times New Roman" w:eastAsia="Times New Roman" w:hAnsi="Times New Roman" w:cs="Times New Roman"/>
                <w:sz w:val="22"/>
                <w:szCs w:val="22"/>
              </w:rPr>
              <w:t>Rondal</w:t>
            </w:r>
            <w:proofErr w:type="spellEnd"/>
            <w:r w:rsidRPr="00900AB0">
              <w:rPr>
                <w:rFonts w:ascii="Times New Roman" w:eastAsia="Times New Roman" w:hAnsi="Times New Roman" w:cs="Times New Roman"/>
                <w:sz w:val="22"/>
                <w:szCs w:val="22"/>
              </w:rPr>
              <w:t>, J. (2003). Manual de desarrollo y alteraciones del lenguaje. Barcelona: Masson.</w:t>
            </w:r>
          </w:p>
        </w:tc>
      </w:tr>
      <w:tr w:rsidR="00E232B7" w14:paraId="4D5F1975" w14:textId="77777777" w:rsidTr="007F2F82">
        <w:trPr>
          <w:trHeight w:val="220"/>
        </w:trPr>
        <w:tc>
          <w:tcPr>
            <w:tcW w:w="8828" w:type="dxa"/>
            <w:gridSpan w:val="4"/>
            <w:shd w:val="clear" w:color="auto" w:fill="92D050"/>
          </w:tcPr>
          <w:p w14:paraId="395C5F48" w14:textId="77777777" w:rsidR="00E232B7" w:rsidRDefault="007F2F82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Semana de Pausa Segundo Semestre</w:t>
            </w:r>
          </w:p>
          <w:p w14:paraId="3DF3CF28" w14:textId="387C39C6" w:rsidR="007F2F82" w:rsidRDefault="007F2F82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11/09 al 15/09</w:t>
            </w:r>
          </w:p>
        </w:tc>
      </w:tr>
      <w:tr w:rsidR="00595577" w14:paraId="43877EF5" w14:textId="77777777" w:rsidTr="00714927">
        <w:tc>
          <w:tcPr>
            <w:tcW w:w="1413" w:type="dxa"/>
            <w:shd w:val="clear" w:color="auto" w:fill="auto"/>
          </w:tcPr>
          <w:p w14:paraId="546074DF" w14:textId="77777777" w:rsidR="00595577" w:rsidRDefault="005955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Clase 6</w:t>
            </w:r>
          </w:p>
          <w:p w14:paraId="570BA047" w14:textId="1D5A56F4" w:rsidR="00595577" w:rsidRDefault="005955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/09</w:t>
            </w:r>
          </w:p>
          <w:p w14:paraId="137060E9" w14:textId="7E059856" w:rsidR="00595577" w:rsidRDefault="005955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45A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92D050"/>
              </w:rPr>
              <w:t>(Flexibilidad de asistencia)</w:t>
            </w:r>
          </w:p>
        </w:tc>
        <w:tc>
          <w:tcPr>
            <w:tcW w:w="5336" w:type="dxa"/>
            <w:gridSpan w:val="2"/>
            <w:shd w:val="clear" w:color="auto" w:fill="auto"/>
          </w:tcPr>
          <w:p w14:paraId="4F5E625D" w14:textId="4EDE98CC" w:rsidR="00595577" w:rsidRDefault="00595577">
            <w:pPr>
              <w:tabs>
                <w:tab w:val="left" w:pos="983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Tutorías asincrónicas para elaboración de reseña crítica, en función de revisión bibliográfica.</w:t>
            </w:r>
          </w:p>
          <w:p w14:paraId="72F0718F" w14:textId="77777777" w:rsidR="00595577" w:rsidRDefault="0059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0A39997" w14:textId="77777777" w:rsidR="00595577" w:rsidRDefault="0059557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29A7D3" w14:textId="77777777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420B0A" w14:textId="77777777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2129B5" w14:textId="77777777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581CA3" w14:textId="77777777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067370" w14:textId="4C98B0B0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2B7" w14:paraId="2A61CFAD" w14:textId="77777777" w:rsidTr="00595577">
        <w:tc>
          <w:tcPr>
            <w:tcW w:w="1413" w:type="dxa"/>
            <w:shd w:val="clear" w:color="auto" w:fill="auto"/>
          </w:tcPr>
          <w:p w14:paraId="6FCA5D3A" w14:textId="7777777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7</w:t>
            </w:r>
          </w:p>
          <w:p w14:paraId="41676272" w14:textId="32E2316D" w:rsidR="00E232B7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/09</w:t>
            </w:r>
          </w:p>
        </w:tc>
        <w:tc>
          <w:tcPr>
            <w:tcW w:w="1977" w:type="dxa"/>
            <w:shd w:val="clear" w:color="auto" w:fill="auto"/>
          </w:tcPr>
          <w:p w14:paraId="59E61861" w14:textId="175476F5" w:rsidR="00E232B7" w:rsidRDefault="00595577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Análisis de las características de la Neurodiversidad: T</w:t>
            </w:r>
            <w:r w:rsidR="00CE5EA1">
              <w:rPr>
                <w:rFonts w:ascii="Times New Roman" w:eastAsia="Times New Roman" w:hAnsi="Times New Roman" w:cs="Times New Roman"/>
                <w:sz w:val="22"/>
                <w:szCs w:val="22"/>
              </w:rPr>
              <w:t>EA y otras NEE</w:t>
            </w:r>
            <w:r w:rsidR="00AD633B">
              <w:rPr>
                <w:rFonts w:ascii="Times New Roman" w:eastAsia="Times New Roman" w:hAnsi="Times New Roman" w:cs="Times New Roman"/>
                <w:sz w:val="22"/>
                <w:szCs w:val="22"/>
              </w:rPr>
              <w:t>T.</w:t>
            </w:r>
          </w:p>
        </w:tc>
        <w:tc>
          <w:tcPr>
            <w:tcW w:w="3359" w:type="dxa"/>
            <w:shd w:val="clear" w:color="auto" w:fill="auto"/>
          </w:tcPr>
          <w:p w14:paraId="4D8D2DEB" w14:textId="77777777" w:rsidR="00E232B7" w:rsidRDefault="00925AC0" w:rsidP="00925AC0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Exposición </w:t>
            </w:r>
          </w:p>
          <w:p w14:paraId="79EF6396" w14:textId="5277B867" w:rsidR="00925AC0" w:rsidRDefault="00925AC0" w:rsidP="00925AC0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Taller de Análisis de casos.</w:t>
            </w:r>
          </w:p>
          <w:p w14:paraId="2A2B9D89" w14:textId="77777777" w:rsidR="00925AC0" w:rsidRDefault="00925AC0" w:rsidP="00925A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D82220" w14:textId="77777777" w:rsidR="00925AC0" w:rsidRDefault="00925AC0" w:rsidP="00925A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446AF2" w14:textId="1EEE7053" w:rsidR="00925AC0" w:rsidRPr="00925AC0" w:rsidRDefault="008A5490" w:rsidP="00925AC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79" w:type="dxa"/>
          </w:tcPr>
          <w:p w14:paraId="208BC0E2" w14:textId="39F7CA06" w:rsidR="00E232B7" w:rsidRDefault="0003663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Giraldo, Y. y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Chavez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L. (2014). Trastorno por déficit de atención/hiperactividad (TDAH) y dificultades en el Lenguaje Pragmático.</w:t>
            </w:r>
          </w:p>
          <w:p w14:paraId="74B76F2A" w14:textId="77777777" w:rsidR="00D65A43" w:rsidRDefault="00D65A43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AEE171" w14:textId="77777777" w:rsidR="00D65A43" w:rsidRDefault="00D65A43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6175E9" w14:textId="77777777" w:rsidR="00D65A43" w:rsidRDefault="00D65A43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46BE57" w14:textId="77777777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905D8D" w14:textId="19D8E200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2B7" w14:paraId="26E96A7E" w14:textId="77777777">
        <w:trPr>
          <w:trHeight w:val="220"/>
        </w:trPr>
        <w:tc>
          <w:tcPr>
            <w:tcW w:w="8828" w:type="dxa"/>
            <w:gridSpan w:val="4"/>
            <w:shd w:val="clear" w:color="auto" w:fill="auto"/>
          </w:tcPr>
          <w:p w14:paraId="0568F771" w14:textId="7FA17A1F" w:rsidR="00E232B7" w:rsidRDefault="00000000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Unidad </w:t>
            </w:r>
            <w:r w:rsidR="00CE5EA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II: Adecuaciones didácticas en lenguaje para la Inclusión</w:t>
            </w:r>
          </w:p>
        </w:tc>
      </w:tr>
      <w:tr w:rsidR="00E232B7" w14:paraId="4B435C29" w14:textId="77777777" w:rsidTr="00595577">
        <w:tc>
          <w:tcPr>
            <w:tcW w:w="1413" w:type="dxa"/>
            <w:shd w:val="clear" w:color="auto" w:fill="auto"/>
          </w:tcPr>
          <w:p w14:paraId="63A71F57" w14:textId="77777777" w:rsidR="00E232B7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8</w:t>
            </w:r>
          </w:p>
          <w:p w14:paraId="25ABD28D" w14:textId="48A29B70" w:rsidR="00E232B7" w:rsidRDefault="001445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/10</w:t>
            </w:r>
          </w:p>
          <w:p w14:paraId="1D6A35F5" w14:textId="02A230D5" w:rsidR="001445A6" w:rsidRDefault="001445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EA4BA52" w14:textId="2EAA8CC2" w:rsidR="00E232B7" w:rsidRDefault="00CE5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DUA y su aporte para el trabajo en Inclusión Educativa</w:t>
            </w:r>
          </w:p>
          <w:p w14:paraId="608C85BF" w14:textId="77777777" w:rsidR="00E232B7" w:rsidRDefault="00E232B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9" w:type="dxa"/>
            <w:shd w:val="clear" w:color="auto" w:fill="auto"/>
          </w:tcPr>
          <w:p w14:paraId="3DFCB1A4" w14:textId="77777777" w:rsidR="00E232B7" w:rsidRDefault="00925A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Exposición.</w:t>
            </w:r>
          </w:p>
          <w:p w14:paraId="09F3E5CE" w14:textId="5306FE67" w:rsidR="00925AC0" w:rsidRDefault="00925A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Taller de análisis grupal pautas.</w:t>
            </w:r>
          </w:p>
        </w:tc>
        <w:tc>
          <w:tcPr>
            <w:tcW w:w="2079" w:type="dxa"/>
          </w:tcPr>
          <w:p w14:paraId="323235B6" w14:textId="519D6DAF" w:rsidR="00E232B7" w:rsidRDefault="00D65A43" w:rsidP="00837B1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7B1E">
              <w:rPr>
                <w:rFonts w:ascii="Times New Roman" w:eastAsia="Times New Roman" w:hAnsi="Times New Roman" w:cs="Times New Roman"/>
                <w:sz w:val="22"/>
                <w:szCs w:val="22"/>
              </w:rPr>
              <w:t>Alba-Pastor, C. (Coord.). (2016). </w:t>
            </w:r>
            <w:r w:rsidRPr="00837B1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Diseño universal para el aprendizaje: Educación para todos y prácticas de enseñanza inclusivas</w:t>
            </w:r>
            <w:r w:rsidRPr="00837B1E">
              <w:rPr>
                <w:rFonts w:ascii="Times New Roman" w:eastAsia="Times New Roman" w:hAnsi="Times New Roman" w:cs="Times New Roman"/>
                <w:sz w:val="22"/>
                <w:szCs w:val="22"/>
              </w:rPr>
              <w:t>. Morata.</w:t>
            </w:r>
          </w:p>
        </w:tc>
      </w:tr>
      <w:tr w:rsidR="00E232B7" w14:paraId="20EEF5FE" w14:textId="77777777" w:rsidTr="00595577">
        <w:tc>
          <w:tcPr>
            <w:tcW w:w="1413" w:type="dxa"/>
            <w:shd w:val="clear" w:color="auto" w:fill="auto"/>
          </w:tcPr>
          <w:p w14:paraId="723370F3" w14:textId="77777777" w:rsidR="00E232B7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9</w:t>
            </w:r>
          </w:p>
          <w:p w14:paraId="3A81153C" w14:textId="16E898BD" w:rsidR="00E232B7" w:rsidRDefault="001445A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/10</w:t>
            </w:r>
          </w:p>
        </w:tc>
        <w:tc>
          <w:tcPr>
            <w:tcW w:w="1977" w:type="dxa"/>
            <w:shd w:val="clear" w:color="auto" w:fill="auto"/>
          </w:tcPr>
          <w:p w14:paraId="05187B7D" w14:textId="3CF0E4C7" w:rsidR="00E232B7" w:rsidRDefault="00CE5EA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Lectura Fácil y su aporte para la comprensión de textos escritos.</w:t>
            </w:r>
          </w:p>
        </w:tc>
        <w:tc>
          <w:tcPr>
            <w:tcW w:w="3359" w:type="dxa"/>
            <w:shd w:val="clear" w:color="auto" w:fill="auto"/>
          </w:tcPr>
          <w:p w14:paraId="1B900CCB" w14:textId="77777777" w:rsidR="00E232B7" w:rsidRDefault="00925AC0" w:rsidP="00925AC0">
            <w:pPr>
              <w:pStyle w:val="Prrafodelista"/>
              <w:numPr>
                <w:ilvl w:val="0"/>
                <w:numId w:val="1"/>
              </w:numPr>
              <w:tabs>
                <w:tab w:val="left" w:pos="132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25AC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Exposición.</w:t>
            </w:r>
          </w:p>
          <w:p w14:paraId="762C53B2" w14:textId="70898D1A" w:rsidR="00925AC0" w:rsidRPr="00925AC0" w:rsidRDefault="00925AC0" w:rsidP="00925AC0">
            <w:pPr>
              <w:pStyle w:val="Prrafodelista"/>
              <w:numPr>
                <w:ilvl w:val="0"/>
                <w:numId w:val="1"/>
              </w:numPr>
              <w:tabs>
                <w:tab w:val="left" w:pos="1320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Taller de transformación de material de lectura.</w:t>
            </w:r>
          </w:p>
        </w:tc>
        <w:tc>
          <w:tcPr>
            <w:tcW w:w="2079" w:type="dxa"/>
          </w:tcPr>
          <w:p w14:paraId="6998AB42" w14:textId="3CC6A8AE" w:rsidR="00E232B7" w:rsidRPr="00D65A43" w:rsidRDefault="00D65A43" w:rsidP="00D65A43">
            <w:pPr>
              <w:pStyle w:val="NormalWeb"/>
            </w:pPr>
            <w:proofErr w:type="spellStart"/>
            <w:r w:rsidRPr="009206D7">
              <w:rPr>
                <w:sz w:val="22"/>
                <w:szCs w:val="22"/>
                <w:lang w:val="es-ES"/>
              </w:rPr>
              <w:t>Vived</w:t>
            </w:r>
            <w:proofErr w:type="spellEnd"/>
            <w:r w:rsidRPr="009206D7">
              <w:rPr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206D7">
              <w:rPr>
                <w:sz w:val="22"/>
                <w:szCs w:val="22"/>
                <w:lang w:val="es-ES"/>
              </w:rPr>
              <w:t>Elías</w:t>
            </w:r>
            <w:proofErr w:type="spellEnd"/>
            <w:r w:rsidRPr="009206D7">
              <w:rPr>
                <w:sz w:val="22"/>
                <w:szCs w:val="22"/>
                <w:lang w:val="es-ES"/>
              </w:rPr>
              <w:t xml:space="preserve">. (2012). </w:t>
            </w:r>
            <w:r w:rsidRPr="00837B1E">
              <w:rPr>
                <w:i/>
                <w:iCs/>
                <w:sz w:val="22"/>
                <w:szCs w:val="22"/>
                <w:lang w:val="es-ES"/>
              </w:rPr>
              <w:t xml:space="preserve">Lectura </w:t>
            </w:r>
            <w:proofErr w:type="spellStart"/>
            <w:r w:rsidRPr="00837B1E">
              <w:rPr>
                <w:i/>
                <w:iCs/>
                <w:sz w:val="22"/>
                <w:szCs w:val="22"/>
                <w:lang w:val="es-ES"/>
              </w:rPr>
              <w:t>fácil</w:t>
            </w:r>
            <w:proofErr w:type="spellEnd"/>
            <w:r w:rsidRPr="00837B1E">
              <w:rPr>
                <w:i/>
                <w:iCs/>
                <w:sz w:val="22"/>
                <w:szCs w:val="22"/>
                <w:lang w:val="es-ES"/>
              </w:rPr>
              <w:t xml:space="preserve"> y </w:t>
            </w:r>
            <w:proofErr w:type="spellStart"/>
            <w:r w:rsidRPr="00837B1E">
              <w:rPr>
                <w:i/>
                <w:iCs/>
                <w:sz w:val="22"/>
                <w:szCs w:val="22"/>
                <w:lang w:val="es-ES"/>
              </w:rPr>
              <w:t>comprensión</w:t>
            </w:r>
            <w:proofErr w:type="spellEnd"/>
            <w:r w:rsidRPr="00837B1E">
              <w:rPr>
                <w:i/>
                <w:iCs/>
                <w:sz w:val="22"/>
                <w:szCs w:val="22"/>
                <w:lang w:val="es-ES"/>
              </w:rPr>
              <w:t xml:space="preserve"> lectora en personas con discapacidad intelectual</w:t>
            </w:r>
            <w:r w:rsidRPr="009206D7">
              <w:rPr>
                <w:sz w:val="22"/>
                <w:szCs w:val="22"/>
                <w:lang w:val="es-ES"/>
              </w:rPr>
              <w:t>. Prensas Universitarias de Zaragoza.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E232B7" w14:paraId="18BA4B97" w14:textId="77777777" w:rsidTr="00595577">
        <w:tc>
          <w:tcPr>
            <w:tcW w:w="1413" w:type="dxa"/>
            <w:shd w:val="clear" w:color="auto" w:fill="auto"/>
          </w:tcPr>
          <w:p w14:paraId="0A5FE426" w14:textId="26BDD6FC" w:rsidR="00E232B7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1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14:paraId="1BC0353D" w14:textId="549937FF" w:rsidR="00E232B7" w:rsidRDefault="00E86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/10</w:t>
            </w:r>
          </w:p>
        </w:tc>
        <w:tc>
          <w:tcPr>
            <w:tcW w:w="1977" w:type="dxa"/>
            <w:shd w:val="clear" w:color="auto" w:fill="auto"/>
          </w:tcPr>
          <w:p w14:paraId="37C717D0" w14:textId="233812FA" w:rsidR="00E232B7" w:rsidRDefault="00CE5EA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Adecuaciones didácticas en los procesos de producción.</w:t>
            </w:r>
          </w:p>
        </w:tc>
        <w:tc>
          <w:tcPr>
            <w:tcW w:w="3359" w:type="dxa"/>
            <w:shd w:val="clear" w:color="auto" w:fill="auto"/>
          </w:tcPr>
          <w:p w14:paraId="71EDAF0E" w14:textId="6A4485EF" w:rsidR="00E232B7" w:rsidRPr="00925AC0" w:rsidRDefault="00925AC0" w:rsidP="00925AC0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Taller de adecuaciones didácticas a tareas de producción escrita.</w:t>
            </w:r>
          </w:p>
        </w:tc>
        <w:tc>
          <w:tcPr>
            <w:tcW w:w="2079" w:type="dxa"/>
          </w:tcPr>
          <w:p w14:paraId="29C57F88" w14:textId="77777777" w:rsidR="00E232B7" w:rsidRDefault="00E232B7" w:rsidP="00D65A43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E5EA1" w14:paraId="24BA6154" w14:textId="77777777" w:rsidTr="00305B57">
        <w:trPr>
          <w:trHeight w:val="220"/>
        </w:trPr>
        <w:tc>
          <w:tcPr>
            <w:tcW w:w="8828" w:type="dxa"/>
            <w:gridSpan w:val="4"/>
            <w:shd w:val="clear" w:color="auto" w:fill="auto"/>
          </w:tcPr>
          <w:p w14:paraId="398E575D" w14:textId="2EB747B7" w:rsidR="00CE5EA1" w:rsidRDefault="00CE5EA1" w:rsidP="00CE5E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Elaboración de material didáctico para la inclusión.</w:t>
            </w:r>
          </w:p>
        </w:tc>
      </w:tr>
      <w:tr w:rsidR="00E232B7" w14:paraId="762585EF" w14:textId="77777777" w:rsidTr="00595577">
        <w:trPr>
          <w:trHeight w:val="220"/>
        </w:trPr>
        <w:tc>
          <w:tcPr>
            <w:tcW w:w="1413" w:type="dxa"/>
            <w:shd w:val="clear" w:color="auto" w:fill="auto"/>
          </w:tcPr>
          <w:p w14:paraId="3DF2A8C3" w14:textId="3BF182F5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1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14:paraId="21411091" w14:textId="1E72079C" w:rsidR="00E232B7" w:rsidRDefault="00E86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/1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14:paraId="58254857" w14:textId="6D55BCCF" w:rsidR="00E232B7" w:rsidRDefault="00CE5EA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Descripción de la diversidad en el aula de </w:t>
            </w:r>
            <w:r w:rsidR="00083E6F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ráctica, desde el punto de vista de la Neurodiversidad. </w:t>
            </w:r>
          </w:p>
        </w:tc>
        <w:tc>
          <w:tcPr>
            <w:tcW w:w="5438" w:type="dxa"/>
            <w:gridSpan w:val="2"/>
            <w:shd w:val="clear" w:color="auto" w:fill="auto"/>
          </w:tcPr>
          <w:p w14:paraId="734AD234" w14:textId="77777777" w:rsidR="00925AC0" w:rsidRDefault="00925A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CE5F61" w14:textId="77777777" w:rsidR="00925AC0" w:rsidRDefault="00925A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7665A0" w14:textId="186F098F" w:rsidR="00925AC0" w:rsidRDefault="00925AC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Taller de descripción de la diversidad en el aula.</w:t>
            </w:r>
          </w:p>
        </w:tc>
      </w:tr>
      <w:tr w:rsidR="00E232B7" w14:paraId="1322E767" w14:textId="77777777" w:rsidTr="00595577">
        <w:trPr>
          <w:trHeight w:val="220"/>
        </w:trPr>
        <w:tc>
          <w:tcPr>
            <w:tcW w:w="1413" w:type="dxa"/>
            <w:shd w:val="clear" w:color="auto" w:fill="auto"/>
          </w:tcPr>
          <w:p w14:paraId="189027B9" w14:textId="33C2CB28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Clase 1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  <w:p w14:paraId="6D50AE75" w14:textId="06162E47" w:rsidR="00E232B7" w:rsidRDefault="00E86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/11</w:t>
            </w:r>
          </w:p>
        </w:tc>
        <w:tc>
          <w:tcPr>
            <w:tcW w:w="1977" w:type="dxa"/>
            <w:shd w:val="clear" w:color="auto" w:fill="auto"/>
          </w:tcPr>
          <w:p w14:paraId="4B41BEEE" w14:textId="6239AB8E" w:rsidR="00E232B7" w:rsidRDefault="00CE5EA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Elaboración Colaborativa de adecuaciones a material didáctico</w:t>
            </w:r>
          </w:p>
        </w:tc>
        <w:tc>
          <w:tcPr>
            <w:tcW w:w="5438" w:type="dxa"/>
            <w:gridSpan w:val="2"/>
            <w:shd w:val="clear" w:color="auto" w:fill="auto"/>
          </w:tcPr>
          <w:p w14:paraId="34469730" w14:textId="57BA6B1A" w:rsidR="00E232B7" w:rsidRDefault="00CE5EA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Tutoría para la elaboración de adecuaciones didácticas.</w:t>
            </w:r>
          </w:p>
        </w:tc>
      </w:tr>
      <w:tr w:rsidR="00E232B7" w14:paraId="7F073454" w14:textId="77777777" w:rsidTr="00595577">
        <w:trPr>
          <w:trHeight w:val="292"/>
        </w:trPr>
        <w:tc>
          <w:tcPr>
            <w:tcW w:w="1413" w:type="dxa"/>
            <w:shd w:val="clear" w:color="auto" w:fill="auto"/>
          </w:tcPr>
          <w:p w14:paraId="3D142187" w14:textId="5177154D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1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  <w:p w14:paraId="4856F9FB" w14:textId="62E76138" w:rsidR="00E232B7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/11</w:t>
            </w:r>
          </w:p>
        </w:tc>
        <w:tc>
          <w:tcPr>
            <w:tcW w:w="1977" w:type="dxa"/>
            <w:shd w:val="clear" w:color="auto" w:fill="auto"/>
          </w:tcPr>
          <w:p w14:paraId="4BC0E607" w14:textId="4D3F2826" w:rsidR="00E232B7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Elaboración Colaborativa de adecuaciones a material didáctico</w:t>
            </w:r>
          </w:p>
        </w:tc>
        <w:tc>
          <w:tcPr>
            <w:tcW w:w="5438" w:type="dxa"/>
            <w:gridSpan w:val="2"/>
            <w:shd w:val="clear" w:color="auto" w:fill="auto"/>
          </w:tcPr>
          <w:p w14:paraId="42457E33" w14:textId="2FDA10C6" w:rsidR="00E232B7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Tutoría para la elaboración de adecuaciones didácticas.</w:t>
            </w:r>
          </w:p>
        </w:tc>
      </w:tr>
      <w:tr w:rsidR="00E232B7" w14:paraId="1DB35A21" w14:textId="77777777" w:rsidTr="00595577">
        <w:trPr>
          <w:trHeight w:val="292"/>
        </w:trPr>
        <w:tc>
          <w:tcPr>
            <w:tcW w:w="1413" w:type="dxa"/>
            <w:shd w:val="clear" w:color="auto" w:fill="auto"/>
          </w:tcPr>
          <w:p w14:paraId="526F777F" w14:textId="4D1F89A7" w:rsidR="00E232B7" w:rsidRDefault="00000000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Clase 1</w:t>
            </w:r>
            <w:r w:rsidR="001445A6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  <w:p w14:paraId="19481C14" w14:textId="757DA6C2" w:rsidR="00E232B7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/11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Última clase</w:t>
            </w:r>
          </w:p>
        </w:tc>
        <w:tc>
          <w:tcPr>
            <w:tcW w:w="1977" w:type="dxa"/>
            <w:shd w:val="clear" w:color="auto" w:fill="auto"/>
          </w:tcPr>
          <w:p w14:paraId="7E69F60A" w14:textId="23D269BD" w:rsidR="00E232B7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Presentación oral.</w:t>
            </w:r>
          </w:p>
        </w:tc>
        <w:tc>
          <w:tcPr>
            <w:tcW w:w="5438" w:type="dxa"/>
            <w:gridSpan w:val="2"/>
            <w:shd w:val="clear" w:color="auto" w:fill="auto"/>
          </w:tcPr>
          <w:p w14:paraId="4210E87A" w14:textId="507CEB11" w:rsidR="00E232B7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Co-evaluación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formativa.</w:t>
            </w:r>
          </w:p>
        </w:tc>
      </w:tr>
      <w:tr w:rsidR="00E232B7" w14:paraId="251AE8FB" w14:textId="77777777" w:rsidTr="00595577">
        <w:trPr>
          <w:trHeight w:val="292"/>
        </w:trPr>
        <w:tc>
          <w:tcPr>
            <w:tcW w:w="1413" w:type="dxa"/>
            <w:shd w:val="clear" w:color="auto" w:fill="auto"/>
          </w:tcPr>
          <w:p w14:paraId="260A0F72" w14:textId="4B2B20D7" w:rsidR="00E232B7" w:rsidRDefault="00E86CBB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01/12</w:t>
            </w:r>
          </w:p>
          <w:p w14:paraId="53FAECB1" w14:textId="7AB3DA6E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Semana de trabajo Autónomo y Flexibilidad en la asistencia</w:t>
            </w:r>
          </w:p>
          <w:p w14:paraId="1756F5AB" w14:textId="77777777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4CE5F7" w14:textId="1D2A3864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Término de Clases</w:t>
            </w:r>
          </w:p>
          <w:p w14:paraId="616954CB" w14:textId="77777777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95543F" w14:textId="7E7D7E0C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B5CA51A" w14:textId="668CFD45" w:rsidR="00E232B7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Preparación de entrega final de </w:t>
            </w:r>
            <w:r w:rsidR="008F399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Set de adecuaciones didácticas de material didáctico.</w:t>
            </w:r>
          </w:p>
          <w:p w14:paraId="6FCDA776" w14:textId="1043E133" w:rsidR="00CE5EA1" w:rsidRDefault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38" w:type="dxa"/>
            <w:gridSpan w:val="2"/>
            <w:shd w:val="clear" w:color="auto" w:fill="auto"/>
          </w:tcPr>
          <w:p w14:paraId="29D32ABA" w14:textId="77777777" w:rsidR="001445A6" w:rsidRDefault="001445A6" w:rsidP="00CE5EA1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45A6" w14:paraId="3123D39A" w14:textId="77777777" w:rsidTr="00595577">
        <w:trPr>
          <w:trHeight w:val="292"/>
        </w:trPr>
        <w:tc>
          <w:tcPr>
            <w:tcW w:w="1413" w:type="dxa"/>
            <w:shd w:val="clear" w:color="auto" w:fill="auto"/>
          </w:tcPr>
          <w:p w14:paraId="585197D0" w14:textId="67B1D5A7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E86CB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/12 </w:t>
            </w:r>
          </w:p>
          <w:p w14:paraId="52BB2D07" w14:textId="35CB7CF6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Entrega de trabajos finales y proceso de calificación final.</w:t>
            </w:r>
          </w:p>
        </w:tc>
        <w:tc>
          <w:tcPr>
            <w:tcW w:w="1977" w:type="dxa"/>
            <w:shd w:val="clear" w:color="auto" w:fill="auto"/>
          </w:tcPr>
          <w:p w14:paraId="71BB45C0" w14:textId="0DA9EA36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38" w:type="dxa"/>
            <w:gridSpan w:val="2"/>
            <w:shd w:val="clear" w:color="auto" w:fill="auto"/>
          </w:tcPr>
          <w:p w14:paraId="386FB948" w14:textId="77777777" w:rsidR="001445A6" w:rsidRDefault="001445A6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011863B" w14:textId="77777777" w:rsidR="00E232B7" w:rsidRDefault="00E232B7">
      <w:pPr>
        <w:tabs>
          <w:tab w:val="left" w:pos="1320"/>
        </w:tabs>
        <w:jc w:val="both"/>
        <w:rPr>
          <w:rFonts w:ascii="Arial" w:eastAsia="Arial" w:hAnsi="Arial" w:cs="Arial"/>
          <w:sz w:val="22"/>
          <w:szCs w:val="22"/>
        </w:rPr>
      </w:pPr>
    </w:p>
    <w:p w14:paraId="3B573F81" w14:textId="77777777" w:rsidR="00E232B7" w:rsidRDefault="00000000">
      <w:pPr>
        <w:tabs>
          <w:tab w:val="left" w:pos="1320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Las instrucciones para las evaluaciones se presentarán en clase junto a la rúbrica con la que se evaluará la actividad. </w:t>
      </w:r>
    </w:p>
    <w:sectPr w:rsidR="00E232B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8314" w14:textId="77777777" w:rsidR="008E1F32" w:rsidRDefault="008E1F32">
      <w:r>
        <w:separator/>
      </w:r>
    </w:p>
  </w:endnote>
  <w:endnote w:type="continuationSeparator" w:id="0">
    <w:p w14:paraId="474F516B" w14:textId="77777777" w:rsidR="008E1F32" w:rsidRDefault="008E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9E44" w14:textId="77777777" w:rsidR="00E232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8F69CE7" w14:textId="77777777" w:rsidR="00E232B7" w:rsidRDefault="00E232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4828" w14:textId="77777777" w:rsidR="00E232B7" w:rsidRDefault="00E232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7072" w14:textId="77777777" w:rsidR="008E1F32" w:rsidRDefault="008E1F32">
      <w:r>
        <w:separator/>
      </w:r>
    </w:p>
  </w:footnote>
  <w:footnote w:type="continuationSeparator" w:id="0">
    <w:p w14:paraId="1C19DE64" w14:textId="77777777" w:rsidR="008E1F32" w:rsidRDefault="008E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1A2E" w14:textId="77777777" w:rsidR="00E232B7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0BDC9AC" wp14:editId="7BEE9429">
          <wp:extent cx="840105" cy="599440"/>
          <wp:effectExtent l="0" t="0" r="0" b="0"/>
          <wp:docPr id="1" name="image1.png" descr="page1image32115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ge1image3211576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105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C5155A" w14:textId="77777777" w:rsidR="00E232B7" w:rsidRDefault="00E232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244DE"/>
    <w:multiLevelType w:val="multilevel"/>
    <w:tmpl w:val="67AEF1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365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B7"/>
    <w:rsid w:val="00036636"/>
    <w:rsid w:val="00083E6F"/>
    <w:rsid w:val="001445A6"/>
    <w:rsid w:val="002115FF"/>
    <w:rsid w:val="00271F9D"/>
    <w:rsid w:val="002B7126"/>
    <w:rsid w:val="005422A4"/>
    <w:rsid w:val="00595577"/>
    <w:rsid w:val="006602D8"/>
    <w:rsid w:val="0070309A"/>
    <w:rsid w:val="007840C6"/>
    <w:rsid w:val="00790F53"/>
    <w:rsid w:val="007B258A"/>
    <w:rsid w:val="007F2F82"/>
    <w:rsid w:val="00837B1E"/>
    <w:rsid w:val="008A5490"/>
    <w:rsid w:val="008E1F32"/>
    <w:rsid w:val="008F399A"/>
    <w:rsid w:val="00900AB0"/>
    <w:rsid w:val="009206D7"/>
    <w:rsid w:val="00925AC0"/>
    <w:rsid w:val="00A94B6A"/>
    <w:rsid w:val="00AC6E18"/>
    <w:rsid w:val="00AD633B"/>
    <w:rsid w:val="00CE5EA1"/>
    <w:rsid w:val="00D13FE1"/>
    <w:rsid w:val="00D65A43"/>
    <w:rsid w:val="00E232B7"/>
    <w:rsid w:val="00E86CBB"/>
    <w:rsid w:val="00F33B4B"/>
    <w:rsid w:val="00FC737C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2E928"/>
  <w15:docId w15:val="{38239362-D2A2-9E4B-8EA0-E08C633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422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A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/>
    </w:rPr>
  </w:style>
  <w:style w:type="character" w:customStyle="1" w:styleId="apple-converted-space">
    <w:name w:val="apple-converted-space"/>
    <w:basedOn w:val="Fuentedeprrafopredeter"/>
    <w:rsid w:val="00D65A43"/>
  </w:style>
  <w:style w:type="character" w:styleId="nfasis">
    <w:name w:val="Emphasis"/>
    <w:basedOn w:val="Fuentedeprrafopredeter"/>
    <w:uiPriority w:val="20"/>
    <w:qFormat/>
    <w:rsid w:val="00D65A43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840C6"/>
    <w:rPr>
      <w:color w:val="808080"/>
    </w:rPr>
  </w:style>
  <w:style w:type="character" w:customStyle="1" w:styleId="css-217">
    <w:name w:val="css-217"/>
    <w:basedOn w:val="Fuentedeprrafopredeter"/>
    <w:rsid w:val="007840C6"/>
  </w:style>
  <w:style w:type="character" w:customStyle="1" w:styleId="css-218">
    <w:name w:val="css-218"/>
    <w:basedOn w:val="Fuentedeprrafopredeter"/>
    <w:rsid w:val="007840C6"/>
  </w:style>
  <w:style w:type="character" w:customStyle="1" w:styleId="css-219">
    <w:name w:val="css-219"/>
    <w:basedOn w:val="Fuentedeprrafopredeter"/>
    <w:rsid w:val="0078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DC7A231B1FA244967A2E3BFFEF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9115-E59D-8B47-A8FC-C07973F934FB}"/>
      </w:docPartPr>
      <w:docPartBody>
        <w:p w:rsidR="009A29A6" w:rsidRDefault="002435DA" w:rsidP="002435DA">
          <w:pPr>
            <w:pStyle w:val="87DC7A231B1FA244967A2E3BFFEF9421"/>
          </w:pPr>
          <w:r w:rsidRPr="00851BA5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DA"/>
    <w:rsid w:val="001E1A08"/>
    <w:rsid w:val="002435DA"/>
    <w:rsid w:val="00353110"/>
    <w:rsid w:val="009A29A6"/>
    <w:rsid w:val="00F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35DA"/>
    <w:rPr>
      <w:color w:val="808080"/>
    </w:rPr>
  </w:style>
  <w:style w:type="paragraph" w:customStyle="1" w:styleId="87DC7A231B1FA244967A2E3BFFEF9421">
    <w:name w:val="87DC7A231B1FA244967A2E3BFFEF9421"/>
    <w:rsid w:val="00243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6774F6-C57B-8442-9075-0639ABC95044}">
  <we:reference id="wa104382081" version="1.55.1.0" store="es-HN" storeType="OMEX"/>
  <we:alternateReferences>
    <we:reference id="wa104382081" version="1.55.1.0" store="es-HN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F69DD-C846-C443-9CFF-25052A8A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Andrés Clavo Espinoza (felipe.clavo)</cp:lastModifiedBy>
  <cp:revision>13</cp:revision>
  <dcterms:created xsi:type="dcterms:W3CDTF">2023-08-03T15:18:00Z</dcterms:created>
  <dcterms:modified xsi:type="dcterms:W3CDTF">2023-08-16T18:59:00Z</dcterms:modified>
</cp:coreProperties>
</file>