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FC" w:rsidRDefault="00CE5FFC" w:rsidP="00CE5FFC">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Apuntes sobre tasas de interés, mensuales y anuales,</w:t>
      </w:r>
    </w:p>
    <w:p w:rsidR="00CE5FFC" w:rsidRDefault="00CE5FFC" w:rsidP="00CE5FFC">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perpetuidades y anualidades</w:t>
      </w:r>
      <w:r w:rsidR="00612986">
        <w:rPr>
          <w:rFonts w:ascii="Times New Roman" w:hAnsi="Times New Roman" w:cs="Times New Roman"/>
          <w:b/>
          <w:bCs/>
          <w:sz w:val="24"/>
          <w:szCs w:val="24"/>
        </w:rPr>
        <w:t xml:space="preserve">; </w:t>
      </w:r>
    </w:p>
    <w:p w:rsidR="00612986" w:rsidRDefault="00612986" w:rsidP="00CE5FFC">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bonos</w:t>
      </w:r>
    </w:p>
    <w:p w:rsidR="00CE5FFC" w:rsidRDefault="00CE5FFC" w:rsidP="000F712B">
      <w:pPr>
        <w:autoSpaceDE w:val="0"/>
        <w:autoSpaceDN w:val="0"/>
        <w:adjustRightInd w:val="0"/>
        <w:spacing w:after="240" w:line="240" w:lineRule="auto"/>
        <w:jc w:val="both"/>
        <w:rPr>
          <w:rFonts w:ascii="Times New Roman" w:hAnsi="Times New Roman" w:cs="Times New Roman"/>
          <w:b/>
          <w:bCs/>
          <w:sz w:val="24"/>
          <w:szCs w:val="24"/>
        </w:rPr>
      </w:pPr>
    </w:p>
    <w:p w:rsidR="000F712B" w:rsidRPr="000F712B" w:rsidRDefault="000F712B" w:rsidP="000F712B">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b/>
          <w:bCs/>
          <w:sz w:val="24"/>
          <w:szCs w:val="24"/>
        </w:rPr>
        <w:t xml:space="preserve">Ejercicio. </w:t>
      </w:r>
      <w:r w:rsidRPr="000F712B">
        <w:rPr>
          <w:rFonts w:ascii="Times New Roman" w:hAnsi="Times New Roman" w:cs="Times New Roman"/>
          <w:b/>
          <w:i/>
          <w:iCs/>
          <w:sz w:val="24"/>
          <w:szCs w:val="24"/>
        </w:rPr>
        <w:t>Crecimiento de las bacterias</w:t>
      </w:r>
      <w:r w:rsidRPr="000F712B">
        <w:rPr>
          <w:rFonts w:ascii="Times New Roman" w:hAnsi="Times New Roman" w:cs="Times New Roman"/>
          <w:sz w:val="24"/>
          <w:szCs w:val="24"/>
        </w:rPr>
        <w:t xml:space="preserve">: las bacterias crecen por división: una bacteria se convierte en dos, los dos se convierten en cuatro y así sucesivamente. En una cierta población de bacterias la división es cada </w:t>
      </w:r>
      <w:r w:rsidRPr="000F712B">
        <w:rPr>
          <w:rFonts w:ascii="Times New Roman" w:hAnsi="Times New Roman" w:cs="Times New Roman"/>
          <w:b/>
          <w:sz w:val="24"/>
          <w:szCs w:val="24"/>
        </w:rPr>
        <w:t>n</w:t>
      </w:r>
      <w:r w:rsidRPr="000F712B">
        <w:rPr>
          <w:rFonts w:ascii="Times New Roman" w:hAnsi="Times New Roman" w:cs="Times New Roman"/>
          <w:sz w:val="24"/>
          <w:szCs w:val="24"/>
        </w:rPr>
        <w:t xml:space="preserve"> horas. ¿Cuántas bacterias </w:t>
      </w:r>
      <w:r w:rsidR="00181BE9">
        <w:rPr>
          <w:rFonts w:ascii="Times New Roman" w:hAnsi="Times New Roman" w:cs="Times New Roman"/>
          <w:sz w:val="24"/>
          <w:szCs w:val="24"/>
        </w:rPr>
        <w:t xml:space="preserve">es capaz de </w:t>
      </w:r>
      <w:r w:rsidRPr="000F712B">
        <w:rPr>
          <w:rFonts w:ascii="Times New Roman" w:hAnsi="Times New Roman" w:cs="Times New Roman"/>
          <w:sz w:val="24"/>
          <w:szCs w:val="24"/>
        </w:rPr>
        <w:t>genera</w:t>
      </w:r>
      <w:r w:rsidR="00181BE9">
        <w:rPr>
          <w:rFonts w:ascii="Times New Roman" w:hAnsi="Times New Roman" w:cs="Times New Roman"/>
          <w:sz w:val="24"/>
          <w:szCs w:val="24"/>
        </w:rPr>
        <w:t xml:space="preserve">r </w:t>
      </w:r>
      <w:r w:rsidRPr="000F712B">
        <w:rPr>
          <w:rFonts w:ascii="Times New Roman" w:hAnsi="Times New Roman" w:cs="Times New Roman"/>
          <w:sz w:val="24"/>
          <w:szCs w:val="24"/>
        </w:rPr>
        <w:t xml:space="preserve">una bacteria después de </w:t>
      </w:r>
      <w:r w:rsidRPr="000F712B">
        <w:rPr>
          <w:rFonts w:ascii="Times New Roman" w:hAnsi="Times New Roman" w:cs="Times New Roman"/>
          <w:b/>
          <w:sz w:val="24"/>
          <w:szCs w:val="24"/>
        </w:rPr>
        <w:t>t</w:t>
      </w:r>
      <w:r w:rsidRPr="000F712B">
        <w:rPr>
          <w:rFonts w:ascii="Times New Roman" w:hAnsi="Times New Roman" w:cs="Times New Roman"/>
          <w:sz w:val="24"/>
          <w:szCs w:val="24"/>
        </w:rPr>
        <w:t xml:space="preserve"> días? Suponga que ninguna se muere y que se mantienen las mismas condiciones. </w:t>
      </w:r>
    </w:p>
    <w:p w:rsidR="000F712B" w:rsidRPr="000F712B" w:rsidRDefault="000F712B" w:rsidP="000F712B">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b/>
          <w:bCs/>
          <w:sz w:val="24"/>
          <w:szCs w:val="24"/>
        </w:rPr>
        <w:t xml:space="preserve">Las tasas de interés </w:t>
      </w:r>
      <w:r w:rsidRPr="000F712B">
        <w:rPr>
          <w:rFonts w:ascii="Times New Roman" w:hAnsi="Times New Roman" w:cs="Times New Roman"/>
          <w:sz w:val="24"/>
          <w:szCs w:val="24"/>
        </w:rPr>
        <w:t>se pueden definir por días, semanas, meses, años o cualquier período de tiempo finito. Es típico que los bancos operen normalmente con tasas anuales, en cambio, es más difícil saber exactamente como operan las casas comerciales. ¿Cómo comparar las tasas de interés cuando se definen para períodos diferentes?</w:t>
      </w:r>
    </w:p>
    <w:p w:rsidR="000F712B" w:rsidRPr="000F712B" w:rsidRDefault="000F712B" w:rsidP="000F712B">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La </w:t>
      </w:r>
      <w:r w:rsidRPr="000F712B">
        <w:rPr>
          <w:rFonts w:ascii="Times New Roman" w:hAnsi="Times New Roman" w:cs="Times New Roman"/>
          <w:b/>
          <w:bCs/>
          <w:sz w:val="24"/>
          <w:szCs w:val="24"/>
        </w:rPr>
        <w:t xml:space="preserve">tasa de interés anual </w:t>
      </w:r>
      <w:r w:rsidRPr="000F712B">
        <w:rPr>
          <w:rFonts w:ascii="Times New Roman" w:hAnsi="Times New Roman" w:cs="Times New Roman"/>
          <w:sz w:val="24"/>
          <w:szCs w:val="24"/>
        </w:rPr>
        <w:t>es la tasa de interés anualizada utilizando</w:t>
      </w:r>
      <w:r w:rsidR="00181BE9">
        <w:rPr>
          <w:rFonts w:ascii="Times New Roman" w:hAnsi="Times New Roman" w:cs="Times New Roman"/>
          <w:sz w:val="24"/>
          <w:szCs w:val="24"/>
        </w:rPr>
        <w:t xml:space="preserve"> el</w:t>
      </w:r>
      <w:r w:rsidRPr="000F712B">
        <w:rPr>
          <w:rFonts w:ascii="Times New Roman" w:hAnsi="Times New Roman" w:cs="Times New Roman"/>
          <w:sz w:val="24"/>
          <w:szCs w:val="24"/>
        </w:rPr>
        <w:t xml:space="preserve"> interés compuesto.</w:t>
      </w:r>
    </w:p>
    <w:p w:rsidR="000F712B" w:rsidRPr="000F712B" w:rsidRDefault="000F712B" w:rsidP="000F712B">
      <w:pPr>
        <w:autoSpaceDE w:val="0"/>
        <w:autoSpaceDN w:val="0"/>
        <w:adjustRightInd w:val="0"/>
        <w:spacing w:after="0" w:line="240" w:lineRule="auto"/>
        <w:rPr>
          <w:rFonts w:ascii="Times New Roman" w:hAnsi="Times New Roman" w:cs="Times New Roman"/>
          <w:sz w:val="24"/>
          <w:szCs w:val="24"/>
        </w:rPr>
      </w:pPr>
      <w:r w:rsidRPr="000F712B">
        <w:rPr>
          <w:rFonts w:ascii="Times New Roman" w:hAnsi="Times New Roman" w:cs="Times New Roman"/>
          <w:b/>
          <w:bCs/>
          <w:sz w:val="24"/>
          <w:szCs w:val="24"/>
        </w:rPr>
        <w:t xml:space="preserve">Ejemplo. </w:t>
      </w:r>
      <w:r w:rsidRPr="000F712B">
        <w:rPr>
          <w:rFonts w:ascii="Times New Roman" w:hAnsi="Times New Roman" w:cs="Times New Roman"/>
          <w:sz w:val="24"/>
          <w:szCs w:val="24"/>
        </w:rPr>
        <w:t>Anualizar una tasa de interés del 1% y 2,1% mensual.</w:t>
      </w:r>
    </w:p>
    <w:p w:rsidR="000F712B" w:rsidRPr="000F712B" w:rsidRDefault="000F712B" w:rsidP="000F712B">
      <w:pPr>
        <w:autoSpaceDE w:val="0"/>
        <w:autoSpaceDN w:val="0"/>
        <w:adjustRightInd w:val="0"/>
        <w:spacing w:before="120" w:after="120" w:line="240" w:lineRule="auto"/>
        <w:rPr>
          <w:rFonts w:ascii="Times New Roman" w:hAnsi="Times New Roman" w:cs="Times New Roman"/>
          <w:sz w:val="24"/>
          <w:szCs w:val="24"/>
        </w:rPr>
      </w:pPr>
      <w:r w:rsidRPr="000F712B">
        <w:rPr>
          <w:rFonts w:ascii="Times New Roman" w:hAnsi="Times New Roman" w:cs="Times New Roman"/>
          <w:sz w:val="24"/>
          <w:szCs w:val="24"/>
        </w:rPr>
        <w:t xml:space="preserve">Tasa anual del 1% mensual </w:t>
      </w:r>
      <w:r>
        <w:rPr>
          <w:rFonts w:ascii="Times New Roman" w:hAnsi="Times New Roman" w:cs="Times New Roman"/>
          <w:sz w:val="24"/>
          <w:szCs w:val="24"/>
        </w:rPr>
        <w:t xml:space="preserve">   </w:t>
      </w:r>
      <w:r w:rsidRPr="000F712B">
        <w:rPr>
          <w:rFonts w:ascii="Times New Roman" w:hAnsi="Times New Roman" w:cs="Times New Roman"/>
          <w:sz w:val="24"/>
          <w:szCs w:val="24"/>
        </w:rPr>
        <w:t xml:space="preserve">= </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(1+0,01)</w:t>
      </w:r>
      <w:r w:rsidRPr="000F712B">
        <w:rPr>
          <w:rFonts w:ascii="Times New Roman" w:hAnsi="Times New Roman" w:cs="Times New Roman"/>
          <w:sz w:val="24"/>
          <w:szCs w:val="24"/>
          <w:vertAlign w:val="superscript"/>
        </w:rPr>
        <w:t>12</w:t>
      </w:r>
      <w:r w:rsidRPr="000F712B">
        <w:rPr>
          <w:rFonts w:ascii="Times New Roman" w:hAnsi="Times New Roman" w:cs="Times New Roman"/>
          <w:sz w:val="24"/>
          <w:szCs w:val="24"/>
        </w:rPr>
        <w:t xml:space="preserve"> </w:t>
      </w:r>
      <w:r>
        <w:rPr>
          <w:rFonts w:ascii="Times New Roman" w:hAnsi="Times New Roman" w:cs="Times New Roman"/>
          <w:sz w:val="24"/>
          <w:szCs w:val="24"/>
        </w:rPr>
        <w:t xml:space="preserve"> </w:t>
      </w:r>
      <w:r w:rsidR="007F04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12B">
        <w:rPr>
          <w:rFonts w:ascii="Times New Roman" w:hAnsi="Times New Roman" w:cs="Times New Roman"/>
          <w:sz w:val="24"/>
          <w:szCs w:val="24"/>
        </w:rPr>
        <w:t xml:space="preserve">= 1,1268 </w:t>
      </w:r>
      <w:r>
        <w:rPr>
          <w:rFonts w:ascii="Times New Roman" w:hAnsi="Times New Roman" w:cs="Times New Roman"/>
          <w:sz w:val="24"/>
          <w:szCs w:val="24"/>
        </w:rPr>
        <w:t xml:space="preserve">  </w:t>
      </w:r>
      <w:r w:rsidRPr="000F7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12B">
        <w:rPr>
          <w:rFonts w:ascii="Times New Roman" w:hAnsi="Times New Roman" w:cs="Times New Roman"/>
          <w:sz w:val="24"/>
          <w:szCs w:val="24"/>
        </w:rPr>
        <w:t>12,68 %</w:t>
      </w:r>
    </w:p>
    <w:p w:rsidR="000F712B" w:rsidRPr="000F712B" w:rsidRDefault="000F712B" w:rsidP="000F712B">
      <w:pPr>
        <w:autoSpaceDE w:val="0"/>
        <w:autoSpaceDN w:val="0"/>
        <w:adjustRightInd w:val="0"/>
        <w:spacing w:before="120" w:after="120" w:line="240" w:lineRule="auto"/>
        <w:rPr>
          <w:rFonts w:ascii="Times New Roman" w:hAnsi="Times New Roman" w:cs="Times New Roman"/>
          <w:sz w:val="24"/>
          <w:szCs w:val="24"/>
        </w:rPr>
      </w:pPr>
      <w:r w:rsidRPr="000F712B">
        <w:rPr>
          <w:rFonts w:ascii="Times New Roman" w:hAnsi="Times New Roman" w:cs="Times New Roman"/>
          <w:sz w:val="24"/>
          <w:szCs w:val="24"/>
        </w:rPr>
        <w:t xml:space="preserve">Tasa anual del 2,1% mensual = </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(1+0,021)</w:t>
      </w:r>
      <w:r w:rsidRPr="000F712B">
        <w:rPr>
          <w:rFonts w:ascii="Times New Roman" w:hAnsi="Times New Roman" w:cs="Times New Roman"/>
          <w:sz w:val="24"/>
          <w:szCs w:val="24"/>
          <w:vertAlign w:val="superscript"/>
        </w:rPr>
        <w:t xml:space="preserve">12 </w:t>
      </w:r>
      <w:r w:rsidR="007F045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0F712B">
        <w:rPr>
          <w:rFonts w:ascii="Times New Roman" w:hAnsi="Times New Roman" w:cs="Times New Roman"/>
          <w:sz w:val="24"/>
          <w:szCs w:val="24"/>
        </w:rPr>
        <w:t>= 1,2832</w:t>
      </w:r>
      <w:r>
        <w:rPr>
          <w:rFonts w:ascii="Times New Roman" w:hAnsi="Times New Roman" w:cs="Times New Roman"/>
          <w:sz w:val="24"/>
          <w:szCs w:val="24"/>
        </w:rPr>
        <w:t xml:space="preserve">  </w:t>
      </w:r>
      <w:r w:rsidRPr="000F712B">
        <w:rPr>
          <w:rFonts w:ascii="Times New Roman" w:hAnsi="Times New Roman" w:cs="Times New Roman"/>
          <w:sz w:val="24"/>
          <w:szCs w:val="24"/>
        </w:rPr>
        <w:t xml:space="preserve"> </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12B">
        <w:rPr>
          <w:rFonts w:ascii="Times New Roman" w:hAnsi="Times New Roman" w:cs="Times New Roman"/>
          <w:sz w:val="24"/>
          <w:szCs w:val="24"/>
        </w:rPr>
        <w:t>28,32 %</w:t>
      </w:r>
    </w:p>
    <w:p w:rsidR="000F712B" w:rsidRPr="000F712B" w:rsidRDefault="000F712B" w:rsidP="000F712B">
      <w:pPr>
        <w:autoSpaceDE w:val="0"/>
        <w:autoSpaceDN w:val="0"/>
        <w:adjustRightInd w:val="0"/>
        <w:spacing w:after="0" w:line="240" w:lineRule="auto"/>
        <w:rPr>
          <w:rFonts w:ascii="Times New Roman" w:hAnsi="Times New Roman" w:cs="Times New Roman"/>
          <w:b/>
          <w:bCs/>
          <w:sz w:val="24"/>
          <w:szCs w:val="24"/>
        </w:rPr>
      </w:pPr>
    </w:p>
    <w:p w:rsidR="000F712B" w:rsidRPr="000F712B" w:rsidRDefault="000F712B" w:rsidP="007F045B">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b/>
          <w:bCs/>
          <w:sz w:val="24"/>
          <w:szCs w:val="24"/>
        </w:rPr>
        <w:t xml:space="preserve">Ejercicio: </w:t>
      </w:r>
      <w:r w:rsidRPr="000F712B">
        <w:rPr>
          <w:rFonts w:ascii="Times New Roman" w:hAnsi="Times New Roman" w:cs="Times New Roman"/>
          <w:sz w:val="24"/>
          <w:szCs w:val="24"/>
        </w:rPr>
        <w:t>Calcule las tasas anuales de las principales casas comerciales</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de Santiago y compárelas con las tasa de interés de los préstamos bancarios.</w:t>
      </w:r>
    </w:p>
    <w:p w:rsidR="000F712B" w:rsidRPr="000F712B" w:rsidRDefault="000F712B" w:rsidP="007F045B">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El dinero puede invertirse, por ejemplo, en un banco y ganar intereses. Si alguien le</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xml:space="preserve">ofrece </w:t>
      </w:r>
      <w:r w:rsidRPr="000F712B">
        <w:rPr>
          <w:rFonts w:ascii="Times New Roman" w:hAnsi="Times New Roman" w:cs="Times New Roman"/>
          <w:b/>
          <w:bCs/>
          <w:sz w:val="24"/>
          <w:szCs w:val="24"/>
        </w:rPr>
        <w:t>$ 10.000 HOY</w:t>
      </w:r>
      <w:r w:rsidR="007D6C81">
        <w:rPr>
          <w:rFonts w:ascii="Times New Roman" w:hAnsi="Times New Roman" w:cs="Times New Roman"/>
          <w:b/>
          <w:bCs/>
          <w:sz w:val="24"/>
          <w:szCs w:val="24"/>
        </w:rPr>
        <w:t xml:space="preserve"> (presente) </w:t>
      </w:r>
      <w:r w:rsidRPr="000F712B">
        <w:rPr>
          <w:rFonts w:ascii="Times New Roman" w:hAnsi="Times New Roman" w:cs="Times New Roman"/>
          <w:b/>
          <w:bCs/>
          <w:sz w:val="24"/>
          <w:szCs w:val="24"/>
        </w:rPr>
        <w:t xml:space="preserve"> </w:t>
      </w:r>
      <w:r w:rsidRPr="000F712B">
        <w:rPr>
          <w:rFonts w:ascii="Times New Roman" w:hAnsi="Times New Roman" w:cs="Times New Roman"/>
          <w:sz w:val="24"/>
          <w:szCs w:val="24"/>
        </w:rPr>
        <w:t xml:space="preserve">ó </w:t>
      </w:r>
      <w:r w:rsidR="007D6C81">
        <w:rPr>
          <w:rFonts w:ascii="Times New Roman" w:hAnsi="Times New Roman" w:cs="Times New Roman"/>
          <w:sz w:val="24"/>
          <w:szCs w:val="24"/>
        </w:rPr>
        <w:t xml:space="preserve"> </w:t>
      </w:r>
      <w:r w:rsidRPr="000F712B">
        <w:rPr>
          <w:rFonts w:ascii="Times New Roman" w:hAnsi="Times New Roman" w:cs="Times New Roman"/>
          <w:b/>
          <w:bCs/>
          <w:sz w:val="24"/>
          <w:szCs w:val="24"/>
        </w:rPr>
        <w:t>$ 10.000 A FINAL DE AÑO</w:t>
      </w:r>
      <w:r w:rsidR="007D6C81">
        <w:rPr>
          <w:rFonts w:ascii="Times New Roman" w:hAnsi="Times New Roman" w:cs="Times New Roman"/>
          <w:b/>
          <w:bCs/>
          <w:sz w:val="24"/>
          <w:szCs w:val="24"/>
        </w:rPr>
        <w:t xml:space="preserve"> (futuro)</w:t>
      </w:r>
      <w:r w:rsidRPr="000F712B">
        <w:rPr>
          <w:rFonts w:ascii="Times New Roman" w:hAnsi="Times New Roman" w:cs="Times New Roman"/>
          <w:sz w:val="24"/>
          <w:szCs w:val="24"/>
        </w:rPr>
        <w:t>. ¿Qué prefiere Vd?</w:t>
      </w:r>
    </w:p>
    <w:p w:rsidR="000F712B" w:rsidRPr="000F712B" w:rsidRDefault="000F712B" w:rsidP="007F045B">
      <w:pPr>
        <w:autoSpaceDE w:val="0"/>
        <w:autoSpaceDN w:val="0"/>
        <w:adjustRightInd w:val="0"/>
        <w:spacing w:after="240" w:line="240" w:lineRule="auto"/>
        <w:jc w:val="both"/>
        <w:rPr>
          <w:rFonts w:ascii="Times New Roman" w:hAnsi="Times New Roman" w:cs="Times New Roman"/>
          <w:b/>
          <w:bCs/>
          <w:i/>
          <w:iCs/>
          <w:sz w:val="24"/>
          <w:szCs w:val="24"/>
        </w:rPr>
      </w:pPr>
      <w:r w:rsidRPr="000F712B">
        <w:rPr>
          <w:rFonts w:ascii="Times New Roman" w:hAnsi="Times New Roman" w:cs="Times New Roman"/>
          <w:sz w:val="24"/>
          <w:szCs w:val="24"/>
        </w:rPr>
        <w:t>Si le acepta $ 10.000 hoy, y deposita en el banco anterior, a final de año recibirá</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$ 10.700. Por lo tanto, para hacer una oferta equivalente mañana le deben ofrecer</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xml:space="preserve">más dinero para que lo piense y lo calcule. Es decir, </w:t>
      </w:r>
      <w:r w:rsidRPr="000F712B">
        <w:rPr>
          <w:rFonts w:ascii="Times New Roman" w:hAnsi="Times New Roman" w:cs="Times New Roman"/>
          <w:b/>
          <w:bCs/>
          <w:i/>
          <w:iCs/>
          <w:sz w:val="24"/>
          <w:szCs w:val="24"/>
        </w:rPr>
        <w:t>un peso hoy vale más que un</w:t>
      </w:r>
      <w:r w:rsidR="007F045B">
        <w:rPr>
          <w:rFonts w:ascii="Times New Roman" w:hAnsi="Times New Roman" w:cs="Times New Roman"/>
          <w:b/>
          <w:bCs/>
          <w:i/>
          <w:iCs/>
          <w:sz w:val="24"/>
          <w:szCs w:val="24"/>
        </w:rPr>
        <w:t xml:space="preserve"> </w:t>
      </w:r>
      <w:r w:rsidRPr="000F712B">
        <w:rPr>
          <w:rFonts w:ascii="Times New Roman" w:hAnsi="Times New Roman" w:cs="Times New Roman"/>
          <w:b/>
          <w:bCs/>
          <w:i/>
          <w:iCs/>
          <w:sz w:val="24"/>
          <w:szCs w:val="24"/>
        </w:rPr>
        <w:t>peso mañana.</w:t>
      </w:r>
    </w:p>
    <w:p w:rsidR="000F712B" w:rsidRPr="000F712B" w:rsidRDefault="000F712B" w:rsidP="007F045B">
      <w:pPr>
        <w:autoSpaceDE w:val="0"/>
        <w:autoSpaceDN w:val="0"/>
        <w:adjustRightInd w:val="0"/>
        <w:spacing w:after="240" w:line="240" w:lineRule="auto"/>
        <w:jc w:val="both"/>
        <w:rPr>
          <w:rFonts w:ascii="Times New Roman" w:hAnsi="Times New Roman" w:cs="Times New Roman"/>
          <w:b/>
          <w:bCs/>
          <w:sz w:val="24"/>
          <w:szCs w:val="24"/>
        </w:rPr>
      </w:pPr>
      <w:r w:rsidRPr="000F712B">
        <w:rPr>
          <w:rFonts w:ascii="Times New Roman" w:hAnsi="Times New Roman" w:cs="Times New Roman"/>
          <w:sz w:val="24"/>
          <w:szCs w:val="24"/>
        </w:rPr>
        <w:t xml:space="preserve">Ahora bien, también uno puede preguntarse ¿cuánto tengo que invertir </w:t>
      </w:r>
      <w:r w:rsidR="007F045B">
        <w:rPr>
          <w:rFonts w:ascii="Times New Roman" w:hAnsi="Times New Roman" w:cs="Times New Roman"/>
          <w:sz w:val="24"/>
          <w:szCs w:val="24"/>
        </w:rPr>
        <w:t xml:space="preserve">  </w:t>
      </w:r>
      <w:r w:rsidRPr="000F712B">
        <w:rPr>
          <w:rFonts w:ascii="Times New Roman" w:hAnsi="Times New Roman" w:cs="Times New Roman"/>
          <w:b/>
          <w:bCs/>
          <w:sz w:val="24"/>
          <w:szCs w:val="24"/>
        </w:rPr>
        <w:t>HOY</w:t>
      </w:r>
      <w:r w:rsidR="007D6C81">
        <w:rPr>
          <w:rFonts w:ascii="Times New Roman" w:hAnsi="Times New Roman" w:cs="Times New Roman"/>
          <w:b/>
          <w:bCs/>
          <w:sz w:val="24"/>
          <w:szCs w:val="24"/>
        </w:rPr>
        <w:t xml:space="preserve"> (presente)</w:t>
      </w:r>
      <w:r w:rsidRPr="000F712B">
        <w:rPr>
          <w:rFonts w:ascii="Times New Roman" w:hAnsi="Times New Roman" w:cs="Times New Roman"/>
          <w:b/>
          <w:bCs/>
          <w:sz w:val="24"/>
          <w:szCs w:val="24"/>
        </w:rPr>
        <w:t xml:space="preserve"> </w:t>
      </w:r>
      <w:r w:rsidR="007F045B">
        <w:rPr>
          <w:rFonts w:ascii="Times New Roman" w:hAnsi="Times New Roman" w:cs="Times New Roman"/>
          <w:b/>
          <w:bCs/>
          <w:sz w:val="24"/>
          <w:szCs w:val="24"/>
        </w:rPr>
        <w:t xml:space="preserve"> </w:t>
      </w:r>
      <w:r w:rsidRPr="000F712B">
        <w:rPr>
          <w:rFonts w:ascii="Times New Roman" w:hAnsi="Times New Roman" w:cs="Times New Roman"/>
          <w:sz w:val="24"/>
          <w:szCs w:val="24"/>
        </w:rPr>
        <w:t>para</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tener</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xml:space="preserve"> </w:t>
      </w:r>
      <w:r w:rsidRPr="000F712B">
        <w:rPr>
          <w:rFonts w:ascii="Times New Roman" w:hAnsi="Times New Roman" w:cs="Times New Roman"/>
          <w:b/>
          <w:bCs/>
          <w:sz w:val="24"/>
          <w:szCs w:val="24"/>
        </w:rPr>
        <w:t>$ 10.700 A FINAL DE AÑO</w:t>
      </w:r>
      <w:r w:rsidR="007D6C81">
        <w:rPr>
          <w:rFonts w:ascii="Times New Roman" w:hAnsi="Times New Roman" w:cs="Times New Roman"/>
          <w:b/>
          <w:bCs/>
          <w:sz w:val="24"/>
          <w:szCs w:val="24"/>
        </w:rPr>
        <w:t xml:space="preserve"> (futuro)</w:t>
      </w:r>
      <w:r w:rsidRPr="000F712B">
        <w:rPr>
          <w:rFonts w:ascii="Times New Roman" w:hAnsi="Times New Roman" w:cs="Times New Roman"/>
          <w:sz w:val="24"/>
          <w:szCs w:val="24"/>
        </w:rPr>
        <w:t>? Si en este caso la única posibilidad es el banco</w:t>
      </w:r>
      <w:r w:rsidR="007F045B">
        <w:rPr>
          <w:rFonts w:ascii="Times New Roman" w:hAnsi="Times New Roman" w:cs="Times New Roman"/>
          <w:sz w:val="24"/>
          <w:szCs w:val="24"/>
        </w:rPr>
        <w:t xml:space="preserve"> </w:t>
      </w:r>
      <w:r w:rsidRPr="000F712B">
        <w:rPr>
          <w:rFonts w:ascii="Times New Roman" w:hAnsi="Times New Roman" w:cs="Times New Roman"/>
          <w:sz w:val="24"/>
          <w:szCs w:val="24"/>
        </w:rPr>
        <w:t xml:space="preserve">del 7%, entonces ya sabemos que tenemos que invertir </w:t>
      </w:r>
      <w:r w:rsidRPr="000F712B">
        <w:rPr>
          <w:rFonts w:ascii="Times New Roman" w:hAnsi="Times New Roman" w:cs="Times New Roman"/>
          <w:b/>
          <w:bCs/>
          <w:sz w:val="24"/>
          <w:szCs w:val="24"/>
        </w:rPr>
        <w:t>$ 10.000 HOY.</w:t>
      </w:r>
    </w:p>
    <w:p w:rsidR="000F712B" w:rsidRDefault="000F712B" w:rsidP="00F624E1">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El </w:t>
      </w:r>
      <w:r w:rsidRPr="000F712B">
        <w:rPr>
          <w:rFonts w:ascii="Times New Roman" w:hAnsi="Times New Roman" w:cs="Times New Roman"/>
          <w:b/>
          <w:bCs/>
          <w:sz w:val="24"/>
          <w:szCs w:val="24"/>
        </w:rPr>
        <w:t xml:space="preserve">Valor Presente </w:t>
      </w:r>
      <w:r w:rsidRPr="000F712B">
        <w:rPr>
          <w:rFonts w:ascii="Times New Roman" w:hAnsi="Times New Roman" w:cs="Times New Roman"/>
          <w:sz w:val="24"/>
          <w:szCs w:val="24"/>
        </w:rPr>
        <w:t xml:space="preserve">(VP) de una cantidad de dinero es el valor de </w:t>
      </w:r>
      <w:r w:rsidRPr="000F712B">
        <w:rPr>
          <w:rFonts w:ascii="Times New Roman" w:hAnsi="Times New Roman" w:cs="Times New Roman"/>
          <w:b/>
          <w:bCs/>
          <w:sz w:val="24"/>
          <w:szCs w:val="24"/>
        </w:rPr>
        <w:t xml:space="preserve">HOY </w:t>
      </w:r>
      <w:r w:rsidRPr="000F712B">
        <w:rPr>
          <w:rFonts w:ascii="Times New Roman" w:hAnsi="Times New Roman" w:cs="Times New Roman"/>
          <w:sz w:val="24"/>
          <w:szCs w:val="24"/>
        </w:rPr>
        <w:t>de esa cantidad de</w:t>
      </w:r>
      <w:r w:rsidR="007D6C81">
        <w:rPr>
          <w:rFonts w:ascii="Times New Roman" w:hAnsi="Times New Roman" w:cs="Times New Roman"/>
          <w:sz w:val="24"/>
          <w:szCs w:val="24"/>
        </w:rPr>
        <w:t xml:space="preserve"> </w:t>
      </w:r>
      <w:r w:rsidRPr="000F712B">
        <w:rPr>
          <w:rFonts w:ascii="Times New Roman" w:hAnsi="Times New Roman" w:cs="Times New Roman"/>
          <w:sz w:val="24"/>
          <w:szCs w:val="24"/>
        </w:rPr>
        <w:t xml:space="preserve">dinero suponiendo </w:t>
      </w:r>
      <w:r w:rsidR="007D6C81">
        <w:rPr>
          <w:rFonts w:ascii="Times New Roman" w:hAnsi="Times New Roman" w:cs="Times New Roman"/>
          <w:sz w:val="24"/>
          <w:szCs w:val="24"/>
        </w:rPr>
        <w:t xml:space="preserve">la existencia de </w:t>
      </w:r>
      <w:r w:rsidRPr="000F712B">
        <w:rPr>
          <w:rFonts w:ascii="Times New Roman" w:hAnsi="Times New Roman" w:cs="Times New Roman"/>
          <w:sz w:val="24"/>
          <w:szCs w:val="24"/>
        </w:rPr>
        <w:t>una cierta tasa de interés.</w:t>
      </w:r>
      <w:bookmarkStart w:id="0" w:name="_GoBack"/>
      <w:bookmarkEnd w:id="0"/>
    </w:p>
    <w:p w:rsidR="000F712B" w:rsidRDefault="000F712B" w:rsidP="00F624E1">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w:t>
      </w:r>
      <w:r w:rsidR="007D6C81">
        <w:rPr>
          <w:rFonts w:ascii="Times New Roman" w:hAnsi="Times New Roman" w:cs="Times New Roman"/>
          <w:sz w:val="24"/>
          <w:szCs w:val="24"/>
        </w:rPr>
        <w:t xml:space="preserve">Qué relación existe entre </w:t>
      </w:r>
      <w:r w:rsidRPr="000F712B">
        <w:rPr>
          <w:rFonts w:ascii="Times New Roman" w:hAnsi="Times New Roman" w:cs="Times New Roman"/>
          <w:sz w:val="24"/>
          <w:szCs w:val="24"/>
        </w:rPr>
        <w:t xml:space="preserve">el Valor Presente </w:t>
      </w:r>
      <w:r w:rsidR="007D6C81">
        <w:rPr>
          <w:rFonts w:ascii="Times New Roman" w:hAnsi="Times New Roman" w:cs="Times New Roman"/>
          <w:sz w:val="24"/>
          <w:szCs w:val="24"/>
        </w:rPr>
        <w:t xml:space="preserve">y el </w:t>
      </w:r>
      <w:r w:rsidRPr="000F712B">
        <w:rPr>
          <w:rFonts w:ascii="Times New Roman" w:hAnsi="Times New Roman" w:cs="Times New Roman"/>
          <w:sz w:val="24"/>
          <w:szCs w:val="24"/>
        </w:rPr>
        <w:t>Valor Futuro</w:t>
      </w:r>
      <w:r w:rsidR="007D6C81">
        <w:rPr>
          <w:rFonts w:ascii="Times New Roman" w:hAnsi="Times New Roman" w:cs="Times New Roman"/>
          <w:sz w:val="24"/>
          <w:szCs w:val="24"/>
        </w:rPr>
        <w:t xml:space="preserve"> del dinero</w:t>
      </w:r>
      <w:r w:rsidRPr="000F712B">
        <w:rPr>
          <w:rFonts w:ascii="Times New Roman" w:hAnsi="Times New Roman" w:cs="Times New Roman"/>
          <w:sz w:val="24"/>
          <w:szCs w:val="24"/>
        </w:rPr>
        <w:t>?</w:t>
      </w:r>
    </w:p>
    <w:p w:rsidR="007D6C81" w:rsidRPr="000F712B" w:rsidRDefault="007D6C81" w:rsidP="000F712B">
      <w:pPr>
        <w:autoSpaceDE w:val="0"/>
        <w:autoSpaceDN w:val="0"/>
        <w:adjustRightInd w:val="0"/>
        <w:spacing w:after="0" w:line="240" w:lineRule="auto"/>
        <w:rPr>
          <w:rFonts w:ascii="Times New Roman" w:hAnsi="Times New Roman" w:cs="Times New Roman"/>
          <w:sz w:val="24"/>
          <w:szCs w:val="24"/>
        </w:rPr>
      </w:pPr>
    </w:p>
    <w:p w:rsidR="007D6C81" w:rsidRDefault="007D6C81" w:rsidP="000F71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Caso de </w:t>
      </w:r>
      <w:r w:rsidRPr="00F624E1">
        <w:rPr>
          <w:rFonts w:ascii="Times New Roman" w:hAnsi="Times New Roman" w:cs="Times New Roman"/>
          <w:b/>
          <w:sz w:val="24"/>
          <w:szCs w:val="24"/>
        </w:rPr>
        <w:t>1</w:t>
      </w:r>
      <w:r>
        <w:rPr>
          <w:rFonts w:ascii="Times New Roman" w:hAnsi="Times New Roman" w:cs="Times New Roman"/>
          <w:sz w:val="24"/>
          <w:szCs w:val="24"/>
        </w:rPr>
        <w:t xml:space="preserve"> periodo:</w:t>
      </w:r>
    </w:p>
    <w:p w:rsidR="007D6C81" w:rsidRDefault="007D6C81" w:rsidP="000F712B">
      <w:pPr>
        <w:autoSpaceDE w:val="0"/>
        <w:autoSpaceDN w:val="0"/>
        <w:adjustRightInd w:val="0"/>
        <w:spacing w:after="0" w:line="240" w:lineRule="auto"/>
        <w:rPr>
          <w:rFonts w:ascii="Times New Roman" w:hAnsi="Times New Roman" w:cs="Times New Roman"/>
          <w:sz w:val="24"/>
          <w:szCs w:val="24"/>
        </w:rPr>
      </w:pPr>
      <m:oMathPara>
        <m:oMath>
          <m:r>
            <w:rPr>
              <w:rFonts w:ascii="Cambria Math" w:hAnsi="Cambria Math" w:cs="Times New Roman"/>
              <w:sz w:val="24"/>
              <w:szCs w:val="24"/>
            </w:rPr>
            <w:lastRenderedPageBreak/>
            <m:t>VP=</m:t>
          </m:r>
          <m:f>
            <m:fPr>
              <m:ctrlPr>
                <w:rPr>
                  <w:rFonts w:ascii="Cambria Math" w:hAnsi="Cambria Math" w:cs="Times New Roman"/>
                  <w:i/>
                  <w:sz w:val="24"/>
                  <w:szCs w:val="24"/>
                </w:rPr>
              </m:ctrlPr>
            </m:fPr>
            <m:num>
              <m:r>
                <w:rPr>
                  <w:rFonts w:ascii="Cambria Math" w:hAnsi="Cambria Math" w:cs="Times New Roman"/>
                  <w:sz w:val="24"/>
                  <w:szCs w:val="24"/>
                </w:rPr>
                <m:t>VF</m:t>
              </m:r>
            </m:num>
            <m:den>
              <m:r>
                <w:rPr>
                  <w:rFonts w:ascii="Cambria Math" w:hAnsi="Cambria Math" w:cs="Times New Roman"/>
                  <w:sz w:val="24"/>
                  <w:szCs w:val="24"/>
                </w:rPr>
                <m:t>1+r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$10.700</m:t>
              </m:r>
            </m:num>
            <m:den>
              <m:r>
                <w:rPr>
                  <w:rFonts w:ascii="Cambria Math" w:hAnsi="Cambria Math" w:cs="Times New Roman"/>
                  <w:sz w:val="24"/>
                  <w:szCs w:val="24"/>
                </w:rPr>
                <m:t>1,07</m:t>
              </m:r>
            </m:den>
          </m:f>
          <m:r>
            <w:rPr>
              <w:rFonts w:ascii="Cambria Math" w:hAnsi="Cambria Math" w:cs="Times New Roman"/>
              <w:sz w:val="24"/>
              <w:szCs w:val="24"/>
            </w:rPr>
            <m:t>=$10.000</m:t>
          </m:r>
        </m:oMath>
      </m:oMathPara>
    </w:p>
    <w:p w:rsidR="007D6C81" w:rsidRDefault="007D6C81" w:rsidP="000F712B">
      <w:pPr>
        <w:autoSpaceDE w:val="0"/>
        <w:autoSpaceDN w:val="0"/>
        <w:adjustRightInd w:val="0"/>
        <w:spacing w:after="0" w:line="240" w:lineRule="auto"/>
        <w:rPr>
          <w:rFonts w:ascii="Times New Roman" w:hAnsi="Times New Roman" w:cs="Times New Roman"/>
          <w:sz w:val="24"/>
          <w:szCs w:val="24"/>
        </w:rPr>
      </w:pPr>
    </w:p>
    <w:p w:rsidR="007D6C81" w:rsidRDefault="007D6C81" w:rsidP="000F71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Caso de </w:t>
      </w:r>
      <w:r w:rsidRPr="00F624E1">
        <w:rPr>
          <w:rFonts w:ascii="Times New Roman" w:hAnsi="Times New Roman" w:cs="Times New Roman"/>
          <w:b/>
          <w:i/>
          <w:sz w:val="24"/>
          <w:szCs w:val="24"/>
        </w:rPr>
        <w:t>t</w:t>
      </w:r>
      <w:r>
        <w:rPr>
          <w:rFonts w:ascii="Times New Roman" w:hAnsi="Times New Roman" w:cs="Times New Roman"/>
          <w:sz w:val="24"/>
          <w:szCs w:val="24"/>
        </w:rPr>
        <w:t xml:space="preserve"> periodos:</w:t>
      </w:r>
    </w:p>
    <w:p w:rsidR="007D6C81" w:rsidRDefault="007D6C81" w:rsidP="000F712B">
      <w:pPr>
        <w:autoSpaceDE w:val="0"/>
        <w:autoSpaceDN w:val="0"/>
        <w:adjustRightInd w:val="0"/>
        <w:spacing w:after="0" w:line="240" w:lineRule="auto"/>
        <w:rPr>
          <w:rFonts w:ascii="Times New Roman" w:hAnsi="Times New Roman" w:cs="Times New Roman"/>
          <w:sz w:val="24"/>
          <w:szCs w:val="24"/>
        </w:rPr>
      </w:pPr>
    </w:p>
    <w:p w:rsidR="007D6C81" w:rsidRDefault="007D6C81" w:rsidP="007D6C81">
      <w:pPr>
        <w:autoSpaceDE w:val="0"/>
        <w:autoSpaceDN w:val="0"/>
        <w:adjustRightInd w:val="0"/>
        <w:spacing w:after="0" w:line="240" w:lineRule="auto"/>
        <w:rPr>
          <w:rFonts w:ascii="Times New Roman" w:hAnsi="Times New Roman" w:cs="Times New Roman"/>
          <w:sz w:val="24"/>
          <w:szCs w:val="24"/>
        </w:rPr>
      </w:pPr>
      <m:oMathPara>
        <m:oMath>
          <m:r>
            <w:rPr>
              <w:rFonts w:ascii="Cambria Math" w:hAnsi="Cambria Math" w:cs="Times New Roman"/>
              <w:sz w:val="24"/>
              <w:szCs w:val="24"/>
            </w:rPr>
            <m:t>VP=</m:t>
          </m:r>
          <m:f>
            <m:fPr>
              <m:ctrlPr>
                <w:rPr>
                  <w:rFonts w:ascii="Cambria Math" w:hAnsi="Cambria Math" w:cs="Times New Roman"/>
                  <w:i/>
                  <w:sz w:val="24"/>
                  <w:szCs w:val="24"/>
                </w:rPr>
              </m:ctrlPr>
            </m:fPr>
            <m:num>
              <m:r>
                <w:rPr>
                  <w:rFonts w:ascii="Cambria Math" w:hAnsi="Cambria Math" w:cs="Times New Roman"/>
                  <w:sz w:val="24"/>
                  <w:szCs w:val="24"/>
                </w:rPr>
                <m:t>VF</m:t>
              </m:r>
              <m:d>
                <m:dPr>
                  <m:ctrlPr>
                    <w:rPr>
                      <w:rFonts w:ascii="Cambria Math" w:hAnsi="Cambria Math" w:cs="Times New Roman"/>
                      <w:i/>
                      <w:sz w:val="24"/>
                      <w:szCs w:val="24"/>
                    </w:rPr>
                  </m:ctrlPr>
                </m:dPr>
                <m:e>
                  <m:r>
                    <w:rPr>
                      <w:rFonts w:ascii="Cambria Math" w:hAnsi="Cambria Math" w:cs="Times New Roman"/>
                      <w:sz w:val="24"/>
                      <w:szCs w:val="24"/>
                    </w:rPr>
                    <m:t>t</m:t>
                  </m:r>
                </m:e>
              </m:d>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t</m:t>
                  </m:r>
                </m:sup>
              </m:sSup>
            </m:den>
          </m:f>
        </m:oMath>
      </m:oMathPara>
    </w:p>
    <w:p w:rsidR="007D6C81" w:rsidRDefault="007D6C81" w:rsidP="000F712B">
      <w:pPr>
        <w:autoSpaceDE w:val="0"/>
        <w:autoSpaceDN w:val="0"/>
        <w:adjustRightInd w:val="0"/>
        <w:spacing w:after="0" w:line="240" w:lineRule="auto"/>
        <w:rPr>
          <w:rFonts w:ascii="Times New Roman" w:hAnsi="Times New Roman" w:cs="Times New Roman"/>
          <w:sz w:val="24"/>
          <w:szCs w:val="24"/>
        </w:rPr>
      </w:pPr>
    </w:p>
    <w:p w:rsidR="000F712B" w:rsidRDefault="000F712B" w:rsidP="00F624E1">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La </w:t>
      </w:r>
      <w:r w:rsidRPr="000F712B">
        <w:rPr>
          <w:rFonts w:ascii="Times New Roman" w:hAnsi="Times New Roman" w:cs="Times New Roman"/>
          <w:b/>
          <w:bCs/>
          <w:sz w:val="24"/>
          <w:szCs w:val="24"/>
        </w:rPr>
        <w:t xml:space="preserve">tasa de descuento </w:t>
      </w:r>
      <w:r w:rsidRPr="000F712B">
        <w:rPr>
          <w:rFonts w:ascii="Times New Roman" w:hAnsi="Times New Roman" w:cs="Times New Roman"/>
          <w:sz w:val="24"/>
          <w:szCs w:val="24"/>
        </w:rPr>
        <w:t>es la tasa de interés utilizada para calcular el valor presente de los</w:t>
      </w:r>
      <w:r w:rsidR="00F624E1">
        <w:rPr>
          <w:rFonts w:ascii="Times New Roman" w:hAnsi="Times New Roman" w:cs="Times New Roman"/>
          <w:sz w:val="24"/>
          <w:szCs w:val="24"/>
        </w:rPr>
        <w:t xml:space="preserve"> </w:t>
      </w:r>
      <w:r w:rsidRPr="000F712B">
        <w:rPr>
          <w:rFonts w:ascii="Times New Roman" w:hAnsi="Times New Roman" w:cs="Times New Roman"/>
          <w:sz w:val="24"/>
          <w:szCs w:val="24"/>
        </w:rPr>
        <w:t xml:space="preserve">flujos de caja futuros. </w:t>
      </w:r>
      <w:r w:rsidR="00F624E1">
        <w:rPr>
          <w:rFonts w:ascii="Times New Roman" w:hAnsi="Times New Roman" w:cs="Times New Roman"/>
          <w:sz w:val="24"/>
          <w:szCs w:val="24"/>
        </w:rPr>
        <w:t>En general, a</w:t>
      </w:r>
      <w:r w:rsidRPr="000F712B">
        <w:rPr>
          <w:rFonts w:ascii="Times New Roman" w:hAnsi="Times New Roman" w:cs="Times New Roman"/>
          <w:sz w:val="24"/>
          <w:szCs w:val="24"/>
        </w:rPr>
        <w:t xml:space="preserve">l hablar de </w:t>
      </w:r>
      <w:r w:rsidR="00F624E1">
        <w:rPr>
          <w:rFonts w:ascii="Times New Roman" w:hAnsi="Times New Roman" w:cs="Times New Roman"/>
          <w:sz w:val="24"/>
          <w:szCs w:val="24"/>
        </w:rPr>
        <w:t xml:space="preserve">una </w:t>
      </w:r>
      <w:r w:rsidRPr="000F712B">
        <w:rPr>
          <w:rFonts w:ascii="Times New Roman" w:hAnsi="Times New Roman" w:cs="Times New Roman"/>
          <w:sz w:val="24"/>
          <w:szCs w:val="24"/>
        </w:rPr>
        <w:t>tasa de descuento se supone que hay una tasa de interés</w:t>
      </w:r>
      <w:r w:rsidR="00F624E1">
        <w:rPr>
          <w:rFonts w:ascii="Times New Roman" w:hAnsi="Times New Roman" w:cs="Times New Roman"/>
          <w:sz w:val="24"/>
          <w:szCs w:val="24"/>
        </w:rPr>
        <w:t xml:space="preserve"> </w:t>
      </w:r>
      <w:r w:rsidRPr="000F712B">
        <w:rPr>
          <w:rFonts w:ascii="Times New Roman" w:hAnsi="Times New Roman" w:cs="Times New Roman"/>
          <w:sz w:val="24"/>
          <w:szCs w:val="24"/>
        </w:rPr>
        <w:t>constante durante el tiempo del flujo.</w:t>
      </w:r>
    </w:p>
    <w:p w:rsidR="000F712B" w:rsidRPr="000F712B" w:rsidRDefault="000F712B" w:rsidP="00F624E1">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Una </w:t>
      </w:r>
      <w:r w:rsidRPr="000F712B">
        <w:rPr>
          <w:rFonts w:ascii="Times New Roman" w:hAnsi="Times New Roman" w:cs="Times New Roman"/>
          <w:b/>
          <w:bCs/>
          <w:sz w:val="24"/>
          <w:szCs w:val="24"/>
        </w:rPr>
        <w:t xml:space="preserve">perpetuidad </w:t>
      </w:r>
      <w:r w:rsidRPr="000F712B">
        <w:rPr>
          <w:rFonts w:ascii="Times New Roman" w:hAnsi="Times New Roman" w:cs="Times New Roman"/>
          <w:sz w:val="24"/>
          <w:szCs w:val="24"/>
        </w:rPr>
        <w:t xml:space="preserve">es un flujo de caja </w:t>
      </w:r>
      <w:r w:rsidR="00F624E1">
        <w:rPr>
          <w:rFonts w:ascii="Times New Roman" w:hAnsi="Times New Roman" w:cs="Times New Roman"/>
          <w:sz w:val="24"/>
          <w:szCs w:val="24"/>
        </w:rPr>
        <w:t xml:space="preserve">de montos de dinero iguales </w:t>
      </w:r>
      <w:r w:rsidRPr="000F712B">
        <w:rPr>
          <w:rFonts w:ascii="Times New Roman" w:hAnsi="Times New Roman" w:cs="Times New Roman"/>
          <w:sz w:val="24"/>
          <w:szCs w:val="24"/>
        </w:rPr>
        <w:t>que no termina nunca (infinito)</w:t>
      </w:r>
      <w:r w:rsidR="00F624E1">
        <w:rPr>
          <w:rFonts w:ascii="Times New Roman" w:hAnsi="Times New Roman" w:cs="Times New Roman"/>
          <w:sz w:val="24"/>
          <w:szCs w:val="24"/>
        </w:rPr>
        <w:t xml:space="preserve"> de pagarse</w:t>
      </w:r>
      <w:r w:rsidRPr="000F712B">
        <w:rPr>
          <w:rFonts w:ascii="Times New Roman" w:hAnsi="Times New Roman" w:cs="Times New Roman"/>
          <w:sz w:val="24"/>
          <w:szCs w:val="24"/>
        </w:rPr>
        <w:t>.</w:t>
      </w:r>
    </w:p>
    <w:p w:rsidR="000F712B" w:rsidRDefault="000F712B" w:rsidP="00F624E1">
      <w:pPr>
        <w:autoSpaceDE w:val="0"/>
        <w:autoSpaceDN w:val="0"/>
        <w:adjustRightInd w:val="0"/>
        <w:spacing w:after="240" w:line="240" w:lineRule="auto"/>
        <w:jc w:val="both"/>
        <w:rPr>
          <w:rFonts w:ascii="Times New Roman" w:hAnsi="Times New Roman" w:cs="Times New Roman"/>
          <w:sz w:val="24"/>
          <w:szCs w:val="24"/>
        </w:rPr>
      </w:pPr>
      <w:r w:rsidRPr="00F624E1">
        <w:rPr>
          <w:rFonts w:ascii="Times New Roman" w:hAnsi="Times New Roman" w:cs="Times New Roman"/>
          <w:b/>
          <w:sz w:val="24"/>
          <w:szCs w:val="24"/>
        </w:rPr>
        <w:t>Ejercicio:</w:t>
      </w:r>
      <w:r w:rsidRPr="00F624E1">
        <w:rPr>
          <w:rFonts w:ascii="Times New Roman" w:hAnsi="Times New Roman" w:cs="Times New Roman"/>
          <w:sz w:val="24"/>
          <w:szCs w:val="24"/>
        </w:rPr>
        <w:t xml:space="preserve"> </w:t>
      </w:r>
      <w:r w:rsidRPr="000F712B">
        <w:rPr>
          <w:rFonts w:ascii="Times New Roman" w:hAnsi="Times New Roman" w:cs="Times New Roman"/>
          <w:sz w:val="24"/>
          <w:szCs w:val="24"/>
        </w:rPr>
        <w:t xml:space="preserve">¿Cuál es el valor presente de una </w:t>
      </w:r>
      <w:r w:rsidRPr="005B7E17">
        <w:rPr>
          <w:rFonts w:ascii="Times New Roman" w:hAnsi="Times New Roman" w:cs="Times New Roman"/>
          <w:b/>
          <w:sz w:val="24"/>
          <w:szCs w:val="24"/>
        </w:rPr>
        <w:t>perpetuidad</w:t>
      </w:r>
      <w:r w:rsidRPr="000F712B">
        <w:rPr>
          <w:rFonts w:ascii="Times New Roman" w:hAnsi="Times New Roman" w:cs="Times New Roman"/>
          <w:sz w:val="24"/>
          <w:szCs w:val="24"/>
        </w:rPr>
        <w:t xml:space="preserve"> de $1 pactada al 10%?</w:t>
      </w:r>
      <w:r w:rsidR="00F624E1">
        <w:rPr>
          <w:rFonts w:ascii="Times New Roman" w:hAnsi="Times New Roman" w:cs="Times New Roman"/>
          <w:sz w:val="24"/>
          <w:szCs w:val="24"/>
        </w:rPr>
        <w:t xml:space="preserve"> </w:t>
      </w:r>
      <w:r w:rsidRPr="000F712B">
        <w:rPr>
          <w:rFonts w:ascii="Times New Roman" w:hAnsi="Times New Roman" w:cs="Times New Roman"/>
          <w:sz w:val="24"/>
          <w:szCs w:val="24"/>
        </w:rPr>
        <w:t>Suponiendo</w:t>
      </w:r>
      <w:r w:rsidR="00F624E1">
        <w:rPr>
          <w:rFonts w:ascii="Times New Roman" w:hAnsi="Times New Roman" w:cs="Times New Roman"/>
          <w:sz w:val="24"/>
          <w:szCs w:val="24"/>
        </w:rPr>
        <w:t xml:space="preserve"> </w:t>
      </w:r>
      <w:r w:rsidRPr="000F712B">
        <w:rPr>
          <w:rFonts w:ascii="Times New Roman" w:hAnsi="Times New Roman" w:cs="Times New Roman"/>
          <w:sz w:val="24"/>
          <w:szCs w:val="24"/>
        </w:rPr>
        <w:t xml:space="preserve">una tasa de descuento constante durante todos los años, el </w:t>
      </w:r>
      <w:r w:rsidRPr="000F712B">
        <w:rPr>
          <w:rFonts w:ascii="Times New Roman" w:hAnsi="Times New Roman" w:cs="Times New Roman"/>
          <w:b/>
          <w:bCs/>
          <w:sz w:val="24"/>
          <w:szCs w:val="24"/>
        </w:rPr>
        <w:t>flujo de</w:t>
      </w:r>
      <w:r w:rsidR="00F624E1">
        <w:rPr>
          <w:rFonts w:ascii="Times New Roman" w:hAnsi="Times New Roman" w:cs="Times New Roman"/>
          <w:b/>
          <w:bCs/>
          <w:sz w:val="24"/>
          <w:szCs w:val="24"/>
        </w:rPr>
        <w:t xml:space="preserve"> </w:t>
      </w:r>
      <w:r w:rsidRPr="000F712B">
        <w:rPr>
          <w:rFonts w:ascii="Times New Roman" w:hAnsi="Times New Roman" w:cs="Times New Roman"/>
          <w:b/>
          <w:bCs/>
          <w:sz w:val="24"/>
          <w:szCs w:val="24"/>
        </w:rPr>
        <w:t xml:space="preserve">caja </w:t>
      </w:r>
      <w:r w:rsidRPr="000F712B">
        <w:rPr>
          <w:rFonts w:ascii="Times New Roman" w:hAnsi="Times New Roman" w:cs="Times New Roman"/>
          <w:sz w:val="24"/>
          <w:szCs w:val="24"/>
        </w:rPr>
        <w:t xml:space="preserve">se puede </w:t>
      </w:r>
      <w:r w:rsidR="00F624E1">
        <w:rPr>
          <w:rFonts w:ascii="Times New Roman" w:hAnsi="Times New Roman" w:cs="Times New Roman"/>
          <w:sz w:val="24"/>
          <w:szCs w:val="24"/>
        </w:rPr>
        <w:t xml:space="preserve"> r</w:t>
      </w:r>
      <w:r w:rsidRPr="000F712B">
        <w:rPr>
          <w:rFonts w:ascii="Times New Roman" w:hAnsi="Times New Roman" w:cs="Times New Roman"/>
          <w:sz w:val="24"/>
          <w:szCs w:val="24"/>
        </w:rPr>
        <w:t>epresentar del siguiente modo:</w:t>
      </w:r>
    </w:p>
    <w:p w:rsidR="00CE51B5" w:rsidRDefault="00612986" w:rsidP="00F624E1">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noProof/>
          <w:sz w:val="24"/>
          <w:szCs w:val="24"/>
          <w:lang w:val="es-ES" w:eastAsia="es-ES"/>
        </w:rPr>
        <w:pict>
          <v:shapetype id="_x0000_t202" coordsize="21600,21600" o:spt="202" path="m,l,21600r21600,l21600,xe">
            <v:stroke joinstyle="miter"/>
            <v:path gradientshapeok="t" o:connecttype="rect"/>
          </v:shapetype>
          <v:shape id="_x0000_s1037" type="#_x0000_t202" style="position:absolute;left:0;text-align:left;margin-left:212.2pt;margin-top:17.85pt;width:35.7pt;height:31.55pt;z-index:251672576" o:regroupid="1" stroked="f">
            <v:textbox>
              <w:txbxContent>
                <w:p w:rsidR="002C746E" w:rsidRPr="00612986" w:rsidRDefault="002C746E" w:rsidP="005B7E17">
                  <w:pPr>
                    <w:jc w:val="center"/>
                    <w:rPr>
                      <w:rFonts w:ascii="Times New Roman" w:hAnsi="Times New Roman" w:cs="Times New Roman"/>
                      <w:b/>
                      <w:i/>
                      <w:sz w:val="44"/>
                      <w:szCs w:val="44"/>
                    </w:rPr>
                  </w:pPr>
                  <w:r w:rsidRPr="00612986">
                    <w:rPr>
                      <w:rFonts w:ascii="Times New Roman" w:hAnsi="Times New Roman" w:cs="Times New Roman"/>
                      <w:b/>
                      <w:i/>
                      <w:sz w:val="44"/>
                      <w:szCs w:val="44"/>
                    </w:rPr>
                    <w:t>r</w:t>
                  </w:r>
                </w:p>
              </w:txbxContent>
            </v:textbox>
          </v:shape>
        </w:pict>
      </w:r>
      <w:r>
        <w:rPr>
          <w:rFonts w:ascii="Times New Roman" w:hAnsi="Times New Roman" w:cs="Times New Roman"/>
          <w:noProof/>
          <w:sz w:val="24"/>
          <w:szCs w:val="24"/>
          <w:lang w:val="es-ES" w:eastAsia="es-ES"/>
        </w:rPr>
        <w:pict>
          <v:shape id="_x0000_s1038" style="position:absolute;left:0;text-align:left;margin-left:194.4pt;margin-top:10.5pt;width:90.45pt;height:48.55pt;z-index:251673600;mso-position-vertical:absolute" coordsize="1809,971" o:regroupid="1" path="m,424c,334,233,95,356,67,479,39,585,261,739,254,893,247,1184,,1281,28v97,28,-44,312,40,396c1405,508,1809,484,1783,530v-26,46,-502,103,-621,172c1043,771,1140,929,1070,942,1000,955,895,781,739,781,583,781,196,971,132,942,68,913,374,693,356,609,338,525,,514,,424xe" filled="f" strokecolor="red" strokeweight="2pt">
            <v:path arrowok="t"/>
          </v:shape>
        </w:pict>
      </w:r>
    </w:p>
    <w:p w:rsidR="00F624E1" w:rsidRDefault="005115DF" w:rsidP="000F712B">
      <w:pPr>
        <w:autoSpaceDE w:val="0"/>
        <w:autoSpaceDN w:val="0"/>
        <w:adjustRightInd w:val="0"/>
        <w:spacing w:after="0" w:line="240" w:lineRule="auto"/>
        <w:rPr>
          <w:rFonts w:ascii="Times New Roman" w:hAnsi="Times New Roman" w:cs="Times New Roman"/>
          <w:sz w:val="24"/>
          <w:szCs w:val="24"/>
        </w:rPr>
      </w:pPr>
      <w:r w:rsidRPr="005115DF">
        <w:rPr>
          <w:rFonts w:ascii="Times New Roman" w:hAnsi="Times New Roman" w:cs="Times New Roman"/>
          <w:noProof/>
          <w:sz w:val="24"/>
          <w:szCs w:val="24"/>
          <w:lang w:eastAsia="es-MX"/>
        </w:rPr>
        <w:pict>
          <v:shape id="_x0000_s1028" type="#_x0000_t202" style="position:absolute;margin-left:27.95pt;margin-top:3.45pt;width:23.8pt;height:22.4pt;z-index:-251656192" stroked="f">
            <v:textbox>
              <w:txbxContent>
                <w:p w:rsidR="002C746E" w:rsidRPr="005B7E17" w:rsidRDefault="002C746E" w:rsidP="005B7E17">
                  <w:pPr>
                    <w:jc w:val="center"/>
                    <w:rPr>
                      <w:rFonts w:ascii="Times New Roman" w:hAnsi="Times New Roman" w:cs="Times New Roman"/>
                      <w:b/>
                      <w:sz w:val="24"/>
                      <w:szCs w:val="24"/>
                    </w:rPr>
                  </w:pPr>
                  <w:r w:rsidRPr="005B7E17">
                    <w:rPr>
                      <w:rFonts w:ascii="Times New Roman" w:hAnsi="Times New Roman" w:cs="Times New Roman"/>
                      <w:b/>
                      <w:sz w:val="24"/>
                      <w:szCs w:val="24"/>
                    </w:rPr>
                    <w:t>$</w:t>
                  </w:r>
                </w:p>
              </w:txbxContent>
            </v:textbox>
          </v:shape>
        </w:pict>
      </w:r>
      <w:r w:rsidRPr="005115DF">
        <w:rPr>
          <w:rFonts w:ascii="Times New Roman" w:hAnsi="Times New Roman" w:cs="Times New Roman"/>
          <w:noProof/>
          <w:sz w:val="24"/>
          <w:szCs w:val="24"/>
          <w:lang w:eastAsia="es-MX"/>
        </w:rPr>
        <w:pict>
          <v:shapetype id="_x0000_t32" coordsize="21600,21600" o:spt="32" o:oned="t" path="m,l21600,21600e" filled="f">
            <v:path arrowok="t" fillok="f" o:connecttype="none"/>
            <o:lock v:ext="edit" shapetype="t"/>
          </v:shapetype>
          <v:shape id="_x0000_s1027" type="#_x0000_t32" style="position:absolute;margin-left:55.55pt;margin-top:3.45pt;width:0;height:1in;flip:y;z-index:251659264" o:connectortype="straight" strokeweight="2pt">
            <v:stroke endarrow="block"/>
          </v:shape>
        </w:pict>
      </w:r>
    </w:p>
    <w:p w:rsidR="00F624E1" w:rsidRDefault="00F624E1" w:rsidP="000F712B">
      <w:pPr>
        <w:autoSpaceDE w:val="0"/>
        <w:autoSpaceDN w:val="0"/>
        <w:adjustRightInd w:val="0"/>
        <w:spacing w:after="0" w:line="240" w:lineRule="auto"/>
        <w:rPr>
          <w:rFonts w:ascii="Times New Roman" w:hAnsi="Times New Roman" w:cs="Times New Roman"/>
          <w:sz w:val="24"/>
          <w:szCs w:val="24"/>
        </w:rPr>
      </w:pPr>
    </w:p>
    <w:p w:rsidR="00F624E1" w:rsidRDefault="005115DF" w:rsidP="000F712B">
      <w:pPr>
        <w:autoSpaceDE w:val="0"/>
        <w:autoSpaceDN w:val="0"/>
        <w:adjustRightInd w:val="0"/>
        <w:spacing w:after="0" w:line="240" w:lineRule="auto"/>
        <w:rPr>
          <w:rFonts w:ascii="Times New Roman" w:hAnsi="Times New Roman" w:cs="Times New Roman"/>
          <w:sz w:val="24"/>
          <w:szCs w:val="24"/>
        </w:rPr>
      </w:pPr>
      <w:r w:rsidRPr="005115DF">
        <w:rPr>
          <w:rFonts w:ascii="Times New Roman" w:hAnsi="Times New Roman" w:cs="Times New Roman"/>
          <w:noProof/>
          <w:sz w:val="24"/>
          <w:szCs w:val="24"/>
          <w:lang w:eastAsia="es-MX"/>
        </w:rPr>
        <w:pict>
          <v:shape id="_x0000_s1036" type="#_x0000_t202" style="position:absolute;margin-left:27.95pt;margin-top:5.65pt;width:23.8pt;height:22.4pt;z-index:-251648000" stroked="f">
            <v:textbox>
              <w:txbxContent>
                <w:p w:rsidR="002C746E" w:rsidRPr="005B7E17" w:rsidRDefault="002C746E" w:rsidP="005B7E17">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pict>
      </w:r>
    </w:p>
    <w:p w:rsidR="005B7E17" w:rsidRDefault="005115DF" w:rsidP="000F712B">
      <w:pPr>
        <w:autoSpaceDE w:val="0"/>
        <w:autoSpaceDN w:val="0"/>
        <w:adjustRightInd w:val="0"/>
        <w:spacing w:after="0" w:line="240" w:lineRule="auto"/>
        <w:rPr>
          <w:rFonts w:ascii="Times New Roman" w:hAnsi="Times New Roman" w:cs="Times New Roman"/>
          <w:sz w:val="24"/>
          <w:szCs w:val="24"/>
        </w:rPr>
      </w:pPr>
      <w:r w:rsidRPr="005115DF">
        <w:rPr>
          <w:rFonts w:ascii="Times New Roman" w:hAnsi="Times New Roman" w:cs="Times New Roman"/>
          <w:noProof/>
          <w:sz w:val="24"/>
          <w:szCs w:val="24"/>
          <w:lang w:eastAsia="es-MX"/>
        </w:rPr>
        <w:pict>
          <v:shape id="_x0000_s1035" type="#_x0000_t32" style="position:absolute;margin-left:194.4pt;margin-top:3.65pt;width:.05pt;height:30.4pt;z-index:251667456" o:connectortype="straight" strokeweight="3pt"/>
        </w:pict>
      </w:r>
      <w:r w:rsidRPr="005115DF">
        <w:rPr>
          <w:rFonts w:ascii="Times New Roman" w:hAnsi="Times New Roman" w:cs="Times New Roman"/>
          <w:noProof/>
          <w:sz w:val="24"/>
          <w:szCs w:val="24"/>
          <w:lang w:eastAsia="es-MX"/>
        </w:rPr>
        <w:pict>
          <v:shape id="_x0000_s1031" type="#_x0000_t32" style="position:absolute;margin-left:82.8pt;margin-top:2.95pt;width:.05pt;height:30.4pt;z-index:251663360" o:connectortype="straight" strokeweight="3pt"/>
        </w:pict>
      </w:r>
      <w:r w:rsidRPr="005115DF">
        <w:rPr>
          <w:rFonts w:ascii="Times New Roman" w:hAnsi="Times New Roman" w:cs="Times New Roman"/>
          <w:noProof/>
          <w:sz w:val="24"/>
          <w:szCs w:val="24"/>
          <w:lang w:eastAsia="es-MX"/>
        </w:rPr>
        <w:pict>
          <v:shape id="_x0000_s1033" type="#_x0000_t32" style="position:absolute;margin-left:113.85pt;margin-top:2.95pt;width:.05pt;height:30.4pt;z-index:251665408" o:connectortype="straight" strokeweight="3pt"/>
        </w:pict>
      </w:r>
      <w:r w:rsidRPr="005115DF">
        <w:rPr>
          <w:rFonts w:ascii="Times New Roman" w:hAnsi="Times New Roman" w:cs="Times New Roman"/>
          <w:noProof/>
          <w:sz w:val="24"/>
          <w:szCs w:val="24"/>
          <w:lang w:eastAsia="es-MX"/>
        </w:rPr>
        <w:pict>
          <v:shape id="_x0000_s1034" type="#_x0000_t32" style="position:absolute;margin-left:146.85pt;margin-top:3.65pt;width:.05pt;height:30.4pt;z-index:251666432" o:connectortype="straight" strokeweight="3pt"/>
        </w:pict>
      </w:r>
      <w:r w:rsidRPr="005115DF">
        <w:rPr>
          <w:rFonts w:ascii="Times New Roman" w:hAnsi="Times New Roman" w:cs="Times New Roman"/>
          <w:noProof/>
          <w:sz w:val="24"/>
          <w:szCs w:val="24"/>
          <w:lang w:eastAsia="es-MX"/>
        </w:rPr>
        <w:pict>
          <v:shape id="_x0000_s1032" type="#_x0000_t32" style="position:absolute;margin-left:55.55pt;margin-top:2.95pt;width:280.2pt;height:0;z-index:251664384" o:connectortype="straight">
            <v:stroke dashstyle="dash"/>
          </v:shape>
        </w:pict>
      </w:r>
    </w:p>
    <w:p w:rsidR="005B7E17" w:rsidRDefault="005B7E17" w:rsidP="000F712B">
      <w:pPr>
        <w:autoSpaceDE w:val="0"/>
        <w:autoSpaceDN w:val="0"/>
        <w:adjustRightInd w:val="0"/>
        <w:spacing w:after="0" w:line="240" w:lineRule="auto"/>
        <w:rPr>
          <w:rFonts w:ascii="Times New Roman" w:hAnsi="Times New Roman" w:cs="Times New Roman"/>
          <w:sz w:val="24"/>
          <w:szCs w:val="24"/>
        </w:rPr>
      </w:pPr>
    </w:p>
    <w:p w:rsidR="00F624E1" w:rsidRDefault="005115DF" w:rsidP="000F712B">
      <w:pPr>
        <w:autoSpaceDE w:val="0"/>
        <w:autoSpaceDN w:val="0"/>
        <w:adjustRightInd w:val="0"/>
        <w:spacing w:after="0" w:line="240" w:lineRule="auto"/>
        <w:rPr>
          <w:rFonts w:ascii="Times New Roman" w:hAnsi="Times New Roman" w:cs="Times New Roman"/>
          <w:sz w:val="24"/>
          <w:szCs w:val="24"/>
        </w:rPr>
      </w:pPr>
      <w:r w:rsidRPr="005115DF">
        <w:rPr>
          <w:rFonts w:ascii="Times New Roman" w:hAnsi="Times New Roman" w:cs="Times New Roman"/>
          <w:noProof/>
          <w:sz w:val="24"/>
          <w:szCs w:val="24"/>
          <w:lang w:eastAsia="es-MX"/>
        </w:rPr>
        <w:pict>
          <v:shape id="_x0000_s1029" type="#_x0000_t202" style="position:absolute;margin-left:45.25pt;margin-top:6.45pt;width:290.5pt;height:22.4pt;z-index:-251655168" filled="f" stroked="f">
            <v:textbox>
              <w:txbxContent>
                <w:p w:rsidR="002C746E" w:rsidRPr="005B7E17" w:rsidRDefault="002C746E" w:rsidP="005B7E17">
                  <w:pPr>
                    <w:rPr>
                      <w:rFonts w:ascii="Times New Roman" w:hAnsi="Times New Roman" w:cs="Times New Roman"/>
                      <w:b/>
                      <w:sz w:val="24"/>
                      <w:szCs w:val="24"/>
                    </w:rPr>
                  </w:pPr>
                  <w:r>
                    <w:rPr>
                      <w:rFonts w:ascii="Times New Roman" w:hAnsi="Times New Roman" w:cs="Times New Roman"/>
                      <w:b/>
                      <w:sz w:val="24"/>
                      <w:szCs w:val="24"/>
                    </w:rPr>
                    <w:t>0        1        2        3    ….      n    …</w:t>
                  </w:r>
                </w:p>
              </w:txbxContent>
            </v:textbox>
          </v:shape>
        </w:pict>
      </w:r>
      <w:r w:rsidRPr="005115DF">
        <w:rPr>
          <w:rFonts w:ascii="Times New Roman" w:hAnsi="Times New Roman" w:cs="Times New Roman"/>
          <w:noProof/>
          <w:sz w:val="24"/>
          <w:szCs w:val="24"/>
          <w:lang w:eastAsia="es-MX"/>
        </w:rPr>
        <w:pict>
          <v:shape id="_x0000_s1030" type="#_x0000_t202" style="position:absolute;margin-left:357pt;margin-top:6.45pt;width:60.7pt;height:22.4pt;z-index:-251654144" stroked="f">
            <v:textbox>
              <w:txbxContent>
                <w:p w:rsidR="002C746E" w:rsidRPr="005B7E17" w:rsidRDefault="002C746E" w:rsidP="005B7E17">
                  <w:pPr>
                    <w:jc w:val="center"/>
                    <w:rPr>
                      <w:rFonts w:ascii="Times New Roman" w:hAnsi="Times New Roman" w:cs="Times New Roman"/>
                      <w:b/>
                      <w:sz w:val="24"/>
                      <w:szCs w:val="24"/>
                    </w:rPr>
                  </w:pPr>
                  <w:r>
                    <w:rPr>
                      <w:rFonts w:ascii="Times New Roman" w:hAnsi="Times New Roman" w:cs="Times New Roman"/>
                      <w:b/>
                      <w:sz w:val="24"/>
                      <w:szCs w:val="24"/>
                    </w:rPr>
                    <w:t>tiempo</w:t>
                  </w:r>
                </w:p>
              </w:txbxContent>
            </v:textbox>
          </v:shape>
        </w:pict>
      </w:r>
      <w:r w:rsidRPr="005115DF">
        <w:rPr>
          <w:rFonts w:ascii="Times New Roman" w:hAnsi="Times New Roman" w:cs="Times New Roman"/>
          <w:noProof/>
          <w:sz w:val="24"/>
          <w:szCs w:val="24"/>
          <w:lang w:eastAsia="es-MX"/>
        </w:rPr>
        <w:pict>
          <v:shape id="_x0000_s1026" type="#_x0000_t32" style="position:absolute;margin-left:55.55pt;margin-top:5.75pt;width:314.4pt;height:.7pt;flip:y;z-index:251658240" o:connectortype="straight" strokeweight="2pt">
            <v:stroke endarrow="block"/>
          </v:shape>
        </w:pict>
      </w:r>
    </w:p>
    <w:p w:rsidR="00F624E1" w:rsidRPr="000F712B" w:rsidRDefault="00F624E1" w:rsidP="000F712B">
      <w:pPr>
        <w:autoSpaceDE w:val="0"/>
        <w:autoSpaceDN w:val="0"/>
        <w:adjustRightInd w:val="0"/>
        <w:spacing w:after="0" w:line="240" w:lineRule="auto"/>
        <w:rPr>
          <w:rFonts w:ascii="Times New Roman" w:hAnsi="Times New Roman" w:cs="Times New Roman"/>
          <w:sz w:val="24"/>
          <w:szCs w:val="24"/>
        </w:rPr>
      </w:pPr>
    </w:p>
    <w:p w:rsidR="005B7E17" w:rsidRDefault="005B7E17" w:rsidP="000F712B">
      <w:pPr>
        <w:autoSpaceDE w:val="0"/>
        <w:autoSpaceDN w:val="0"/>
        <w:adjustRightInd w:val="0"/>
        <w:spacing w:after="0" w:line="240" w:lineRule="auto"/>
        <w:rPr>
          <w:rFonts w:ascii="Times New Roman" w:hAnsi="Times New Roman" w:cs="Times New Roman"/>
          <w:sz w:val="24"/>
          <w:szCs w:val="24"/>
        </w:rPr>
      </w:pPr>
    </w:p>
    <w:p w:rsidR="005B7E17" w:rsidRDefault="005B7E17" w:rsidP="000F712B">
      <w:pPr>
        <w:autoSpaceDE w:val="0"/>
        <w:autoSpaceDN w:val="0"/>
        <w:adjustRightInd w:val="0"/>
        <w:spacing w:after="0" w:line="240" w:lineRule="auto"/>
        <w:rPr>
          <w:rFonts w:ascii="Times New Roman" w:hAnsi="Times New Roman" w:cs="Times New Roman"/>
          <w:sz w:val="24"/>
          <w:szCs w:val="24"/>
        </w:rPr>
      </w:pPr>
    </w:p>
    <w:p w:rsidR="000F712B" w:rsidRPr="000F712B" w:rsidRDefault="000F712B" w:rsidP="00CE51B5">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El valor presente del flujo de caja es la suma de los valores presentes de cada año:</w:t>
      </w:r>
    </w:p>
    <w:p w:rsidR="00CE51B5" w:rsidRDefault="00CE51B5" w:rsidP="000F712B">
      <w:pPr>
        <w:autoSpaceDE w:val="0"/>
        <w:autoSpaceDN w:val="0"/>
        <w:adjustRightInd w:val="0"/>
        <w:spacing w:after="0" w:line="24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VP</m:t>
          </m:r>
          <m:d>
            <m:dPr>
              <m:ctrlPr>
                <w:rPr>
                  <w:rFonts w:ascii="Cambria Math" w:hAnsi="Cambria Math" w:cs="Times New Roman"/>
                  <w:i/>
                  <w:sz w:val="24"/>
                  <w:szCs w:val="24"/>
                </w:rPr>
              </m:ctrlPr>
            </m:dPr>
            <m:e>
              <m:r>
                <w:rPr>
                  <w:rFonts w:ascii="Cambria Math" w:hAnsi="Cambria Math" w:cs="Times New Roman"/>
                  <w:sz w:val="24"/>
                  <w:szCs w:val="24"/>
                </w:rPr>
                <m:t>Perpetuidad de $ 1</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n</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oMath>
      </m:oMathPara>
    </w:p>
    <w:p w:rsidR="00CE51B5" w:rsidRDefault="00CE51B5" w:rsidP="000F712B">
      <w:pPr>
        <w:autoSpaceDE w:val="0"/>
        <w:autoSpaceDN w:val="0"/>
        <w:adjustRightInd w:val="0"/>
        <w:spacing w:after="0" w:line="240" w:lineRule="auto"/>
        <w:rPr>
          <w:rFonts w:ascii="Times New Roman" w:hAnsi="Times New Roman" w:cs="Times New Roman"/>
          <w:sz w:val="24"/>
          <w:szCs w:val="24"/>
        </w:rPr>
      </w:pPr>
    </w:p>
    <w:p w:rsidR="000F712B" w:rsidRDefault="000F712B" w:rsidP="00CE51B5">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Si en vez de $ 1, el pago </w:t>
      </w:r>
      <w:r w:rsidR="00CE51B5">
        <w:rPr>
          <w:rFonts w:ascii="Times New Roman" w:hAnsi="Times New Roman" w:cs="Times New Roman"/>
          <w:sz w:val="24"/>
          <w:szCs w:val="24"/>
        </w:rPr>
        <w:t>a</w:t>
      </w:r>
      <w:r w:rsidRPr="000F712B">
        <w:rPr>
          <w:rFonts w:ascii="Times New Roman" w:hAnsi="Times New Roman" w:cs="Times New Roman"/>
          <w:sz w:val="24"/>
          <w:szCs w:val="24"/>
        </w:rPr>
        <w:t>nual es</w:t>
      </w:r>
      <w:r w:rsidR="00CE51B5">
        <w:rPr>
          <w:rFonts w:ascii="Times New Roman" w:hAnsi="Times New Roman" w:cs="Times New Roman"/>
          <w:sz w:val="24"/>
          <w:szCs w:val="24"/>
        </w:rPr>
        <w:t xml:space="preserve"> de</w:t>
      </w:r>
      <w:r w:rsidRPr="000F712B">
        <w:rPr>
          <w:rFonts w:ascii="Times New Roman" w:hAnsi="Times New Roman" w:cs="Times New Roman"/>
          <w:sz w:val="24"/>
          <w:szCs w:val="24"/>
        </w:rPr>
        <w:t xml:space="preserve"> </w:t>
      </w:r>
      <w:r w:rsidRPr="000F712B">
        <w:rPr>
          <w:rFonts w:ascii="Times New Roman" w:hAnsi="Times New Roman" w:cs="Times New Roman"/>
          <w:i/>
          <w:iCs/>
          <w:sz w:val="24"/>
          <w:szCs w:val="24"/>
        </w:rPr>
        <w:t xml:space="preserve">C </w:t>
      </w:r>
      <w:r w:rsidRPr="000F712B">
        <w:rPr>
          <w:rFonts w:ascii="Times New Roman" w:hAnsi="Times New Roman" w:cs="Times New Roman"/>
          <w:sz w:val="24"/>
          <w:szCs w:val="24"/>
        </w:rPr>
        <w:t xml:space="preserve">y la tasa de interés es </w:t>
      </w:r>
      <w:r w:rsidRPr="00CE51B5">
        <w:rPr>
          <w:rFonts w:ascii="Times New Roman" w:hAnsi="Times New Roman" w:cs="Times New Roman"/>
          <w:b/>
          <w:i/>
          <w:iCs/>
          <w:sz w:val="24"/>
          <w:szCs w:val="24"/>
        </w:rPr>
        <w:t>r</w:t>
      </w:r>
      <w:r w:rsidRPr="000F712B">
        <w:rPr>
          <w:rFonts w:ascii="Times New Roman" w:hAnsi="Times New Roman" w:cs="Times New Roman"/>
          <w:sz w:val="24"/>
          <w:szCs w:val="24"/>
        </w:rPr>
        <w:t>, se tiene:</w:t>
      </w:r>
    </w:p>
    <w:p w:rsidR="00CE51B5" w:rsidRDefault="00CE51B5" w:rsidP="000F712B">
      <w:pPr>
        <w:autoSpaceDE w:val="0"/>
        <w:autoSpaceDN w:val="0"/>
        <w:adjustRightInd w:val="0"/>
        <w:spacing w:after="0" w:line="240" w:lineRule="auto"/>
        <w:rPr>
          <w:rFonts w:ascii="Times New Roman" w:hAnsi="Times New Roman" w:cs="Times New Roman"/>
          <w:sz w:val="24"/>
          <w:szCs w:val="24"/>
        </w:rPr>
      </w:pPr>
      <m:oMathPara>
        <m:oMath>
          <m:r>
            <w:rPr>
              <w:rFonts w:ascii="Cambria Math" w:hAnsi="Cambria Math" w:cs="Times New Roman"/>
              <w:sz w:val="24"/>
              <w:szCs w:val="24"/>
            </w:rPr>
            <m:t>VP</m:t>
          </m:r>
          <m:d>
            <m:dPr>
              <m:ctrlPr>
                <w:rPr>
                  <w:rFonts w:ascii="Cambria Math" w:hAnsi="Cambria Math" w:cs="Times New Roman"/>
                  <w:i/>
                  <w:sz w:val="24"/>
                  <w:szCs w:val="24"/>
                </w:rPr>
              </m:ctrlPr>
            </m:dPr>
            <m:e>
              <m:r>
                <w:rPr>
                  <w:rFonts w:ascii="Cambria Math" w:hAnsi="Cambria Math" w:cs="Times New Roman"/>
                  <w:sz w:val="24"/>
                  <w:szCs w:val="24"/>
                </w:rPr>
                <m:t>Perpetuidad de C</m:t>
              </m:r>
            </m:e>
          </m:d>
          <m: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C</m:t>
              </m:r>
            </m:num>
            <m:den>
              <m:r>
                <m:rPr>
                  <m:sty m:val="bi"/>
                </m:rPr>
                <w:rPr>
                  <w:rFonts w:ascii="Cambria Math" w:hAnsi="Cambria Math" w:cs="Times New Roman"/>
                  <w:sz w:val="24"/>
                  <w:szCs w:val="24"/>
                </w:rPr>
                <m:t>r</m:t>
              </m:r>
            </m:den>
          </m:f>
        </m:oMath>
      </m:oMathPara>
    </w:p>
    <w:p w:rsidR="00CE51B5" w:rsidRDefault="00CE51B5" w:rsidP="000F712B">
      <w:pPr>
        <w:autoSpaceDE w:val="0"/>
        <w:autoSpaceDN w:val="0"/>
        <w:adjustRightInd w:val="0"/>
        <w:spacing w:after="0" w:line="240" w:lineRule="auto"/>
        <w:rPr>
          <w:rFonts w:ascii="Times New Roman" w:hAnsi="Times New Roman" w:cs="Times New Roman"/>
          <w:sz w:val="24"/>
          <w:szCs w:val="24"/>
        </w:rPr>
      </w:pPr>
    </w:p>
    <w:p w:rsidR="000F712B" w:rsidRDefault="000F712B" w:rsidP="00CE51B5">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Si un banco </w:t>
      </w:r>
      <w:r w:rsidR="00CE51B5">
        <w:rPr>
          <w:rFonts w:ascii="Times New Roman" w:hAnsi="Times New Roman" w:cs="Times New Roman"/>
          <w:sz w:val="24"/>
          <w:szCs w:val="24"/>
        </w:rPr>
        <w:t xml:space="preserve">le </w:t>
      </w:r>
      <w:r w:rsidRPr="000F712B">
        <w:rPr>
          <w:rFonts w:ascii="Times New Roman" w:hAnsi="Times New Roman" w:cs="Times New Roman"/>
          <w:sz w:val="24"/>
          <w:szCs w:val="24"/>
        </w:rPr>
        <w:t>ofrece una tasa de interés de 6,5% anual. ¿Cuánto debe depositar</w:t>
      </w:r>
      <w:r w:rsidR="00CE51B5">
        <w:rPr>
          <w:rFonts w:ascii="Times New Roman" w:hAnsi="Times New Roman" w:cs="Times New Roman"/>
          <w:sz w:val="24"/>
          <w:szCs w:val="24"/>
        </w:rPr>
        <w:t xml:space="preserve"> Vd </w:t>
      </w:r>
      <w:r w:rsidRPr="000F712B">
        <w:rPr>
          <w:rFonts w:ascii="Times New Roman" w:hAnsi="Times New Roman" w:cs="Times New Roman"/>
          <w:sz w:val="24"/>
          <w:szCs w:val="24"/>
        </w:rPr>
        <w:t>para obtener un pago perpetuo de $ 1.000.000 anuales?</w:t>
      </w:r>
    </w:p>
    <w:p w:rsidR="000F712B" w:rsidRDefault="000F712B" w:rsidP="00CE51B5">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Una </w:t>
      </w:r>
      <w:r w:rsidRPr="000F712B">
        <w:rPr>
          <w:rFonts w:ascii="Times New Roman" w:hAnsi="Times New Roman" w:cs="Times New Roman"/>
          <w:b/>
          <w:bCs/>
          <w:sz w:val="24"/>
          <w:szCs w:val="24"/>
        </w:rPr>
        <w:t xml:space="preserve">anualidad </w:t>
      </w:r>
      <w:r w:rsidRPr="000F712B">
        <w:rPr>
          <w:rFonts w:ascii="Times New Roman" w:hAnsi="Times New Roman" w:cs="Times New Roman"/>
          <w:sz w:val="24"/>
          <w:szCs w:val="24"/>
        </w:rPr>
        <w:t xml:space="preserve">es un pago de una cantidad fija </w:t>
      </w:r>
      <w:r w:rsidR="00CE51B5">
        <w:rPr>
          <w:rFonts w:ascii="Times New Roman" w:hAnsi="Times New Roman" w:cs="Times New Roman"/>
          <w:sz w:val="24"/>
          <w:szCs w:val="24"/>
        </w:rPr>
        <w:t xml:space="preserve">de dinero </w:t>
      </w:r>
      <w:r w:rsidRPr="000F712B">
        <w:rPr>
          <w:rFonts w:ascii="Times New Roman" w:hAnsi="Times New Roman" w:cs="Times New Roman"/>
          <w:sz w:val="24"/>
          <w:szCs w:val="24"/>
        </w:rPr>
        <w:t xml:space="preserve">en cada período </w:t>
      </w:r>
      <w:r w:rsidR="00CE51B5">
        <w:rPr>
          <w:rFonts w:ascii="Times New Roman" w:hAnsi="Times New Roman" w:cs="Times New Roman"/>
          <w:sz w:val="24"/>
          <w:szCs w:val="24"/>
        </w:rPr>
        <w:t xml:space="preserve">de tiempo </w:t>
      </w:r>
      <w:r w:rsidRPr="000F712B">
        <w:rPr>
          <w:rFonts w:ascii="Times New Roman" w:hAnsi="Times New Roman" w:cs="Times New Roman"/>
          <w:sz w:val="24"/>
          <w:szCs w:val="24"/>
        </w:rPr>
        <w:t>durante un número</w:t>
      </w:r>
      <w:r w:rsidR="00CE51B5">
        <w:rPr>
          <w:rFonts w:ascii="Times New Roman" w:hAnsi="Times New Roman" w:cs="Times New Roman"/>
          <w:sz w:val="24"/>
          <w:szCs w:val="24"/>
        </w:rPr>
        <w:t xml:space="preserve"> </w:t>
      </w:r>
      <w:r w:rsidRPr="000F712B">
        <w:rPr>
          <w:rFonts w:ascii="Times New Roman" w:hAnsi="Times New Roman" w:cs="Times New Roman"/>
          <w:sz w:val="24"/>
          <w:szCs w:val="24"/>
        </w:rPr>
        <w:t>determinado de períodos, suponiendo la misma tasa de descuento en cada período.</w:t>
      </w:r>
      <w:r w:rsidR="00CE51B5">
        <w:rPr>
          <w:rFonts w:ascii="Times New Roman" w:hAnsi="Times New Roman" w:cs="Times New Roman"/>
          <w:sz w:val="24"/>
          <w:szCs w:val="24"/>
        </w:rPr>
        <w:t xml:space="preserve"> </w:t>
      </w:r>
    </w:p>
    <w:p w:rsidR="00AD63B9" w:rsidRPr="000F712B" w:rsidRDefault="00AD63B9" w:rsidP="00AD63B9">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Ejemplo: calcule el v</w:t>
      </w:r>
      <w:r w:rsidRPr="000F712B">
        <w:rPr>
          <w:rFonts w:ascii="Times New Roman" w:hAnsi="Times New Roman" w:cs="Times New Roman"/>
          <w:sz w:val="24"/>
          <w:szCs w:val="24"/>
        </w:rPr>
        <w:t xml:space="preserve">alor </w:t>
      </w:r>
      <w:r>
        <w:rPr>
          <w:rFonts w:ascii="Times New Roman" w:hAnsi="Times New Roman" w:cs="Times New Roman"/>
          <w:sz w:val="24"/>
          <w:szCs w:val="24"/>
        </w:rPr>
        <w:t>p</w:t>
      </w:r>
      <w:r w:rsidRPr="000F712B">
        <w:rPr>
          <w:rFonts w:ascii="Times New Roman" w:hAnsi="Times New Roman" w:cs="Times New Roman"/>
          <w:sz w:val="24"/>
          <w:szCs w:val="24"/>
        </w:rPr>
        <w:t xml:space="preserve">resente de una anualidad de 3 pagos anuales de </w:t>
      </w:r>
      <w:r>
        <w:rPr>
          <w:rFonts w:ascii="Times New Roman" w:hAnsi="Times New Roman" w:cs="Times New Roman"/>
          <w:sz w:val="24"/>
          <w:szCs w:val="24"/>
        </w:rPr>
        <w:t xml:space="preserve">un peso a una tasa de interés </w:t>
      </w:r>
      <w:r w:rsidRPr="00AD63B9">
        <w:rPr>
          <w:rFonts w:ascii="Times New Roman" w:hAnsi="Times New Roman" w:cs="Times New Roman"/>
          <w:b/>
          <w:i/>
          <w:sz w:val="24"/>
          <w:szCs w:val="24"/>
        </w:rPr>
        <w:t>r</w:t>
      </w:r>
      <w:r w:rsidRPr="000F712B">
        <w:rPr>
          <w:rFonts w:ascii="Times New Roman" w:hAnsi="Times New Roman" w:cs="Times New Roman"/>
          <w:sz w:val="24"/>
          <w:szCs w:val="24"/>
        </w:rPr>
        <w:t>.</w:t>
      </w:r>
    </w:p>
    <w:p w:rsidR="00612986" w:rsidRDefault="00612986" w:rsidP="00CE51B5">
      <w:pPr>
        <w:autoSpaceDE w:val="0"/>
        <w:autoSpaceDN w:val="0"/>
        <w:adjustRightInd w:val="0"/>
        <w:spacing w:after="240" w:line="240" w:lineRule="auto"/>
        <w:jc w:val="both"/>
        <w:rPr>
          <w:rFonts w:ascii="Times New Roman" w:hAnsi="Times New Roman" w:cs="Times New Roman"/>
          <w:b/>
          <w:i/>
          <w:sz w:val="24"/>
          <w:szCs w:val="24"/>
        </w:rPr>
      </w:pPr>
    </w:p>
    <w:p w:rsidR="00AD63B9" w:rsidRPr="00AD63B9" w:rsidRDefault="00AD63B9" w:rsidP="00CE51B5">
      <w:pPr>
        <w:autoSpaceDE w:val="0"/>
        <w:autoSpaceDN w:val="0"/>
        <w:adjustRightInd w:val="0"/>
        <w:spacing w:after="240" w:line="240" w:lineRule="auto"/>
        <w:jc w:val="both"/>
        <w:rPr>
          <w:rFonts w:ascii="Times New Roman" w:hAnsi="Times New Roman" w:cs="Times New Roman"/>
          <w:b/>
          <w:i/>
          <w:sz w:val="24"/>
          <w:szCs w:val="24"/>
        </w:rPr>
      </w:pPr>
      <w:r w:rsidRPr="00AD63B9">
        <w:rPr>
          <w:rFonts w:ascii="Times New Roman" w:hAnsi="Times New Roman" w:cs="Times New Roman"/>
          <w:b/>
          <w:i/>
          <w:sz w:val="24"/>
          <w:szCs w:val="24"/>
        </w:rPr>
        <w:t xml:space="preserve">Representación de la </w:t>
      </w:r>
      <w:r>
        <w:rPr>
          <w:rFonts w:ascii="Times New Roman" w:hAnsi="Times New Roman" w:cs="Times New Roman"/>
          <w:b/>
          <w:i/>
          <w:sz w:val="24"/>
          <w:szCs w:val="24"/>
        </w:rPr>
        <w:t>a</w:t>
      </w:r>
      <w:r w:rsidRPr="00AD63B9">
        <w:rPr>
          <w:rFonts w:ascii="Times New Roman" w:hAnsi="Times New Roman" w:cs="Times New Roman"/>
          <w:b/>
          <w:i/>
          <w:sz w:val="24"/>
          <w:szCs w:val="24"/>
        </w:rPr>
        <w:t>nualidad:</w:t>
      </w:r>
    </w:p>
    <w:tbl>
      <w:tblPr>
        <w:tblStyle w:val="Tablaconcuadrcula"/>
        <w:tblW w:w="0" w:type="auto"/>
        <w:jc w:val="center"/>
        <w:tblLook w:val="04A0"/>
      </w:tblPr>
      <w:tblGrid>
        <w:gridCol w:w="1122"/>
        <w:gridCol w:w="1122"/>
        <w:gridCol w:w="1122"/>
        <w:gridCol w:w="1122"/>
      </w:tblGrid>
      <w:tr w:rsidR="00AD63B9" w:rsidRPr="00AD63B9" w:rsidTr="00AD63B9">
        <w:trPr>
          <w:jc w:val="center"/>
        </w:trPr>
        <w:tc>
          <w:tcPr>
            <w:tcW w:w="1122" w:type="dxa"/>
          </w:tcPr>
          <w:p w:rsidR="00AD63B9" w:rsidRPr="00AD63B9" w:rsidRDefault="00AD63B9" w:rsidP="000F712B">
            <w:pPr>
              <w:autoSpaceDE w:val="0"/>
              <w:autoSpaceDN w:val="0"/>
              <w:adjustRightInd w:val="0"/>
              <w:rPr>
                <w:rFonts w:ascii="Times New Roman" w:hAnsi="Times New Roman" w:cs="Times New Roman"/>
                <w:b/>
                <w:sz w:val="24"/>
                <w:szCs w:val="24"/>
              </w:rPr>
            </w:pPr>
            <w:r w:rsidRPr="00AD63B9">
              <w:rPr>
                <w:rFonts w:ascii="Times New Roman" w:hAnsi="Times New Roman" w:cs="Times New Roman"/>
                <w:b/>
                <w:sz w:val="24"/>
                <w:szCs w:val="24"/>
              </w:rPr>
              <w:t>Años</w:t>
            </w:r>
          </w:p>
        </w:tc>
        <w:tc>
          <w:tcPr>
            <w:tcW w:w="1122"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1</w:t>
            </w:r>
          </w:p>
        </w:tc>
        <w:tc>
          <w:tcPr>
            <w:tcW w:w="1122"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2</w:t>
            </w:r>
          </w:p>
        </w:tc>
        <w:tc>
          <w:tcPr>
            <w:tcW w:w="1122"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3</w:t>
            </w:r>
          </w:p>
        </w:tc>
      </w:tr>
      <w:tr w:rsidR="00AD63B9" w:rsidTr="00AD63B9">
        <w:trPr>
          <w:jc w:val="center"/>
        </w:trPr>
        <w:tc>
          <w:tcPr>
            <w:tcW w:w="1122" w:type="dxa"/>
          </w:tcPr>
          <w:p w:rsidR="00AD63B9" w:rsidRDefault="00AD63B9" w:rsidP="000F71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Pagos</w:t>
            </w:r>
          </w:p>
        </w:tc>
        <w:tc>
          <w:tcPr>
            <w:tcW w:w="1122"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22"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22"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bl>
    <w:p w:rsidR="00CE51B5" w:rsidRDefault="00CE51B5" w:rsidP="000F712B">
      <w:pPr>
        <w:autoSpaceDE w:val="0"/>
        <w:autoSpaceDN w:val="0"/>
        <w:adjustRightInd w:val="0"/>
        <w:spacing w:after="0" w:line="240" w:lineRule="auto"/>
        <w:rPr>
          <w:rFonts w:ascii="Times New Roman" w:hAnsi="Times New Roman" w:cs="Times New Roman"/>
          <w:sz w:val="24"/>
          <w:szCs w:val="24"/>
        </w:rPr>
      </w:pPr>
    </w:p>
    <w:p w:rsidR="00C0492C" w:rsidRDefault="00AD63B9" w:rsidP="003552DF">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Otra representación de la anualidad</w:t>
      </w:r>
    </w:p>
    <w:tbl>
      <w:tblPr>
        <w:tblStyle w:val="Tablaconcuadrcula"/>
        <w:tblW w:w="0" w:type="auto"/>
        <w:tblInd w:w="-459" w:type="dxa"/>
        <w:tblLook w:val="04A0"/>
      </w:tblPr>
      <w:tblGrid>
        <w:gridCol w:w="1823"/>
        <w:gridCol w:w="1097"/>
        <w:gridCol w:w="1097"/>
        <w:gridCol w:w="1097"/>
        <w:gridCol w:w="1097"/>
        <w:gridCol w:w="1103"/>
        <w:gridCol w:w="1098"/>
        <w:gridCol w:w="1101"/>
      </w:tblGrid>
      <w:tr w:rsidR="00AD63B9" w:rsidRPr="00AD63B9" w:rsidTr="00AD63B9">
        <w:tc>
          <w:tcPr>
            <w:tcW w:w="1823" w:type="dxa"/>
          </w:tcPr>
          <w:p w:rsidR="00AD63B9" w:rsidRPr="00AD63B9" w:rsidRDefault="00AD63B9" w:rsidP="00AD63B9">
            <w:pPr>
              <w:autoSpaceDE w:val="0"/>
              <w:autoSpaceDN w:val="0"/>
              <w:adjustRightInd w:val="0"/>
              <w:rPr>
                <w:rFonts w:ascii="Times New Roman" w:hAnsi="Times New Roman" w:cs="Times New Roman"/>
                <w:b/>
                <w:sz w:val="24"/>
                <w:szCs w:val="24"/>
              </w:rPr>
            </w:pPr>
            <w:r w:rsidRPr="00AD63B9">
              <w:rPr>
                <w:rFonts w:ascii="Times New Roman" w:hAnsi="Times New Roman" w:cs="Times New Roman"/>
                <w:b/>
                <w:sz w:val="24"/>
                <w:szCs w:val="24"/>
              </w:rPr>
              <w:t>Años</w:t>
            </w:r>
          </w:p>
        </w:tc>
        <w:tc>
          <w:tcPr>
            <w:tcW w:w="1097"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1</w:t>
            </w:r>
          </w:p>
        </w:tc>
        <w:tc>
          <w:tcPr>
            <w:tcW w:w="1097"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2</w:t>
            </w:r>
          </w:p>
        </w:tc>
        <w:tc>
          <w:tcPr>
            <w:tcW w:w="1097"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sidRPr="00AD63B9">
              <w:rPr>
                <w:rFonts w:ascii="Times New Roman" w:hAnsi="Times New Roman" w:cs="Times New Roman"/>
                <w:b/>
                <w:sz w:val="24"/>
                <w:szCs w:val="24"/>
              </w:rPr>
              <w:t>3</w:t>
            </w:r>
          </w:p>
        </w:tc>
        <w:tc>
          <w:tcPr>
            <w:tcW w:w="1097"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w:t>
            </w:r>
          </w:p>
        </w:tc>
        <w:tc>
          <w:tcPr>
            <w:tcW w:w="1103"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1098"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n</w:t>
            </w:r>
          </w:p>
        </w:tc>
        <w:tc>
          <w:tcPr>
            <w:tcW w:w="1101" w:type="dxa"/>
          </w:tcPr>
          <w:p w:rsidR="00AD63B9" w:rsidRPr="00AD63B9" w:rsidRDefault="00AD63B9" w:rsidP="00AD63B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r>
      <w:tr w:rsidR="00AD63B9" w:rsidTr="00AD63B9">
        <w:tc>
          <w:tcPr>
            <w:tcW w:w="1823" w:type="dxa"/>
          </w:tcPr>
          <w:p w:rsidR="00AD63B9" w:rsidRDefault="00AD63B9" w:rsidP="00AD63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Perpetuidad 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03"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01"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AD63B9" w:rsidTr="00AD63B9">
        <w:tc>
          <w:tcPr>
            <w:tcW w:w="1823" w:type="dxa"/>
          </w:tcPr>
          <w:p w:rsidR="00AD63B9" w:rsidRDefault="00AD63B9" w:rsidP="00AD63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Perpetuidad 2</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03"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01"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AD63B9" w:rsidTr="00AD63B9">
        <w:tc>
          <w:tcPr>
            <w:tcW w:w="1823" w:type="dxa"/>
          </w:tcPr>
          <w:p w:rsidR="00AD63B9" w:rsidRDefault="00AD63B9" w:rsidP="00AD63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P1 – P2</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97"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03"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098"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01" w:type="dxa"/>
          </w:tcPr>
          <w:p w:rsidR="00AD63B9" w:rsidRDefault="00AD63B9" w:rsidP="00AD63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bl>
    <w:p w:rsidR="00C0492C" w:rsidRDefault="00C0492C" w:rsidP="000F712B">
      <w:pPr>
        <w:autoSpaceDE w:val="0"/>
        <w:autoSpaceDN w:val="0"/>
        <w:adjustRightInd w:val="0"/>
        <w:spacing w:after="0" w:line="240" w:lineRule="auto"/>
        <w:rPr>
          <w:rFonts w:ascii="Times New Roman" w:hAnsi="Times New Roman" w:cs="Times New Roman"/>
          <w:sz w:val="24"/>
          <w:szCs w:val="24"/>
        </w:rPr>
      </w:pPr>
    </w:p>
    <w:p w:rsidR="00C0492C" w:rsidRDefault="003552DF" w:rsidP="000F71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 ve que P1 – P2 = Anualidad</w:t>
      </w:r>
    </w:p>
    <w:p w:rsidR="00C0492C" w:rsidRDefault="00C0492C" w:rsidP="000F712B">
      <w:pPr>
        <w:autoSpaceDE w:val="0"/>
        <w:autoSpaceDN w:val="0"/>
        <w:adjustRightInd w:val="0"/>
        <w:spacing w:after="0" w:line="240" w:lineRule="auto"/>
        <w:rPr>
          <w:rFonts w:ascii="Times New Roman" w:hAnsi="Times New Roman" w:cs="Times New Roman"/>
          <w:sz w:val="24"/>
          <w:szCs w:val="24"/>
        </w:rPr>
      </w:pPr>
    </w:p>
    <w:p w:rsidR="00C0492C" w:rsidRDefault="003552DF" w:rsidP="000F712B">
      <w:pPr>
        <w:autoSpaceDE w:val="0"/>
        <w:autoSpaceDN w:val="0"/>
        <w:adjustRightInd w:val="0"/>
        <w:spacing w:after="0" w:line="240" w:lineRule="auto"/>
        <w:rPr>
          <w:rFonts w:ascii="Times New Roman" w:hAnsi="Times New Roman" w:cs="Times New Roman"/>
          <w:sz w:val="24"/>
          <w:szCs w:val="24"/>
        </w:rPr>
      </w:pPr>
      <w:r w:rsidRPr="003552DF">
        <w:rPr>
          <w:rFonts w:ascii="Times New Roman" w:hAnsi="Times New Roman" w:cs="Times New Roman"/>
          <w:sz w:val="24"/>
          <w:szCs w:val="24"/>
        </w:rPr>
        <w:t>VP</w:t>
      </w:r>
      <w:r>
        <w:rPr>
          <w:rFonts w:ascii="Times New Roman" w:hAnsi="Times New Roman" w:cs="Times New Roman"/>
          <w:sz w:val="24"/>
          <w:szCs w:val="24"/>
        </w:rPr>
        <w:t xml:space="preserve"> </w:t>
      </w:r>
      <w:r w:rsidRPr="003552DF">
        <w:rPr>
          <w:rFonts w:ascii="Times New Roman" w:hAnsi="Times New Roman" w:cs="Times New Roman"/>
          <w:sz w:val="24"/>
          <w:szCs w:val="24"/>
        </w:rPr>
        <w:t>(P1) – VP</w:t>
      </w:r>
      <w:r>
        <w:rPr>
          <w:rFonts w:ascii="Times New Roman" w:hAnsi="Times New Roman" w:cs="Times New Roman"/>
          <w:sz w:val="24"/>
          <w:szCs w:val="24"/>
        </w:rPr>
        <w:t xml:space="preserve"> </w:t>
      </w:r>
      <w:r w:rsidRPr="003552DF">
        <w:rPr>
          <w:rFonts w:ascii="Times New Roman" w:hAnsi="Times New Roman" w:cs="Times New Roman"/>
          <w:sz w:val="24"/>
          <w:szCs w:val="24"/>
        </w:rPr>
        <w:t>(P2)  =  VP</w:t>
      </w:r>
      <w:r>
        <w:rPr>
          <w:rFonts w:ascii="Times New Roman" w:hAnsi="Times New Roman" w:cs="Times New Roman"/>
          <w:sz w:val="24"/>
          <w:szCs w:val="24"/>
        </w:rPr>
        <w:t xml:space="preserve"> </w:t>
      </w:r>
      <w:r w:rsidRPr="003552DF">
        <w:rPr>
          <w:rFonts w:ascii="Times New Roman" w:hAnsi="Times New Roman" w:cs="Times New Roman"/>
          <w:sz w:val="24"/>
          <w:szCs w:val="24"/>
        </w:rPr>
        <w:t>(Anualida</w:t>
      </w:r>
      <w:r>
        <w:rPr>
          <w:rFonts w:ascii="Times New Roman" w:hAnsi="Times New Roman" w:cs="Times New Roman"/>
          <w:sz w:val="24"/>
          <w:szCs w:val="24"/>
        </w:rPr>
        <w:t>d)</w:t>
      </w:r>
    </w:p>
    <w:p w:rsidR="003552DF" w:rsidRDefault="003552DF" w:rsidP="000F712B">
      <w:pPr>
        <w:autoSpaceDE w:val="0"/>
        <w:autoSpaceDN w:val="0"/>
        <w:adjustRightInd w:val="0"/>
        <w:spacing w:after="0" w:line="240" w:lineRule="auto"/>
        <w:rPr>
          <w:rFonts w:ascii="Times New Roman" w:hAnsi="Times New Roman" w:cs="Times New Roman"/>
          <w:sz w:val="24"/>
          <w:szCs w:val="24"/>
        </w:rPr>
      </w:pPr>
    </w:p>
    <w:p w:rsidR="003552DF" w:rsidRPr="003552DF" w:rsidRDefault="003552DF" w:rsidP="000F712B">
      <w:pPr>
        <w:autoSpaceDE w:val="0"/>
        <w:autoSpaceDN w:val="0"/>
        <w:adjustRightInd w:val="0"/>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i/>
                  <w:sz w:val="24"/>
                  <w:szCs w:val="24"/>
                </w:rPr>
              </m:ctrlPr>
            </m:dPr>
            <m:e>
              <m:r>
                <w:rPr>
                  <w:rFonts w:ascii="Cambria Math" w:hAnsi="Cambria Math" w:cs="Times New Roman"/>
                  <w:sz w:val="24"/>
                  <w:szCs w:val="24"/>
                </w:rPr>
                <m:t>P1</m:t>
              </m:r>
            </m:e>
          </m:d>
          <m:r>
            <w:rPr>
              <w:rFonts w:ascii="Cambria Math" w:hAnsi="Cambria Math" w:cs="Times New Roman"/>
              <w:sz w:val="24"/>
              <w:szCs w:val="24"/>
            </w:rPr>
            <m:t xml:space="preserve"> =1/r</m:t>
          </m:r>
        </m:oMath>
      </m:oMathPara>
    </w:p>
    <w:p w:rsidR="00C0492C" w:rsidRPr="003552DF" w:rsidRDefault="00C0492C" w:rsidP="000F712B">
      <w:pPr>
        <w:autoSpaceDE w:val="0"/>
        <w:autoSpaceDN w:val="0"/>
        <w:adjustRightInd w:val="0"/>
        <w:spacing w:after="0" w:line="240" w:lineRule="auto"/>
        <w:rPr>
          <w:rFonts w:ascii="Times New Roman" w:hAnsi="Times New Roman" w:cs="Times New Roman"/>
          <w:sz w:val="24"/>
          <w:szCs w:val="24"/>
        </w:rPr>
      </w:pPr>
    </w:p>
    <w:p w:rsidR="003552DF" w:rsidRPr="003552DF" w:rsidRDefault="003552DF" w:rsidP="003552DF">
      <w:pPr>
        <w:autoSpaceDE w:val="0"/>
        <w:autoSpaceDN w:val="0"/>
        <w:adjustRightInd w:val="0"/>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i/>
                  <w:sz w:val="24"/>
                  <w:szCs w:val="24"/>
                </w:rPr>
              </m:ctrlPr>
            </m:dPr>
            <m:e>
              <m:r>
                <w:rPr>
                  <w:rFonts w:ascii="Cambria Math" w:hAnsi="Cambria Math" w:cs="Times New Roman"/>
                  <w:sz w:val="24"/>
                  <w:szCs w:val="24"/>
                </w:rPr>
                <m:t>P2</m:t>
              </m:r>
            </m:e>
          </m:d>
          <m:r>
            <w:rPr>
              <w:rFonts w:ascii="Cambria Math" w:hAnsi="Cambria Math" w:cs="Times New Roman"/>
              <w:sz w:val="24"/>
              <w:szCs w:val="24"/>
            </w:rPr>
            <m:t xml:space="preserve">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3</m:t>
                  </m:r>
                </m:sup>
              </m:sSup>
            </m:den>
          </m:f>
        </m:oMath>
      </m:oMathPara>
    </w:p>
    <w:p w:rsidR="00AD63B9" w:rsidRPr="003552DF" w:rsidRDefault="00AD63B9" w:rsidP="000F712B">
      <w:pPr>
        <w:autoSpaceDE w:val="0"/>
        <w:autoSpaceDN w:val="0"/>
        <w:adjustRightInd w:val="0"/>
        <w:spacing w:after="0" w:line="240" w:lineRule="auto"/>
        <w:rPr>
          <w:rFonts w:ascii="Times New Roman" w:hAnsi="Times New Roman" w:cs="Times New Roman"/>
          <w:b/>
          <w:bCs/>
          <w:sz w:val="24"/>
          <w:szCs w:val="24"/>
        </w:rPr>
      </w:pPr>
    </w:p>
    <w:p w:rsidR="00AD63B9" w:rsidRPr="003552DF" w:rsidRDefault="003552DF" w:rsidP="000F712B">
      <w:pPr>
        <w:autoSpaceDE w:val="0"/>
        <w:autoSpaceDN w:val="0"/>
        <w:adjustRightInd w:val="0"/>
        <w:spacing w:after="0" w:line="240" w:lineRule="auto"/>
        <w:rPr>
          <w:rFonts w:ascii="Times New Roman" w:eastAsiaTheme="minorEastAsia" w:hAnsi="Times New Roman" w:cs="Times New Roman"/>
          <w:bCs/>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P1</m:t>
              </m:r>
            </m:e>
          </m:d>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P2</m:t>
              </m:r>
            </m:e>
          </m: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1+r</m:t>
                      </m:r>
                    </m:e>
                  </m:d>
                </m:e>
                <m:sup>
                  <m:r>
                    <w:rPr>
                      <w:rFonts w:ascii="Cambria Math" w:hAnsi="Cambria Math" w:cs="Times New Roman"/>
                      <w:sz w:val="24"/>
                      <w:szCs w:val="24"/>
                    </w:rPr>
                    <m:t>3</m:t>
                  </m:r>
                </m:sup>
              </m:sSup>
            </m:den>
          </m:f>
        </m:oMath>
      </m:oMathPara>
    </w:p>
    <w:p w:rsidR="003552DF" w:rsidRDefault="003552DF" w:rsidP="000F712B">
      <w:pPr>
        <w:autoSpaceDE w:val="0"/>
        <w:autoSpaceDN w:val="0"/>
        <w:adjustRightInd w:val="0"/>
        <w:spacing w:after="0" w:line="240" w:lineRule="auto"/>
        <w:rPr>
          <w:rFonts w:ascii="Times New Roman" w:eastAsiaTheme="minorEastAsia" w:hAnsi="Times New Roman" w:cs="Times New Roman"/>
          <w:b/>
          <w:bCs/>
          <w:sz w:val="24"/>
          <w:szCs w:val="24"/>
        </w:rPr>
      </w:pPr>
    </w:p>
    <w:p w:rsidR="003552DF" w:rsidRPr="003552DF" w:rsidRDefault="003552DF" w:rsidP="003552DF">
      <w:pPr>
        <w:autoSpaceDE w:val="0"/>
        <w:autoSpaceDN w:val="0"/>
        <w:adjustRightInd w:val="0"/>
        <w:spacing w:after="0" w:line="240" w:lineRule="auto"/>
        <w:rPr>
          <w:rFonts w:ascii="Times New Roman" w:eastAsiaTheme="minorEastAsia" w:hAnsi="Times New Roman" w:cs="Times New Roman"/>
          <w:bCs/>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Anualidad</m:t>
              </m:r>
            </m:e>
          </m:d>
          <m:r>
            <w:rPr>
              <w:rFonts w:ascii="Cambria Math" w:hAnsi="Cambria Math" w:cs="Times New Roman"/>
              <w:sz w:val="24"/>
              <w:szCs w:val="24"/>
            </w:rPr>
            <m:t>= VP</m:t>
          </m:r>
          <m:d>
            <m:dPr>
              <m:ctrlPr>
                <w:rPr>
                  <w:rFonts w:ascii="Cambria Math" w:hAnsi="Cambria Math" w:cs="Times New Roman"/>
                  <w:bCs/>
                  <w:i/>
                  <w:sz w:val="24"/>
                  <w:szCs w:val="24"/>
                </w:rPr>
              </m:ctrlPr>
            </m:dPr>
            <m:e>
              <m:r>
                <w:rPr>
                  <w:rFonts w:ascii="Cambria Math" w:hAnsi="Cambria Math" w:cs="Times New Roman"/>
                  <w:sz w:val="24"/>
                  <w:szCs w:val="24"/>
                </w:rPr>
                <m:t>P1</m:t>
              </m:r>
            </m:e>
          </m:d>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P2</m:t>
              </m:r>
            </m:e>
          </m: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r>
            <w:rPr>
              <w:rFonts w:ascii="Cambria Math" w:hAnsi="Cambria Math" w:cs="Times New Roman"/>
              <w:sz w:val="24"/>
              <w:szCs w:val="24"/>
            </w:rPr>
            <m:t xml:space="preserve"> * (1-</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1+r</m:t>
                      </m:r>
                    </m:e>
                  </m:d>
                </m:e>
                <m:sup>
                  <m:r>
                    <w:rPr>
                      <w:rFonts w:ascii="Cambria Math" w:hAnsi="Cambria Math" w:cs="Times New Roman"/>
                      <w:sz w:val="24"/>
                      <w:szCs w:val="24"/>
                    </w:rPr>
                    <m:t>3</m:t>
                  </m:r>
                </m:sup>
              </m:sSup>
            </m:den>
          </m:f>
          <m:r>
            <w:rPr>
              <w:rFonts w:ascii="Cambria Math" w:hAnsi="Cambria Math" w:cs="Times New Roman"/>
              <w:sz w:val="24"/>
              <w:szCs w:val="24"/>
            </w:rPr>
            <m:t>)</m:t>
          </m:r>
        </m:oMath>
      </m:oMathPara>
    </w:p>
    <w:p w:rsidR="003552DF" w:rsidRPr="003552DF" w:rsidRDefault="003552DF" w:rsidP="000F712B">
      <w:pPr>
        <w:autoSpaceDE w:val="0"/>
        <w:autoSpaceDN w:val="0"/>
        <w:adjustRightInd w:val="0"/>
        <w:spacing w:after="0" w:line="240" w:lineRule="auto"/>
        <w:rPr>
          <w:rFonts w:ascii="Times New Roman" w:eastAsiaTheme="minorEastAsia" w:hAnsi="Times New Roman" w:cs="Times New Roman"/>
          <w:bCs/>
          <w:sz w:val="24"/>
          <w:szCs w:val="24"/>
        </w:rPr>
      </w:pPr>
    </w:p>
    <w:p w:rsidR="003552DF" w:rsidRPr="003552DF" w:rsidRDefault="003552DF" w:rsidP="003552DF">
      <w:pPr>
        <w:autoSpaceDE w:val="0"/>
        <w:autoSpaceDN w:val="0"/>
        <w:adjustRightInd w:val="0"/>
        <w:spacing w:after="240" w:line="240" w:lineRule="auto"/>
        <w:jc w:val="both"/>
        <w:rPr>
          <w:rFonts w:ascii="Times New Roman" w:eastAsiaTheme="minorEastAsia" w:hAnsi="Times New Roman" w:cs="Times New Roman"/>
          <w:bCs/>
          <w:sz w:val="24"/>
          <w:szCs w:val="24"/>
        </w:rPr>
      </w:pPr>
      <w:r w:rsidRPr="003552DF">
        <w:rPr>
          <w:rFonts w:ascii="Times New Roman" w:eastAsiaTheme="minorEastAsia" w:hAnsi="Times New Roman" w:cs="Times New Roman"/>
          <w:bCs/>
          <w:sz w:val="24"/>
          <w:szCs w:val="24"/>
        </w:rPr>
        <w:t>En general, el valor presente de una anualidad de monto C que dura n periodos y tiene una tasa de interés r es:</w:t>
      </w:r>
    </w:p>
    <w:p w:rsidR="003552DF" w:rsidRPr="00423504" w:rsidRDefault="00423504" w:rsidP="000F712B">
      <w:pPr>
        <w:autoSpaceDE w:val="0"/>
        <w:autoSpaceDN w:val="0"/>
        <w:adjustRightInd w:val="0"/>
        <w:spacing w:after="0" w:line="240" w:lineRule="auto"/>
        <w:rPr>
          <w:rFonts w:ascii="Times New Roman" w:eastAsiaTheme="minorEastAsia" w:hAnsi="Times New Roman" w:cs="Times New Roman"/>
          <w:b/>
          <w:bCs/>
          <w:sz w:val="32"/>
          <w:szCs w:val="32"/>
        </w:rPr>
      </w:pPr>
      <m:oMathPara>
        <m:oMath>
          <m:r>
            <m:rPr>
              <m:sty m:val="bi"/>
            </m:rPr>
            <w:rPr>
              <w:rFonts w:ascii="Cambria Math" w:eastAsiaTheme="minorEastAsia" w:hAnsi="Cambria Math" w:cs="Times New Roman"/>
              <w:sz w:val="32"/>
              <w:szCs w:val="32"/>
            </w:rPr>
            <m:t>VP(Anualidad</m:t>
          </m:r>
          <m:d>
            <m:dPr>
              <m:ctrlPr>
                <w:rPr>
                  <w:rFonts w:ascii="Cambria Math" w:eastAsiaTheme="minorEastAsia" w:hAnsi="Cambria Math" w:cs="Times New Roman"/>
                  <w:b/>
                  <w:bCs/>
                  <w:i/>
                  <w:sz w:val="32"/>
                  <w:szCs w:val="32"/>
                </w:rPr>
              </m:ctrlPr>
            </m:dPr>
            <m:e>
              <m:r>
                <m:rPr>
                  <m:sty m:val="bi"/>
                </m:rPr>
                <w:rPr>
                  <w:rFonts w:ascii="Cambria Math" w:eastAsiaTheme="minorEastAsia" w:hAnsi="Cambria Math" w:cs="Times New Roman"/>
                  <w:sz w:val="32"/>
                  <w:szCs w:val="32"/>
                </w:rPr>
                <m:t>C;n;r</m:t>
              </m:r>
            </m:e>
          </m:d>
          <m:r>
            <m:rPr>
              <m:sty m:val="bi"/>
            </m:rPr>
            <w:rPr>
              <w:rFonts w:ascii="Cambria Math" w:eastAsiaTheme="minorEastAsia" w:hAnsi="Cambria Math" w:cs="Times New Roman"/>
              <w:sz w:val="32"/>
              <w:szCs w:val="32"/>
            </w:rPr>
            <m:t>=</m:t>
          </m:r>
          <m:f>
            <m:fPr>
              <m:ctrlPr>
                <w:rPr>
                  <w:rFonts w:ascii="Cambria Math" w:eastAsiaTheme="minorEastAsia" w:hAnsi="Cambria Math" w:cs="Times New Roman"/>
                  <w:b/>
                  <w:bCs/>
                  <w:i/>
                  <w:sz w:val="32"/>
                  <w:szCs w:val="32"/>
                </w:rPr>
              </m:ctrlPr>
            </m:fPr>
            <m:num>
              <m:r>
                <m:rPr>
                  <m:sty m:val="bi"/>
                </m:rPr>
                <w:rPr>
                  <w:rFonts w:ascii="Cambria Math" w:eastAsiaTheme="minorEastAsia" w:hAnsi="Cambria Math" w:cs="Times New Roman"/>
                  <w:sz w:val="32"/>
                  <w:szCs w:val="32"/>
                </w:rPr>
                <m:t>C</m:t>
              </m:r>
            </m:num>
            <m:den>
              <m:r>
                <m:rPr>
                  <m:sty m:val="bi"/>
                </m:rPr>
                <w:rPr>
                  <w:rFonts w:ascii="Cambria Math" w:eastAsiaTheme="minorEastAsia" w:hAnsi="Cambria Math" w:cs="Times New Roman"/>
                  <w:sz w:val="32"/>
                  <w:szCs w:val="32"/>
                </w:rPr>
                <m:t>r</m:t>
              </m:r>
            </m:den>
          </m:f>
          <m:r>
            <m:rPr>
              <m:sty m:val="bi"/>
            </m:rPr>
            <w:rPr>
              <w:rFonts w:ascii="Cambria Math" w:eastAsiaTheme="minorEastAsia" w:hAnsi="Cambria Math" w:cs="Times New Roman"/>
              <w:sz w:val="32"/>
              <w:szCs w:val="32"/>
            </w:rPr>
            <m:t>*(1-</m:t>
          </m:r>
          <m:f>
            <m:fPr>
              <m:ctrlPr>
                <w:rPr>
                  <w:rFonts w:ascii="Cambria Math" w:eastAsiaTheme="minorEastAsia" w:hAnsi="Cambria Math" w:cs="Times New Roman"/>
                  <w:b/>
                  <w:bCs/>
                  <w:i/>
                  <w:sz w:val="32"/>
                  <w:szCs w:val="32"/>
                </w:rPr>
              </m:ctrlPr>
            </m:fPr>
            <m:num>
              <m:r>
                <m:rPr>
                  <m:sty m:val="bi"/>
                </m:rPr>
                <w:rPr>
                  <w:rFonts w:ascii="Cambria Math" w:eastAsiaTheme="minorEastAsia" w:hAnsi="Cambria Math" w:cs="Times New Roman"/>
                  <w:sz w:val="32"/>
                  <w:szCs w:val="32"/>
                </w:rPr>
                <m:t>1</m:t>
              </m:r>
            </m:num>
            <m:den>
              <m:sSup>
                <m:sSupPr>
                  <m:ctrlPr>
                    <w:rPr>
                      <w:rFonts w:ascii="Cambria Math" w:eastAsiaTheme="minorEastAsia" w:hAnsi="Cambria Math" w:cs="Times New Roman"/>
                      <w:b/>
                      <w:bCs/>
                      <w:i/>
                      <w:sz w:val="32"/>
                      <w:szCs w:val="32"/>
                    </w:rPr>
                  </m:ctrlPr>
                </m:sSupPr>
                <m:e>
                  <m:d>
                    <m:dPr>
                      <m:ctrlPr>
                        <w:rPr>
                          <w:rFonts w:ascii="Cambria Math" w:eastAsiaTheme="minorEastAsia" w:hAnsi="Cambria Math" w:cs="Times New Roman"/>
                          <w:b/>
                          <w:bCs/>
                          <w:i/>
                          <w:sz w:val="32"/>
                          <w:szCs w:val="32"/>
                        </w:rPr>
                      </m:ctrlPr>
                    </m:dPr>
                    <m:e>
                      <m:r>
                        <m:rPr>
                          <m:sty m:val="bi"/>
                        </m:rPr>
                        <w:rPr>
                          <w:rFonts w:ascii="Cambria Math" w:eastAsiaTheme="minorEastAsia" w:hAnsi="Cambria Math" w:cs="Times New Roman"/>
                          <w:sz w:val="32"/>
                          <w:szCs w:val="32"/>
                        </w:rPr>
                        <m:t>1+r</m:t>
                      </m:r>
                    </m:e>
                  </m:d>
                </m:e>
                <m:sup>
                  <m:r>
                    <m:rPr>
                      <m:sty m:val="bi"/>
                    </m:rPr>
                    <w:rPr>
                      <w:rFonts w:ascii="Cambria Math" w:eastAsiaTheme="minorEastAsia" w:hAnsi="Cambria Math" w:cs="Times New Roman"/>
                      <w:sz w:val="32"/>
                      <w:szCs w:val="32"/>
                    </w:rPr>
                    <m:t>n</m:t>
                  </m:r>
                </m:sup>
              </m:sSup>
            </m:den>
          </m:f>
          <m:r>
            <m:rPr>
              <m:sty m:val="bi"/>
            </m:rPr>
            <w:rPr>
              <w:rFonts w:ascii="Cambria Math" w:eastAsiaTheme="minorEastAsia" w:hAnsi="Cambria Math" w:cs="Times New Roman"/>
              <w:sz w:val="32"/>
              <w:szCs w:val="32"/>
            </w:rPr>
            <m:t>)</m:t>
          </m:r>
        </m:oMath>
      </m:oMathPara>
    </w:p>
    <w:p w:rsidR="003552DF" w:rsidRPr="003552DF" w:rsidRDefault="003552DF" w:rsidP="000F712B">
      <w:pPr>
        <w:autoSpaceDE w:val="0"/>
        <w:autoSpaceDN w:val="0"/>
        <w:adjustRightInd w:val="0"/>
        <w:spacing w:after="0" w:line="240" w:lineRule="auto"/>
        <w:rPr>
          <w:rFonts w:ascii="Times New Roman" w:hAnsi="Times New Roman" w:cs="Times New Roman"/>
          <w:b/>
          <w:bCs/>
          <w:sz w:val="24"/>
          <w:szCs w:val="24"/>
        </w:rPr>
      </w:pPr>
    </w:p>
    <w:p w:rsidR="000F712B" w:rsidRPr="000F712B" w:rsidRDefault="000F712B" w:rsidP="00423504">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b/>
          <w:bCs/>
          <w:sz w:val="24"/>
          <w:szCs w:val="24"/>
        </w:rPr>
        <w:t>Ejercicio</w:t>
      </w:r>
      <w:r w:rsidRPr="000F712B">
        <w:rPr>
          <w:rFonts w:ascii="Times New Roman" w:hAnsi="Times New Roman" w:cs="Times New Roman"/>
          <w:sz w:val="24"/>
          <w:szCs w:val="24"/>
        </w:rPr>
        <w:t>: Para comprar una casa se solicita un préstamo hipotecario</w:t>
      </w:r>
      <w:r w:rsidR="00423504">
        <w:rPr>
          <w:rFonts w:ascii="Times New Roman" w:hAnsi="Times New Roman" w:cs="Times New Roman"/>
          <w:sz w:val="24"/>
          <w:szCs w:val="24"/>
        </w:rPr>
        <w:t xml:space="preserve"> al banco</w:t>
      </w:r>
      <w:r w:rsidRPr="000F712B">
        <w:rPr>
          <w:rFonts w:ascii="Times New Roman" w:hAnsi="Times New Roman" w:cs="Times New Roman"/>
          <w:sz w:val="24"/>
          <w:szCs w:val="24"/>
        </w:rPr>
        <w:t>, que exige el</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25% al contado y le otorga un plazo de 20 años para pagar los dividendos</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mensuales a una tasa anual efectiva del 8%. ¿Cuál es el valor del dividendo para</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 xml:space="preserve">una casa de </w:t>
      </w:r>
      <w:r w:rsidR="00423504">
        <w:rPr>
          <w:rFonts w:ascii="Times New Roman" w:hAnsi="Times New Roman" w:cs="Times New Roman"/>
          <w:sz w:val="24"/>
          <w:szCs w:val="24"/>
        </w:rPr>
        <w:t>UF 2.000</w:t>
      </w:r>
      <w:r w:rsidRPr="000F712B">
        <w:rPr>
          <w:rFonts w:ascii="Times New Roman" w:hAnsi="Times New Roman" w:cs="Times New Roman"/>
          <w:sz w:val="24"/>
          <w:szCs w:val="24"/>
        </w:rPr>
        <w:t>?</w:t>
      </w:r>
    </w:p>
    <w:p w:rsidR="00CE51B5" w:rsidRDefault="00CE51B5" w:rsidP="000F712B">
      <w:pPr>
        <w:autoSpaceDE w:val="0"/>
        <w:autoSpaceDN w:val="0"/>
        <w:adjustRightInd w:val="0"/>
        <w:spacing w:after="0" w:line="240" w:lineRule="auto"/>
        <w:rPr>
          <w:rFonts w:ascii="Times New Roman" w:hAnsi="Times New Roman" w:cs="Times New Roman"/>
          <w:b/>
          <w:bCs/>
          <w:sz w:val="24"/>
          <w:szCs w:val="24"/>
        </w:rPr>
      </w:pPr>
    </w:p>
    <w:p w:rsidR="00612986" w:rsidRDefault="00612986">
      <w:pPr>
        <w:rPr>
          <w:rFonts w:ascii="Times New Roman" w:hAnsi="Times New Roman" w:cs="Times New Roman"/>
          <w:b/>
          <w:bCs/>
          <w:i/>
          <w:sz w:val="24"/>
          <w:szCs w:val="24"/>
        </w:rPr>
      </w:pPr>
      <w:r>
        <w:rPr>
          <w:rFonts w:ascii="Times New Roman" w:hAnsi="Times New Roman" w:cs="Times New Roman"/>
          <w:b/>
          <w:bCs/>
          <w:i/>
          <w:sz w:val="24"/>
          <w:szCs w:val="24"/>
        </w:rPr>
        <w:br w:type="page"/>
      </w:r>
    </w:p>
    <w:p w:rsidR="000F712B" w:rsidRDefault="000F712B" w:rsidP="000F712B">
      <w:pPr>
        <w:autoSpaceDE w:val="0"/>
        <w:autoSpaceDN w:val="0"/>
        <w:adjustRightInd w:val="0"/>
        <w:spacing w:after="0" w:line="240" w:lineRule="auto"/>
        <w:rPr>
          <w:rFonts w:ascii="Times New Roman" w:hAnsi="Times New Roman" w:cs="Times New Roman"/>
          <w:b/>
          <w:bCs/>
          <w:i/>
          <w:sz w:val="24"/>
          <w:szCs w:val="24"/>
        </w:rPr>
      </w:pPr>
      <w:r w:rsidRPr="00C0492C">
        <w:rPr>
          <w:rFonts w:ascii="Times New Roman" w:hAnsi="Times New Roman" w:cs="Times New Roman"/>
          <w:b/>
          <w:bCs/>
          <w:i/>
          <w:sz w:val="24"/>
          <w:szCs w:val="24"/>
        </w:rPr>
        <w:lastRenderedPageBreak/>
        <w:t>Bonos: precio y rentabilidad</w:t>
      </w:r>
    </w:p>
    <w:p w:rsidR="00C0492C" w:rsidRPr="00C0492C" w:rsidRDefault="00C0492C" w:rsidP="000F712B">
      <w:pPr>
        <w:autoSpaceDE w:val="0"/>
        <w:autoSpaceDN w:val="0"/>
        <w:adjustRightInd w:val="0"/>
        <w:spacing w:after="0" w:line="240" w:lineRule="auto"/>
        <w:rPr>
          <w:rFonts w:ascii="Times New Roman" w:hAnsi="Times New Roman" w:cs="Times New Roman"/>
          <w:b/>
          <w:bCs/>
          <w:i/>
          <w:sz w:val="24"/>
          <w:szCs w:val="24"/>
        </w:rPr>
      </w:pPr>
    </w:p>
    <w:p w:rsidR="00423504" w:rsidRDefault="000F712B" w:rsidP="005D33C6">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Un </w:t>
      </w:r>
      <w:r w:rsidRPr="000F712B">
        <w:rPr>
          <w:rFonts w:ascii="Times New Roman" w:hAnsi="Times New Roman" w:cs="Times New Roman"/>
          <w:b/>
          <w:bCs/>
          <w:sz w:val="24"/>
          <w:szCs w:val="24"/>
        </w:rPr>
        <w:t xml:space="preserve">bono </w:t>
      </w:r>
      <w:r w:rsidRPr="000F712B">
        <w:rPr>
          <w:rFonts w:ascii="Times New Roman" w:hAnsi="Times New Roman" w:cs="Times New Roman"/>
          <w:sz w:val="24"/>
          <w:szCs w:val="24"/>
        </w:rPr>
        <w:t xml:space="preserve">es una obligación </w:t>
      </w:r>
      <w:r w:rsidR="00423504">
        <w:rPr>
          <w:rFonts w:ascii="Times New Roman" w:hAnsi="Times New Roman" w:cs="Times New Roman"/>
          <w:sz w:val="24"/>
          <w:szCs w:val="24"/>
        </w:rPr>
        <w:t xml:space="preserve">documentada </w:t>
      </w:r>
      <w:r w:rsidRPr="000F712B">
        <w:rPr>
          <w:rFonts w:ascii="Times New Roman" w:hAnsi="Times New Roman" w:cs="Times New Roman"/>
          <w:sz w:val="24"/>
          <w:szCs w:val="24"/>
        </w:rPr>
        <w:t>a largo plazo que emiten los agente económicos para obtener</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capital y se obligan a realizar pagos periódicos al tenedor del bono. Al</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vencimiento se</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 xml:space="preserve">cancela el capital o principal. El </w:t>
      </w:r>
      <w:r w:rsidRPr="000F712B">
        <w:rPr>
          <w:rFonts w:ascii="Times New Roman" w:hAnsi="Times New Roman" w:cs="Times New Roman"/>
          <w:b/>
          <w:bCs/>
          <w:sz w:val="24"/>
          <w:szCs w:val="24"/>
        </w:rPr>
        <w:t xml:space="preserve">cupón </w:t>
      </w:r>
      <w:r w:rsidRPr="000F712B">
        <w:rPr>
          <w:rFonts w:ascii="Times New Roman" w:hAnsi="Times New Roman" w:cs="Times New Roman"/>
          <w:sz w:val="24"/>
          <w:szCs w:val="24"/>
        </w:rPr>
        <w:t>es el pago periódico pactado por el emisor del bono</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y corresponde al interés explícito del valor par del bono y que recibe el tenedor del bono.</w:t>
      </w:r>
      <w:r w:rsidR="00423504">
        <w:rPr>
          <w:rFonts w:ascii="Times New Roman" w:hAnsi="Times New Roman" w:cs="Times New Roman"/>
          <w:sz w:val="24"/>
          <w:szCs w:val="24"/>
        </w:rPr>
        <w:t xml:space="preserve"> </w:t>
      </w:r>
    </w:p>
    <w:p w:rsidR="000F712B" w:rsidRDefault="000F712B" w:rsidP="005D33C6">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El</w:t>
      </w:r>
      <w:r w:rsidR="00423504">
        <w:rPr>
          <w:rFonts w:ascii="Times New Roman" w:hAnsi="Times New Roman" w:cs="Times New Roman"/>
          <w:sz w:val="24"/>
          <w:szCs w:val="24"/>
        </w:rPr>
        <w:t xml:space="preserve"> </w:t>
      </w:r>
      <w:r w:rsidRPr="000F712B">
        <w:rPr>
          <w:rFonts w:ascii="Times New Roman" w:hAnsi="Times New Roman" w:cs="Times New Roman"/>
          <w:b/>
          <w:bCs/>
          <w:sz w:val="24"/>
          <w:szCs w:val="24"/>
        </w:rPr>
        <w:t xml:space="preserve">valor nominal </w:t>
      </w:r>
      <w:r w:rsidRPr="000F712B">
        <w:rPr>
          <w:rFonts w:ascii="Times New Roman" w:hAnsi="Times New Roman" w:cs="Times New Roman"/>
          <w:sz w:val="24"/>
          <w:szCs w:val="24"/>
        </w:rPr>
        <w:t>de un bono es el pago que se realiza a su vencimiento, también se conoce</w:t>
      </w:r>
      <w:r w:rsidR="00423504">
        <w:rPr>
          <w:rFonts w:ascii="Times New Roman" w:hAnsi="Times New Roman" w:cs="Times New Roman"/>
          <w:sz w:val="24"/>
          <w:szCs w:val="24"/>
        </w:rPr>
        <w:t xml:space="preserve"> </w:t>
      </w:r>
      <w:r w:rsidRPr="000F712B">
        <w:rPr>
          <w:rFonts w:ascii="Times New Roman" w:hAnsi="Times New Roman" w:cs="Times New Roman"/>
          <w:sz w:val="24"/>
          <w:szCs w:val="24"/>
        </w:rPr>
        <w:t>como valor a la par o valor al vencimiento.</w:t>
      </w:r>
    </w:p>
    <w:p w:rsidR="00423504" w:rsidRDefault="00423504" w:rsidP="000F712B">
      <w:pPr>
        <w:autoSpaceDE w:val="0"/>
        <w:autoSpaceDN w:val="0"/>
        <w:adjustRightInd w:val="0"/>
        <w:spacing w:after="0" w:line="240" w:lineRule="auto"/>
        <w:rPr>
          <w:rFonts w:ascii="Times New Roman" w:hAnsi="Times New Roman" w:cs="Times New Roman"/>
          <w:sz w:val="24"/>
          <w:szCs w:val="24"/>
        </w:rPr>
      </w:pPr>
    </w:p>
    <w:p w:rsidR="00423504" w:rsidRDefault="00423504" w:rsidP="005D33C6">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423504">
        <w:rPr>
          <w:rFonts w:ascii="Times New Roman" w:hAnsi="Times New Roman" w:cs="Times New Roman"/>
          <w:b/>
          <w:sz w:val="24"/>
          <w:szCs w:val="24"/>
        </w:rPr>
        <w:t>valor presente de un bono</w:t>
      </w:r>
      <w:r>
        <w:rPr>
          <w:rFonts w:ascii="Times New Roman" w:hAnsi="Times New Roman" w:cs="Times New Roman"/>
          <w:sz w:val="24"/>
          <w:szCs w:val="24"/>
        </w:rPr>
        <w:t xml:space="preserve"> es el precio de mercado al que se transa el bono y varía según el riesgo que se le asigne a los pagos del cupón y del principal al vencimiento. El valor presente de un bono varía a cada instante.</w:t>
      </w:r>
    </w:p>
    <w:p w:rsidR="005D33C6" w:rsidRDefault="000F712B" w:rsidP="005D33C6">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El Banco Central de Chile continuamente emite </w:t>
      </w:r>
      <w:r w:rsidR="005D33C6">
        <w:rPr>
          <w:rFonts w:ascii="Times New Roman" w:hAnsi="Times New Roman" w:cs="Times New Roman"/>
          <w:sz w:val="24"/>
          <w:szCs w:val="24"/>
        </w:rPr>
        <w:t xml:space="preserve">diferentes tipos de </w:t>
      </w:r>
      <w:r w:rsidRPr="000F712B">
        <w:rPr>
          <w:rFonts w:ascii="Times New Roman" w:hAnsi="Times New Roman" w:cs="Times New Roman"/>
          <w:sz w:val="24"/>
          <w:szCs w:val="24"/>
        </w:rPr>
        <w:t xml:space="preserve">bonos </w:t>
      </w:r>
      <w:r w:rsidR="005D33C6">
        <w:rPr>
          <w:rFonts w:ascii="Times New Roman" w:hAnsi="Times New Roman" w:cs="Times New Roman"/>
          <w:sz w:val="24"/>
          <w:szCs w:val="24"/>
        </w:rPr>
        <w:t>al público. A principio de cada año anuncia las cantidades y modalidades de los bonos que licitará durante el año.</w:t>
      </w:r>
    </w:p>
    <w:p w:rsidR="000F712B" w:rsidRDefault="005D33C6" w:rsidP="005D33C6">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Por ejemplo, el Banco ha emitido bonos</w:t>
      </w:r>
      <w:r w:rsidR="000F712B" w:rsidRPr="000F712B">
        <w:rPr>
          <w:rFonts w:ascii="Times New Roman" w:hAnsi="Times New Roman" w:cs="Times New Roman"/>
          <w:sz w:val="24"/>
          <w:szCs w:val="24"/>
        </w:rPr>
        <w:t xml:space="preserve"> a 4 años con una</w:t>
      </w:r>
      <w:r>
        <w:rPr>
          <w:rFonts w:ascii="Times New Roman" w:hAnsi="Times New Roman" w:cs="Times New Roman"/>
          <w:sz w:val="24"/>
          <w:szCs w:val="24"/>
        </w:rPr>
        <w:t xml:space="preserve"> </w:t>
      </w:r>
      <w:r w:rsidR="000F712B" w:rsidRPr="000F712B">
        <w:rPr>
          <w:rFonts w:ascii="Times New Roman" w:hAnsi="Times New Roman" w:cs="Times New Roman"/>
          <w:sz w:val="24"/>
          <w:szCs w:val="24"/>
        </w:rPr>
        <w:t xml:space="preserve">tasa de interés anual de 7%. Esto significa que Vd compra un </w:t>
      </w:r>
      <w:r>
        <w:rPr>
          <w:rFonts w:ascii="Times New Roman" w:hAnsi="Times New Roman" w:cs="Times New Roman"/>
          <w:sz w:val="24"/>
          <w:szCs w:val="24"/>
        </w:rPr>
        <w:t xml:space="preserve">bono </w:t>
      </w:r>
      <w:r w:rsidR="000F712B" w:rsidRPr="000F712B">
        <w:rPr>
          <w:rFonts w:ascii="Times New Roman" w:hAnsi="Times New Roman" w:cs="Times New Roman"/>
          <w:sz w:val="24"/>
          <w:szCs w:val="24"/>
        </w:rPr>
        <w:t>de</w:t>
      </w:r>
      <w:r>
        <w:rPr>
          <w:rFonts w:ascii="Times New Roman" w:hAnsi="Times New Roman" w:cs="Times New Roman"/>
          <w:sz w:val="24"/>
          <w:szCs w:val="24"/>
        </w:rPr>
        <w:t xml:space="preserve"> </w:t>
      </w:r>
      <w:r w:rsidR="000F712B" w:rsidRPr="000F712B">
        <w:rPr>
          <w:rFonts w:ascii="Times New Roman" w:hAnsi="Times New Roman" w:cs="Times New Roman"/>
          <w:sz w:val="24"/>
          <w:szCs w:val="24"/>
        </w:rPr>
        <w:t>$ 15.000.000 y al final de cada uno de los próximos 4 años recibirá un pago de</w:t>
      </w:r>
      <w:r>
        <w:rPr>
          <w:rFonts w:ascii="Times New Roman" w:hAnsi="Times New Roman" w:cs="Times New Roman"/>
          <w:sz w:val="24"/>
          <w:szCs w:val="24"/>
        </w:rPr>
        <w:t xml:space="preserve"> </w:t>
      </w:r>
      <w:r w:rsidR="000F712B" w:rsidRPr="000F712B">
        <w:rPr>
          <w:rFonts w:ascii="Times New Roman" w:hAnsi="Times New Roman" w:cs="Times New Roman"/>
          <w:sz w:val="24"/>
          <w:szCs w:val="24"/>
        </w:rPr>
        <w:t>$ 1.050.000. Además, al final del cuarto año Vd recibe un pago de $ 15.000.000.</w:t>
      </w:r>
    </w:p>
    <w:p w:rsid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El flujo de caja generado por </w:t>
      </w:r>
      <w:r w:rsidR="005D33C6">
        <w:rPr>
          <w:rFonts w:ascii="Times New Roman" w:hAnsi="Times New Roman" w:cs="Times New Roman"/>
          <w:sz w:val="24"/>
          <w:szCs w:val="24"/>
        </w:rPr>
        <w:t xml:space="preserve">ese tipo de </w:t>
      </w:r>
      <w:r w:rsidRPr="000F712B">
        <w:rPr>
          <w:rFonts w:ascii="Times New Roman" w:hAnsi="Times New Roman" w:cs="Times New Roman"/>
          <w:sz w:val="24"/>
          <w:szCs w:val="24"/>
        </w:rPr>
        <w:t>bono del Banco Central es:</w:t>
      </w:r>
    </w:p>
    <w:tbl>
      <w:tblPr>
        <w:tblStyle w:val="Tablaconcuadrcula"/>
        <w:tblW w:w="0" w:type="auto"/>
        <w:tblLook w:val="04A0"/>
      </w:tblPr>
      <w:tblGrid>
        <w:gridCol w:w="1581"/>
        <w:gridCol w:w="1503"/>
        <w:gridCol w:w="1504"/>
        <w:gridCol w:w="1504"/>
        <w:gridCol w:w="1481"/>
        <w:gridCol w:w="1481"/>
      </w:tblGrid>
      <w:tr w:rsidR="005D33C6" w:rsidTr="00A962E3">
        <w:tc>
          <w:tcPr>
            <w:tcW w:w="9054" w:type="dxa"/>
            <w:gridSpan w:val="6"/>
          </w:tcPr>
          <w:p w:rsidR="005D33C6" w:rsidRPr="000F712B" w:rsidRDefault="005D33C6" w:rsidP="005D33C6">
            <w:pPr>
              <w:autoSpaceDE w:val="0"/>
              <w:autoSpaceDN w:val="0"/>
              <w:adjustRightInd w:val="0"/>
              <w:rPr>
                <w:rFonts w:ascii="Times New Roman" w:hAnsi="Times New Roman" w:cs="Times New Roman"/>
                <w:b/>
                <w:bCs/>
                <w:sz w:val="24"/>
                <w:szCs w:val="24"/>
              </w:rPr>
            </w:pPr>
            <w:r w:rsidRPr="000F712B">
              <w:rPr>
                <w:rFonts w:ascii="Times New Roman" w:hAnsi="Times New Roman" w:cs="Times New Roman"/>
                <w:b/>
                <w:bCs/>
                <w:sz w:val="24"/>
                <w:szCs w:val="24"/>
              </w:rPr>
              <w:t>Flujo de Caja Pagaré Banco Central (en millones de pesos)</w:t>
            </w:r>
          </w:p>
        </w:tc>
      </w:tr>
      <w:tr w:rsidR="005D33C6" w:rsidTr="005D33C6">
        <w:tc>
          <w:tcPr>
            <w:tcW w:w="1581" w:type="dxa"/>
          </w:tcPr>
          <w:p w:rsidR="005D33C6" w:rsidRDefault="005D33C6" w:rsidP="000F71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Años</w:t>
            </w:r>
          </w:p>
        </w:tc>
        <w:tc>
          <w:tcPr>
            <w:tcW w:w="1503"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0</w:t>
            </w:r>
          </w:p>
        </w:tc>
        <w:tc>
          <w:tcPr>
            <w:tcW w:w="1504"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w:t>
            </w:r>
          </w:p>
        </w:tc>
        <w:tc>
          <w:tcPr>
            <w:tcW w:w="1504"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w:t>
            </w:r>
          </w:p>
        </w:tc>
        <w:tc>
          <w:tcPr>
            <w:tcW w:w="1481"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w:t>
            </w:r>
          </w:p>
        </w:tc>
        <w:tc>
          <w:tcPr>
            <w:tcW w:w="1481"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w:t>
            </w:r>
          </w:p>
        </w:tc>
      </w:tr>
      <w:tr w:rsidR="005D33C6" w:rsidTr="005D33C6">
        <w:tc>
          <w:tcPr>
            <w:tcW w:w="1581" w:type="dxa"/>
          </w:tcPr>
          <w:p w:rsidR="005D33C6" w:rsidRDefault="005D33C6" w:rsidP="000F71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Flujo de Caja</w:t>
            </w:r>
          </w:p>
        </w:tc>
        <w:tc>
          <w:tcPr>
            <w:tcW w:w="1503"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(15,00)</w:t>
            </w:r>
          </w:p>
        </w:tc>
        <w:tc>
          <w:tcPr>
            <w:tcW w:w="1504"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1,05</w:t>
            </w:r>
          </w:p>
        </w:tc>
        <w:tc>
          <w:tcPr>
            <w:tcW w:w="1504"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1,05</w:t>
            </w:r>
          </w:p>
        </w:tc>
        <w:tc>
          <w:tcPr>
            <w:tcW w:w="1481"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1,05</w:t>
            </w:r>
          </w:p>
        </w:tc>
        <w:tc>
          <w:tcPr>
            <w:tcW w:w="1481" w:type="dxa"/>
          </w:tcPr>
          <w:p w:rsidR="005D33C6" w:rsidRDefault="005D33C6" w:rsidP="005D33C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16,05</w:t>
            </w:r>
          </w:p>
        </w:tc>
      </w:tr>
    </w:tbl>
    <w:p w:rsidR="005D33C6" w:rsidRDefault="005D33C6" w:rsidP="000F712B">
      <w:pPr>
        <w:autoSpaceDE w:val="0"/>
        <w:autoSpaceDN w:val="0"/>
        <w:adjustRightInd w:val="0"/>
        <w:spacing w:after="0" w:line="240" w:lineRule="auto"/>
        <w:rPr>
          <w:rFonts w:ascii="Times New Roman" w:hAnsi="Times New Roman" w:cs="Times New Roman"/>
          <w:sz w:val="24"/>
          <w:szCs w:val="24"/>
        </w:rPr>
      </w:pP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¿Cuál es el valor de mercado de este bono?</w:t>
      </w:r>
    </w:p>
    <w:p w:rsid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Para calcular el valor de mercado se requiere conocer la tasa de interés o descuento</w:t>
      </w:r>
      <w:r w:rsidR="005D33C6">
        <w:rPr>
          <w:rFonts w:ascii="Times New Roman" w:hAnsi="Times New Roman" w:cs="Times New Roman"/>
          <w:sz w:val="24"/>
          <w:szCs w:val="24"/>
        </w:rPr>
        <w:t xml:space="preserve"> </w:t>
      </w:r>
      <w:r w:rsidRPr="000F712B">
        <w:rPr>
          <w:rFonts w:ascii="Times New Roman" w:hAnsi="Times New Roman" w:cs="Times New Roman"/>
          <w:sz w:val="24"/>
          <w:szCs w:val="24"/>
        </w:rPr>
        <w:t>que ofrece el mercado para una inversión con características similares (en otras</w:t>
      </w:r>
      <w:r w:rsidR="005D33C6">
        <w:rPr>
          <w:rFonts w:ascii="Times New Roman" w:hAnsi="Times New Roman" w:cs="Times New Roman"/>
          <w:sz w:val="24"/>
          <w:szCs w:val="24"/>
        </w:rPr>
        <w:t xml:space="preserve"> </w:t>
      </w:r>
      <w:r w:rsidRPr="000F712B">
        <w:rPr>
          <w:rFonts w:ascii="Times New Roman" w:hAnsi="Times New Roman" w:cs="Times New Roman"/>
          <w:sz w:val="24"/>
          <w:szCs w:val="24"/>
        </w:rPr>
        <w:t>palabras, con un nivel de riesgo similar).</w:t>
      </w:r>
    </w:p>
    <w:p w:rsid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Suponga que el mercado establece en este momento un tipo de interés del 6,5%. En</w:t>
      </w:r>
      <w:r w:rsidR="005D33C6">
        <w:rPr>
          <w:rFonts w:ascii="Times New Roman" w:hAnsi="Times New Roman" w:cs="Times New Roman"/>
          <w:sz w:val="24"/>
          <w:szCs w:val="24"/>
        </w:rPr>
        <w:t xml:space="preserve"> </w:t>
      </w:r>
      <w:r w:rsidRPr="000F712B">
        <w:rPr>
          <w:rFonts w:ascii="Times New Roman" w:hAnsi="Times New Roman" w:cs="Times New Roman"/>
          <w:sz w:val="24"/>
          <w:szCs w:val="24"/>
        </w:rPr>
        <w:t>este caso, usaremos esta tasa de interés para descontar el flujo de caja que ofrece el</w:t>
      </w:r>
      <w:r w:rsidR="009C62D1">
        <w:rPr>
          <w:rFonts w:ascii="Times New Roman" w:hAnsi="Times New Roman" w:cs="Times New Roman"/>
          <w:sz w:val="24"/>
          <w:szCs w:val="24"/>
        </w:rPr>
        <w:t xml:space="preserve"> bono del BC.</w:t>
      </w:r>
    </w:p>
    <w:p w:rsidR="00A962E3" w:rsidRDefault="00A962E3" w:rsidP="00A962E3">
      <w:pPr>
        <w:autoSpaceDE w:val="0"/>
        <w:autoSpaceDN w:val="0"/>
        <w:adjustRightInd w:val="0"/>
        <w:spacing w:after="24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Bono BC</m:t>
              </m:r>
            </m:e>
          </m:d>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1,05</m:t>
              </m:r>
            </m:num>
            <m:den>
              <m:r>
                <w:rPr>
                  <w:rFonts w:ascii="Cambria Math" w:hAnsi="Cambria Math" w:cs="Times New Roman"/>
                  <w:sz w:val="24"/>
                  <w:szCs w:val="24"/>
                </w:rPr>
                <m:t>0,065</m:t>
              </m:r>
            </m:den>
          </m:f>
          <m:r>
            <w:rPr>
              <w:rFonts w:ascii="Cambria Math" w:hAnsi="Cambria Math" w:cs="Times New Roman"/>
              <w:sz w:val="24"/>
              <w:szCs w:val="24"/>
            </w:rPr>
            <m:t xml:space="preserve"> * </m:t>
          </m:r>
          <m:d>
            <m:dPr>
              <m:ctrlPr>
                <w:rPr>
                  <w:rFonts w:ascii="Cambria Math" w:hAnsi="Cambria Math" w:cs="Times New Roman"/>
                  <w:bCs/>
                  <w:i/>
                  <w:sz w:val="24"/>
                  <w:szCs w:val="24"/>
                </w:rPr>
              </m:ctrlPr>
            </m:dPr>
            <m:e>
              <m:r>
                <w:rPr>
                  <w:rFonts w:ascii="Cambria Math" w:hAnsi="Cambria Math" w:cs="Times New Roman"/>
                  <w:sz w:val="24"/>
                  <w:szCs w:val="24"/>
                </w:rPr>
                <m:t>1-</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1+0,065</m:t>
                          </m:r>
                        </m:e>
                      </m:d>
                    </m:e>
                    <m:sup>
                      <m:r>
                        <w:rPr>
                          <w:rFonts w:ascii="Cambria Math" w:hAnsi="Cambria Math" w:cs="Times New Roman"/>
                          <w:sz w:val="24"/>
                          <w:szCs w:val="24"/>
                        </w:rPr>
                        <m:t>4</m:t>
                      </m:r>
                    </m:sup>
                  </m:sSup>
                </m:den>
              </m:f>
            </m:e>
          </m: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15</m:t>
              </m:r>
            </m:num>
            <m:den>
              <m:sSup>
                <m:sSupPr>
                  <m:ctrlPr>
                    <w:rPr>
                      <w:rFonts w:ascii="Cambria Math" w:hAnsi="Cambria Math" w:cs="Times New Roman"/>
                      <w:i/>
                      <w:sz w:val="24"/>
                      <w:szCs w:val="24"/>
                    </w:rPr>
                  </m:ctrlPr>
                </m:sSupPr>
                <m:e>
                  <m:r>
                    <w:rPr>
                      <w:rFonts w:ascii="Cambria Math" w:hAnsi="Cambria Math" w:cs="Times New Roman"/>
                      <w:sz w:val="24"/>
                      <w:szCs w:val="24"/>
                    </w:rPr>
                    <m:t>(1+0,065)</m:t>
                  </m:r>
                </m:e>
                <m:sup>
                  <m:r>
                    <w:rPr>
                      <w:rFonts w:ascii="Cambria Math" w:hAnsi="Cambria Math" w:cs="Times New Roman"/>
                      <w:sz w:val="24"/>
                      <w:szCs w:val="24"/>
                    </w:rPr>
                    <m:t>4</m:t>
                  </m:r>
                </m:sup>
              </m:sSup>
            </m:den>
          </m:f>
        </m:oMath>
      </m:oMathPara>
    </w:p>
    <w:p w:rsidR="000F712B" w:rsidRPr="000F712B" w:rsidRDefault="00B5413E"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000F712B" w:rsidRPr="000F712B">
        <w:rPr>
          <w:rFonts w:ascii="Times New Roman" w:hAnsi="Times New Roman" w:cs="Times New Roman"/>
          <w:sz w:val="24"/>
          <w:szCs w:val="24"/>
        </w:rPr>
        <w:t>VP = 15</w:t>
      </w:r>
      <w:r w:rsidR="007A1C1B">
        <w:rPr>
          <w:rFonts w:ascii="Times New Roman" w:hAnsi="Times New Roman" w:cs="Times New Roman"/>
          <w:sz w:val="24"/>
          <w:szCs w:val="24"/>
        </w:rPr>
        <w:t>.</w:t>
      </w:r>
      <w:r w:rsidR="000F712B" w:rsidRPr="000F712B">
        <w:rPr>
          <w:rFonts w:ascii="Times New Roman" w:hAnsi="Times New Roman" w:cs="Times New Roman"/>
          <w:sz w:val="24"/>
          <w:szCs w:val="24"/>
        </w:rPr>
        <w:t>61</w:t>
      </w:r>
      <w:r w:rsidR="007A1C1B">
        <w:rPr>
          <w:rFonts w:ascii="Times New Roman" w:hAnsi="Times New Roman" w:cs="Times New Roman"/>
          <w:sz w:val="24"/>
          <w:szCs w:val="24"/>
        </w:rPr>
        <w:t>0.000</w:t>
      </w:r>
      <w:r>
        <w:rPr>
          <w:rFonts w:ascii="Times New Roman" w:hAnsi="Times New Roman" w:cs="Times New Roman"/>
          <w:sz w:val="24"/>
          <w:szCs w:val="24"/>
        </w:rPr>
        <w:t>)</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lastRenderedPageBreak/>
        <w:t>Entonces, en este momento el valor de mercado del bono es $ 15.610.000.</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Normalmente, el precio de los bonos se expresa como un porcentaje de su valor</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nominal. Es decir, este bono tiene un valor de 104,07 por ciento de su valor, o</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simplemente vale 104,07.</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¿Cómo se generaron los $ 610.000?</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De alguna manera, que sólo el mercado conoce, se genera a partir de la oferta y</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demanda, y de las estimaciones que hacen los agentes económicos.</w:t>
      </w:r>
      <w:r w:rsidR="00B5413E">
        <w:rPr>
          <w:rFonts w:ascii="Times New Roman" w:hAnsi="Times New Roman" w:cs="Times New Roman"/>
          <w:sz w:val="24"/>
          <w:szCs w:val="24"/>
        </w:rPr>
        <w:t xml:space="preserve"> </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A962E3">
        <w:rPr>
          <w:rFonts w:ascii="Times New Roman" w:hAnsi="Times New Roman" w:cs="Times New Roman"/>
          <w:sz w:val="24"/>
          <w:szCs w:val="24"/>
        </w:rPr>
        <w:t xml:space="preserve">¿Qué pasa si </w:t>
      </w:r>
      <w:r w:rsidRPr="000F712B">
        <w:rPr>
          <w:rFonts w:ascii="Times New Roman" w:hAnsi="Times New Roman" w:cs="Times New Roman"/>
          <w:sz w:val="24"/>
          <w:szCs w:val="24"/>
        </w:rPr>
        <w:t>el mercado establece el tipo de interés anual en 12%?</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Ahora el valor presente de nuestro bono BC se calcula con </w:t>
      </w:r>
      <w:r w:rsidRPr="007A1C1B">
        <w:rPr>
          <w:rFonts w:ascii="Times New Roman" w:hAnsi="Times New Roman" w:cs="Times New Roman"/>
          <w:b/>
          <w:i/>
          <w:sz w:val="24"/>
          <w:szCs w:val="24"/>
        </w:rPr>
        <w:t>r</w:t>
      </w:r>
      <w:r w:rsidRPr="000F712B">
        <w:rPr>
          <w:rFonts w:ascii="Times New Roman" w:hAnsi="Times New Roman" w:cs="Times New Roman"/>
          <w:sz w:val="24"/>
          <w:szCs w:val="24"/>
        </w:rPr>
        <w:t xml:space="preserve"> = 0,12.</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Luego tenemos:</w:t>
      </w:r>
    </w:p>
    <w:p w:rsidR="007A1C1B" w:rsidRDefault="007A1C1B" w:rsidP="007A1C1B">
      <w:pPr>
        <w:autoSpaceDE w:val="0"/>
        <w:autoSpaceDN w:val="0"/>
        <w:adjustRightInd w:val="0"/>
        <w:spacing w:after="24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Bono BC</m:t>
              </m:r>
            </m:e>
          </m:d>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1,05</m:t>
              </m:r>
            </m:num>
            <m:den>
              <m:r>
                <w:rPr>
                  <w:rFonts w:ascii="Cambria Math" w:hAnsi="Cambria Math" w:cs="Times New Roman"/>
                  <w:sz w:val="24"/>
                  <w:szCs w:val="24"/>
                </w:rPr>
                <m:t>0,12</m:t>
              </m:r>
            </m:den>
          </m:f>
          <m:r>
            <w:rPr>
              <w:rFonts w:ascii="Cambria Math" w:hAnsi="Cambria Math" w:cs="Times New Roman"/>
              <w:sz w:val="24"/>
              <w:szCs w:val="24"/>
            </w:rPr>
            <m:t xml:space="preserve"> * </m:t>
          </m:r>
          <m:d>
            <m:dPr>
              <m:ctrlPr>
                <w:rPr>
                  <w:rFonts w:ascii="Cambria Math" w:hAnsi="Cambria Math" w:cs="Times New Roman"/>
                  <w:bCs/>
                  <w:i/>
                  <w:sz w:val="24"/>
                  <w:szCs w:val="24"/>
                </w:rPr>
              </m:ctrlPr>
            </m:dPr>
            <m:e>
              <m:r>
                <w:rPr>
                  <w:rFonts w:ascii="Cambria Math" w:hAnsi="Cambria Math" w:cs="Times New Roman"/>
                  <w:sz w:val="24"/>
                  <w:szCs w:val="24"/>
                </w:rPr>
                <m:t>1-</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1+0,12</m:t>
                          </m:r>
                        </m:e>
                      </m:d>
                    </m:e>
                    <m:sup>
                      <m:r>
                        <w:rPr>
                          <w:rFonts w:ascii="Cambria Math" w:hAnsi="Cambria Math" w:cs="Times New Roman"/>
                          <w:sz w:val="24"/>
                          <w:szCs w:val="24"/>
                        </w:rPr>
                        <m:t>4</m:t>
                      </m:r>
                    </m:sup>
                  </m:sSup>
                </m:den>
              </m:f>
            </m:e>
          </m: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15</m:t>
              </m:r>
            </m:num>
            <m:den>
              <m:sSup>
                <m:sSupPr>
                  <m:ctrlPr>
                    <w:rPr>
                      <w:rFonts w:ascii="Cambria Math" w:hAnsi="Cambria Math" w:cs="Times New Roman"/>
                      <w:i/>
                      <w:sz w:val="24"/>
                      <w:szCs w:val="24"/>
                    </w:rPr>
                  </m:ctrlPr>
                </m:sSupPr>
                <m:e>
                  <m:r>
                    <w:rPr>
                      <w:rFonts w:ascii="Cambria Math" w:hAnsi="Cambria Math" w:cs="Times New Roman"/>
                      <w:sz w:val="24"/>
                      <w:szCs w:val="24"/>
                    </w:rPr>
                    <m:t>(1+0,12)</m:t>
                  </m:r>
                </m:e>
                <m:sup>
                  <m:r>
                    <w:rPr>
                      <w:rFonts w:ascii="Cambria Math" w:hAnsi="Cambria Math" w:cs="Times New Roman"/>
                      <w:sz w:val="24"/>
                      <w:szCs w:val="24"/>
                    </w:rPr>
                    <m:t>4</m:t>
                  </m:r>
                </m:sup>
              </m:sSup>
            </m:den>
          </m:f>
        </m:oMath>
      </m:oMathPara>
    </w:p>
    <w:p w:rsidR="000F712B" w:rsidRPr="000F712B" w:rsidRDefault="007A1C1B"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000F712B" w:rsidRPr="000F712B">
        <w:rPr>
          <w:rFonts w:ascii="Times New Roman" w:hAnsi="Times New Roman" w:cs="Times New Roman"/>
          <w:sz w:val="24"/>
          <w:szCs w:val="24"/>
        </w:rPr>
        <w:t>VP = 13</w:t>
      </w:r>
      <w:r>
        <w:rPr>
          <w:rFonts w:ascii="Times New Roman" w:hAnsi="Times New Roman" w:cs="Times New Roman"/>
          <w:sz w:val="24"/>
          <w:szCs w:val="24"/>
        </w:rPr>
        <w:t>.</w:t>
      </w:r>
      <w:r w:rsidR="000F712B" w:rsidRPr="000F712B">
        <w:rPr>
          <w:rFonts w:ascii="Times New Roman" w:hAnsi="Times New Roman" w:cs="Times New Roman"/>
          <w:sz w:val="24"/>
          <w:szCs w:val="24"/>
        </w:rPr>
        <w:t>007</w:t>
      </w:r>
      <w:r>
        <w:rPr>
          <w:rFonts w:ascii="Times New Roman" w:hAnsi="Times New Roman" w:cs="Times New Roman"/>
          <w:sz w:val="24"/>
          <w:szCs w:val="24"/>
        </w:rPr>
        <w:t>.</w:t>
      </w:r>
      <w:r w:rsidR="000F712B" w:rsidRPr="000F712B">
        <w:rPr>
          <w:rFonts w:ascii="Times New Roman" w:hAnsi="Times New Roman" w:cs="Times New Roman"/>
          <w:sz w:val="24"/>
          <w:szCs w:val="24"/>
        </w:rPr>
        <w:t>971</w:t>
      </w:r>
      <w:r>
        <w:rPr>
          <w:rFonts w:ascii="Times New Roman" w:hAnsi="Times New Roman" w:cs="Times New Roman"/>
          <w:sz w:val="24"/>
          <w:szCs w:val="24"/>
        </w:rPr>
        <w:t>)</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Luego, el valor del bono es 86,72.</w:t>
      </w:r>
    </w:p>
    <w:p w:rsid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Es decir, el bono perdió valor porque el mercado está ofreciendo oportunidades</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similares de inversión más atractivas.</w:t>
      </w:r>
    </w:p>
    <w:p w:rsidR="002C746E" w:rsidRPr="00617A3F" w:rsidRDefault="002C746E" w:rsidP="00A962E3">
      <w:pPr>
        <w:autoSpaceDE w:val="0"/>
        <w:autoSpaceDN w:val="0"/>
        <w:adjustRightInd w:val="0"/>
        <w:spacing w:after="240" w:line="240" w:lineRule="auto"/>
        <w:jc w:val="both"/>
        <w:rPr>
          <w:rFonts w:ascii="Times New Roman" w:hAnsi="Times New Roman" w:cs="Times New Roman"/>
          <w:sz w:val="40"/>
          <w:szCs w:val="40"/>
        </w:rPr>
      </w:pPr>
      <w:r w:rsidRPr="00617A3F">
        <w:rPr>
          <w:rFonts w:ascii="Times New Roman" w:hAnsi="Times New Roman" w:cs="Times New Roman"/>
          <w:b/>
          <w:sz w:val="40"/>
          <w:szCs w:val="40"/>
        </w:rPr>
        <w:t>Notas (para los cálculos durante este curso):</w:t>
      </w:r>
      <w:r w:rsidRPr="00617A3F">
        <w:rPr>
          <w:rFonts w:ascii="Times New Roman" w:hAnsi="Times New Roman" w:cs="Times New Roman"/>
          <w:sz w:val="40"/>
          <w:szCs w:val="40"/>
        </w:rPr>
        <w:t xml:space="preserve"> </w:t>
      </w:r>
    </w:p>
    <w:p w:rsidR="002C746E" w:rsidRDefault="002C746E" w:rsidP="002C746E">
      <w:pPr>
        <w:pStyle w:val="Prrafodelista"/>
        <w:numPr>
          <w:ilvl w:val="0"/>
          <w:numId w:val="1"/>
        </w:num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Las tasas de interés se expresan en tanto por uno</w:t>
      </w:r>
      <w:r w:rsidR="00AD6267">
        <w:rPr>
          <w:rFonts w:ascii="Times New Roman" w:hAnsi="Times New Roman" w:cs="Times New Roman"/>
          <w:sz w:val="24"/>
          <w:szCs w:val="24"/>
        </w:rPr>
        <w:t xml:space="preserve">. </w:t>
      </w:r>
    </w:p>
    <w:p w:rsidR="002C746E" w:rsidRDefault="002C746E" w:rsidP="002C746E">
      <w:pPr>
        <w:pStyle w:val="Prrafodelista"/>
        <w:numPr>
          <w:ilvl w:val="0"/>
          <w:numId w:val="1"/>
        </w:num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To</w:t>
      </w:r>
      <w:r w:rsidRPr="002C746E">
        <w:rPr>
          <w:rFonts w:ascii="Times New Roman" w:hAnsi="Times New Roman" w:cs="Times New Roman"/>
          <w:sz w:val="24"/>
          <w:szCs w:val="24"/>
        </w:rPr>
        <w:t>dos los bonos tienen un valor nominal de USD 1.000 y los cupones se pagan anualmente.</w:t>
      </w:r>
    </w:p>
    <w:p w:rsidR="002C746E" w:rsidRPr="002C746E" w:rsidRDefault="002C746E" w:rsidP="002C746E">
      <w:pPr>
        <w:pStyle w:val="Prrafodelista"/>
        <w:numPr>
          <w:ilvl w:val="0"/>
          <w:numId w:val="1"/>
        </w:num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Los pesos chilenos no tienen decimales (al final) y los dólares de Estados Unidos tienen 2 decimales.</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2C746E">
        <w:rPr>
          <w:rFonts w:ascii="Times New Roman" w:hAnsi="Times New Roman" w:cs="Times New Roman"/>
          <w:b/>
          <w:sz w:val="24"/>
          <w:szCs w:val="24"/>
        </w:rPr>
        <w:t>Ejercicio:</w:t>
      </w:r>
      <w:r w:rsidRPr="00A962E3">
        <w:rPr>
          <w:rFonts w:ascii="Times New Roman" w:hAnsi="Times New Roman" w:cs="Times New Roman"/>
          <w:sz w:val="24"/>
          <w:szCs w:val="24"/>
        </w:rPr>
        <w:t xml:space="preserve"> </w:t>
      </w:r>
      <w:r w:rsidRPr="000F712B">
        <w:rPr>
          <w:rFonts w:ascii="Times New Roman" w:hAnsi="Times New Roman" w:cs="Times New Roman"/>
          <w:sz w:val="24"/>
          <w:szCs w:val="24"/>
        </w:rPr>
        <w:t>Calcule el valor presente de un bono a 10 años con un cupón del 6%. El</w:t>
      </w:r>
      <w:r w:rsidR="007A1C1B">
        <w:rPr>
          <w:rFonts w:ascii="Times New Roman" w:hAnsi="Times New Roman" w:cs="Times New Roman"/>
          <w:sz w:val="24"/>
          <w:szCs w:val="24"/>
        </w:rPr>
        <w:t xml:space="preserve"> </w:t>
      </w:r>
      <w:r w:rsidRPr="000F712B">
        <w:rPr>
          <w:rFonts w:ascii="Times New Roman" w:hAnsi="Times New Roman" w:cs="Times New Roman"/>
          <w:sz w:val="24"/>
          <w:szCs w:val="24"/>
        </w:rPr>
        <w:t xml:space="preserve">tipo de interés </w:t>
      </w:r>
      <w:r w:rsidR="002C746E">
        <w:rPr>
          <w:rFonts w:ascii="Times New Roman" w:hAnsi="Times New Roman" w:cs="Times New Roman"/>
          <w:sz w:val="24"/>
          <w:szCs w:val="24"/>
        </w:rPr>
        <w:t xml:space="preserve">de mercado de este bono </w:t>
      </w:r>
      <w:r w:rsidRPr="000F712B">
        <w:rPr>
          <w:rFonts w:ascii="Times New Roman" w:hAnsi="Times New Roman" w:cs="Times New Roman"/>
          <w:sz w:val="24"/>
          <w:szCs w:val="24"/>
        </w:rPr>
        <w:t>es 12%.</w:t>
      </w:r>
      <w:r w:rsidR="002C746E">
        <w:rPr>
          <w:rFonts w:ascii="Times New Roman" w:hAnsi="Times New Roman" w:cs="Times New Roman"/>
          <w:sz w:val="24"/>
          <w:szCs w:val="24"/>
        </w:rPr>
        <w:t xml:space="preserve"> </w:t>
      </w:r>
    </w:p>
    <w:p w:rsidR="002C746E" w:rsidRDefault="002C746E"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Cupón = USD  1.000 * 0,06  = USD  60</w:t>
      </w:r>
    </w:p>
    <w:p w:rsidR="002C746E" w:rsidRDefault="002C746E" w:rsidP="002C746E">
      <w:pPr>
        <w:autoSpaceDE w:val="0"/>
        <w:autoSpaceDN w:val="0"/>
        <w:adjustRightInd w:val="0"/>
        <w:spacing w:after="24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VP</m:t>
          </m:r>
          <m:d>
            <m:dPr>
              <m:ctrlPr>
                <w:rPr>
                  <w:rFonts w:ascii="Cambria Math" w:hAnsi="Cambria Math" w:cs="Times New Roman"/>
                  <w:bCs/>
                  <w:i/>
                  <w:sz w:val="24"/>
                  <w:szCs w:val="24"/>
                </w:rPr>
              </m:ctrlPr>
            </m:dPr>
            <m:e>
              <m:r>
                <w:rPr>
                  <w:rFonts w:ascii="Cambria Math" w:hAnsi="Cambria Math" w:cs="Times New Roman"/>
                  <w:sz w:val="24"/>
                  <w:szCs w:val="24"/>
                </w:rPr>
                <m:t>bono</m:t>
              </m:r>
            </m:e>
          </m:d>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60</m:t>
              </m:r>
            </m:num>
            <m:den>
              <m:r>
                <w:rPr>
                  <w:rFonts w:ascii="Cambria Math" w:hAnsi="Cambria Math" w:cs="Times New Roman"/>
                  <w:sz w:val="24"/>
                  <w:szCs w:val="24"/>
                </w:rPr>
                <m:t>0,12</m:t>
              </m:r>
            </m:den>
          </m:f>
          <m:r>
            <w:rPr>
              <w:rFonts w:ascii="Cambria Math" w:hAnsi="Cambria Math" w:cs="Times New Roman"/>
              <w:sz w:val="24"/>
              <w:szCs w:val="24"/>
            </w:rPr>
            <m:t xml:space="preserve"> * </m:t>
          </m:r>
          <m:d>
            <m:dPr>
              <m:ctrlPr>
                <w:rPr>
                  <w:rFonts w:ascii="Cambria Math" w:hAnsi="Cambria Math" w:cs="Times New Roman"/>
                  <w:bCs/>
                  <w:i/>
                  <w:sz w:val="24"/>
                  <w:szCs w:val="24"/>
                </w:rPr>
              </m:ctrlPr>
            </m:dPr>
            <m:e>
              <m:r>
                <w:rPr>
                  <w:rFonts w:ascii="Cambria Math" w:hAnsi="Cambria Math" w:cs="Times New Roman"/>
                  <w:sz w:val="24"/>
                  <w:szCs w:val="24"/>
                </w:rPr>
                <m:t>1-</m:t>
              </m:r>
              <m:f>
                <m:fPr>
                  <m:ctrlPr>
                    <w:rPr>
                      <w:rFonts w:ascii="Cambria Math" w:hAnsi="Cambria Math" w:cs="Times New Roman"/>
                      <w:bCs/>
                      <w:i/>
                      <w:sz w:val="24"/>
                      <w:szCs w:val="24"/>
                    </w:rPr>
                  </m:ctrlPr>
                </m:fPr>
                <m:num>
                  <m:r>
                    <w:rPr>
                      <w:rFonts w:ascii="Cambria Math" w:hAnsi="Cambria Math" w:cs="Times New Roman"/>
                      <w:sz w:val="24"/>
                      <w:szCs w:val="24"/>
                    </w:rPr>
                    <m:t>1</m:t>
                  </m:r>
                </m:num>
                <m:den>
                  <m:sSup>
                    <m:sSupPr>
                      <m:ctrlPr>
                        <w:rPr>
                          <w:rFonts w:ascii="Cambria Math" w:hAnsi="Cambria Math" w:cs="Times New Roman"/>
                          <w:bCs/>
                          <w:i/>
                          <w:sz w:val="24"/>
                          <w:szCs w:val="24"/>
                        </w:rPr>
                      </m:ctrlPr>
                    </m:sSupPr>
                    <m:e>
                      <m:d>
                        <m:dPr>
                          <m:ctrlPr>
                            <w:rPr>
                              <w:rFonts w:ascii="Cambria Math" w:hAnsi="Cambria Math" w:cs="Times New Roman"/>
                              <w:bCs/>
                              <w:i/>
                              <w:sz w:val="24"/>
                              <w:szCs w:val="24"/>
                            </w:rPr>
                          </m:ctrlPr>
                        </m:dPr>
                        <m:e>
                          <m:r>
                            <w:rPr>
                              <w:rFonts w:ascii="Cambria Math" w:hAnsi="Cambria Math" w:cs="Times New Roman"/>
                              <w:sz w:val="24"/>
                              <w:szCs w:val="24"/>
                            </w:rPr>
                            <m:t>1+0,12</m:t>
                          </m:r>
                        </m:e>
                      </m:d>
                    </m:e>
                    <m:sup>
                      <m:r>
                        <w:rPr>
                          <w:rFonts w:ascii="Cambria Math" w:hAnsi="Cambria Math" w:cs="Times New Roman"/>
                          <w:sz w:val="24"/>
                          <w:szCs w:val="24"/>
                        </w:rPr>
                        <m:t>10</m:t>
                      </m:r>
                    </m:sup>
                  </m:sSup>
                </m:den>
              </m:f>
            </m:e>
          </m:d>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1.000</m:t>
              </m:r>
            </m:num>
            <m:den>
              <m:sSup>
                <m:sSupPr>
                  <m:ctrlPr>
                    <w:rPr>
                      <w:rFonts w:ascii="Cambria Math" w:hAnsi="Cambria Math" w:cs="Times New Roman"/>
                      <w:i/>
                      <w:sz w:val="24"/>
                      <w:szCs w:val="24"/>
                    </w:rPr>
                  </m:ctrlPr>
                </m:sSupPr>
                <m:e>
                  <m:r>
                    <w:rPr>
                      <w:rFonts w:ascii="Cambria Math" w:hAnsi="Cambria Math" w:cs="Times New Roman"/>
                      <w:sz w:val="24"/>
                      <w:szCs w:val="24"/>
                    </w:rPr>
                    <m:t>(1+0,12)</m:t>
                  </m:r>
                </m:e>
                <m:sup>
                  <m:r>
                    <w:rPr>
                      <w:rFonts w:ascii="Cambria Math" w:hAnsi="Cambria Math" w:cs="Times New Roman"/>
                      <w:sz w:val="24"/>
                      <w:szCs w:val="24"/>
                    </w:rPr>
                    <m:t>10</m:t>
                  </m:r>
                </m:sup>
              </m:sSup>
            </m:den>
          </m:f>
        </m:oMath>
      </m:oMathPara>
    </w:p>
    <w:p w:rsidR="002C746E" w:rsidRDefault="002C746E"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(VP = USD 660.99)</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¿Cuánto </w:t>
      </w:r>
      <w:r w:rsidR="00AD6267">
        <w:rPr>
          <w:rFonts w:ascii="Times New Roman" w:hAnsi="Times New Roman" w:cs="Times New Roman"/>
          <w:sz w:val="24"/>
          <w:szCs w:val="24"/>
        </w:rPr>
        <w:t xml:space="preserve">valdría el mismo </w:t>
      </w:r>
      <w:r w:rsidRPr="000F712B">
        <w:rPr>
          <w:rFonts w:ascii="Times New Roman" w:hAnsi="Times New Roman" w:cs="Times New Roman"/>
          <w:sz w:val="24"/>
          <w:szCs w:val="24"/>
        </w:rPr>
        <w:t xml:space="preserve">bono si </w:t>
      </w:r>
      <w:r w:rsidR="00AD6267">
        <w:rPr>
          <w:rFonts w:ascii="Times New Roman" w:hAnsi="Times New Roman" w:cs="Times New Roman"/>
          <w:sz w:val="24"/>
          <w:szCs w:val="24"/>
        </w:rPr>
        <w:t>su</w:t>
      </w:r>
      <w:r w:rsidRPr="000F712B">
        <w:rPr>
          <w:rFonts w:ascii="Times New Roman" w:hAnsi="Times New Roman" w:cs="Times New Roman"/>
          <w:sz w:val="24"/>
          <w:szCs w:val="24"/>
        </w:rPr>
        <w:t xml:space="preserve"> tasa de </w:t>
      </w:r>
      <w:r w:rsidR="00AD6267">
        <w:rPr>
          <w:rFonts w:ascii="Times New Roman" w:hAnsi="Times New Roman" w:cs="Times New Roman"/>
          <w:sz w:val="24"/>
          <w:szCs w:val="24"/>
        </w:rPr>
        <w:t xml:space="preserve">interés de </w:t>
      </w:r>
      <w:r w:rsidRPr="000F712B">
        <w:rPr>
          <w:rFonts w:ascii="Times New Roman" w:hAnsi="Times New Roman" w:cs="Times New Roman"/>
          <w:sz w:val="24"/>
          <w:szCs w:val="24"/>
        </w:rPr>
        <w:t xml:space="preserve">mercado </w:t>
      </w:r>
      <w:r w:rsidR="00AD6267">
        <w:rPr>
          <w:rFonts w:ascii="Times New Roman" w:hAnsi="Times New Roman" w:cs="Times New Roman"/>
          <w:sz w:val="24"/>
          <w:szCs w:val="24"/>
        </w:rPr>
        <w:t xml:space="preserve">cambia a </w:t>
      </w:r>
      <w:r w:rsidRPr="000F712B">
        <w:rPr>
          <w:rFonts w:ascii="Times New Roman" w:hAnsi="Times New Roman" w:cs="Times New Roman"/>
          <w:sz w:val="24"/>
          <w:szCs w:val="24"/>
        </w:rPr>
        <w:t>6%?</w:t>
      </w:r>
    </w:p>
    <w:p w:rsidR="00AD6267" w:rsidRDefault="00AD6267"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000F712B" w:rsidRPr="000F712B">
        <w:rPr>
          <w:rFonts w:ascii="Times New Roman" w:hAnsi="Times New Roman" w:cs="Times New Roman"/>
          <w:sz w:val="24"/>
          <w:szCs w:val="24"/>
        </w:rPr>
        <w:t>VP</w:t>
      </w:r>
      <w:r>
        <w:rPr>
          <w:rFonts w:ascii="Times New Roman" w:hAnsi="Times New Roman" w:cs="Times New Roman"/>
          <w:sz w:val="24"/>
          <w:szCs w:val="24"/>
        </w:rPr>
        <w:t xml:space="preserve"> 0 USD 1.000)</w:t>
      </w:r>
    </w:p>
    <w:p w:rsidR="00612986" w:rsidRDefault="00612986">
      <w:pPr>
        <w:rPr>
          <w:rFonts w:ascii="Times New Roman" w:hAnsi="Times New Roman" w:cs="Times New Roman"/>
          <w:b/>
          <w:sz w:val="24"/>
          <w:szCs w:val="24"/>
        </w:rPr>
      </w:pPr>
      <w:r>
        <w:rPr>
          <w:rFonts w:ascii="Times New Roman" w:hAnsi="Times New Roman" w:cs="Times New Roman"/>
          <w:b/>
          <w:sz w:val="24"/>
          <w:szCs w:val="24"/>
        </w:rPr>
        <w:br w:type="page"/>
      </w:r>
    </w:p>
    <w:p w:rsidR="000F712B" w:rsidRPr="00612986" w:rsidRDefault="00AD6267" w:rsidP="00A962E3">
      <w:pPr>
        <w:autoSpaceDE w:val="0"/>
        <w:autoSpaceDN w:val="0"/>
        <w:adjustRightInd w:val="0"/>
        <w:spacing w:after="240" w:line="240" w:lineRule="auto"/>
        <w:jc w:val="both"/>
        <w:rPr>
          <w:rFonts w:ascii="Times New Roman" w:hAnsi="Times New Roman" w:cs="Times New Roman"/>
          <w:b/>
          <w:vanish/>
          <w:sz w:val="24"/>
          <w:szCs w:val="24"/>
          <w:specVanish/>
        </w:rPr>
      </w:pPr>
      <w:r w:rsidRPr="00AD6267">
        <w:rPr>
          <w:rFonts w:ascii="Times New Roman" w:hAnsi="Times New Roman" w:cs="Times New Roman"/>
          <w:b/>
          <w:sz w:val="24"/>
          <w:szCs w:val="24"/>
        </w:rPr>
        <w:lastRenderedPageBreak/>
        <w:t xml:space="preserve">Sobre las </w:t>
      </w:r>
      <w:r w:rsidR="000F712B" w:rsidRPr="00AD6267">
        <w:rPr>
          <w:rFonts w:ascii="Times New Roman" w:hAnsi="Times New Roman" w:cs="Times New Roman"/>
          <w:b/>
          <w:sz w:val="24"/>
          <w:szCs w:val="24"/>
        </w:rPr>
        <w:t>rentabilidades de los bonos.</w:t>
      </w:r>
    </w:p>
    <w:p w:rsidR="00612986" w:rsidRDefault="00612986"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712B" w:rsidRPr="00612986" w:rsidRDefault="000F712B" w:rsidP="00A962E3">
      <w:pPr>
        <w:autoSpaceDE w:val="0"/>
        <w:autoSpaceDN w:val="0"/>
        <w:adjustRightInd w:val="0"/>
        <w:spacing w:after="240" w:line="240" w:lineRule="auto"/>
        <w:jc w:val="both"/>
        <w:rPr>
          <w:rFonts w:ascii="Times New Roman" w:hAnsi="Times New Roman" w:cs="Times New Roman"/>
          <w:vanish/>
          <w:sz w:val="24"/>
          <w:szCs w:val="24"/>
          <w:specVanish/>
        </w:rPr>
      </w:pPr>
      <w:r w:rsidRPr="000F712B">
        <w:rPr>
          <w:rFonts w:ascii="Times New Roman" w:hAnsi="Times New Roman" w:cs="Times New Roman"/>
          <w:sz w:val="24"/>
          <w:szCs w:val="24"/>
        </w:rPr>
        <w:t>Hay varias maneras de medir la rentabilidad de un bono.</w:t>
      </w:r>
    </w:p>
    <w:p w:rsidR="000F712B" w:rsidRPr="000F712B" w:rsidRDefault="00612986" w:rsidP="00A962E3">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712B" w:rsidRPr="000F712B">
        <w:rPr>
          <w:rFonts w:ascii="Times New Roman" w:hAnsi="Times New Roman" w:cs="Times New Roman"/>
          <w:sz w:val="24"/>
          <w:szCs w:val="24"/>
        </w:rPr>
        <w:t>Para bonos adquiridos al valor nominal el cálculo es simple. La tasa de rentabilidad o</w:t>
      </w:r>
      <w:r w:rsidR="00AD6267">
        <w:rPr>
          <w:rFonts w:ascii="Times New Roman" w:hAnsi="Times New Roman" w:cs="Times New Roman"/>
          <w:sz w:val="24"/>
          <w:szCs w:val="24"/>
        </w:rPr>
        <w:t xml:space="preserve"> </w:t>
      </w:r>
      <w:r w:rsidR="000F712B" w:rsidRPr="000F712B">
        <w:rPr>
          <w:rFonts w:ascii="Times New Roman" w:hAnsi="Times New Roman" w:cs="Times New Roman"/>
          <w:sz w:val="24"/>
          <w:szCs w:val="24"/>
        </w:rPr>
        <w:t>tasa de retorno es el tipo de interés del cupón. Si adquiere bonos a precio nominal a</w:t>
      </w:r>
      <w:r w:rsidR="00AD6267">
        <w:rPr>
          <w:rFonts w:ascii="Times New Roman" w:hAnsi="Times New Roman" w:cs="Times New Roman"/>
          <w:sz w:val="24"/>
          <w:szCs w:val="24"/>
        </w:rPr>
        <w:t xml:space="preserve"> </w:t>
      </w:r>
      <w:r w:rsidR="000F712B" w:rsidRPr="000F712B">
        <w:rPr>
          <w:rFonts w:ascii="Times New Roman" w:hAnsi="Times New Roman" w:cs="Times New Roman"/>
          <w:sz w:val="24"/>
          <w:szCs w:val="24"/>
        </w:rPr>
        <w:t>1, 2 y 3 años con cupones del 10%, la tasa de rentabilidad será del 10%.</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A962E3">
        <w:rPr>
          <w:rFonts w:ascii="Times New Roman" w:hAnsi="Times New Roman" w:cs="Times New Roman"/>
          <w:sz w:val="24"/>
          <w:szCs w:val="24"/>
        </w:rPr>
        <w:t>Ejercicio</w:t>
      </w:r>
      <w:r w:rsidRPr="000F712B">
        <w:rPr>
          <w:rFonts w:ascii="Times New Roman" w:hAnsi="Times New Roman" w:cs="Times New Roman"/>
          <w:sz w:val="24"/>
          <w:szCs w:val="24"/>
        </w:rPr>
        <w:t>. Representar el flujo de caja para los bonos de 1, 2 y 3 años.</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En otro caso, si Vd. debe pagar un precio distinto para adquirir un bono, se puede</w:t>
      </w:r>
      <w:r w:rsidR="00AD6267">
        <w:rPr>
          <w:rFonts w:ascii="Times New Roman" w:hAnsi="Times New Roman" w:cs="Times New Roman"/>
          <w:sz w:val="24"/>
          <w:szCs w:val="24"/>
        </w:rPr>
        <w:t xml:space="preserve"> </w:t>
      </w:r>
      <w:r w:rsidRPr="000F712B">
        <w:rPr>
          <w:rFonts w:ascii="Times New Roman" w:hAnsi="Times New Roman" w:cs="Times New Roman"/>
          <w:sz w:val="24"/>
          <w:szCs w:val="24"/>
        </w:rPr>
        <w:t>hablar de la rentabilidad presente y de la rentabilidad al vencimiento.</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La </w:t>
      </w:r>
      <w:r w:rsidRPr="00A962E3">
        <w:rPr>
          <w:rFonts w:ascii="Times New Roman" w:hAnsi="Times New Roman" w:cs="Times New Roman"/>
          <w:sz w:val="24"/>
          <w:szCs w:val="24"/>
        </w:rPr>
        <w:t xml:space="preserve">rentabilidad presente </w:t>
      </w:r>
      <w:r w:rsidRPr="000F712B">
        <w:rPr>
          <w:rFonts w:ascii="Times New Roman" w:hAnsi="Times New Roman" w:cs="Times New Roman"/>
          <w:sz w:val="24"/>
          <w:szCs w:val="24"/>
        </w:rPr>
        <w:t>se calcula dividiendo los pagos anuales del cupón por el valor</w:t>
      </w:r>
      <w:r w:rsidR="00AD6267">
        <w:rPr>
          <w:rFonts w:ascii="Times New Roman" w:hAnsi="Times New Roman" w:cs="Times New Roman"/>
          <w:sz w:val="24"/>
          <w:szCs w:val="24"/>
        </w:rPr>
        <w:t xml:space="preserve"> </w:t>
      </w:r>
      <w:r w:rsidRPr="000F712B">
        <w:rPr>
          <w:rFonts w:ascii="Times New Roman" w:hAnsi="Times New Roman" w:cs="Times New Roman"/>
          <w:sz w:val="24"/>
          <w:szCs w:val="24"/>
        </w:rPr>
        <w:t>nominal.</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La </w:t>
      </w:r>
      <w:r w:rsidRPr="00A962E3">
        <w:rPr>
          <w:rFonts w:ascii="Times New Roman" w:hAnsi="Times New Roman" w:cs="Times New Roman"/>
          <w:sz w:val="24"/>
          <w:szCs w:val="24"/>
        </w:rPr>
        <w:t xml:space="preserve">rentabilidad al vencimiento o tasa interna de retorno </w:t>
      </w:r>
      <w:r w:rsidRPr="000F712B">
        <w:rPr>
          <w:rFonts w:ascii="Times New Roman" w:hAnsi="Times New Roman" w:cs="Times New Roman"/>
          <w:sz w:val="24"/>
          <w:szCs w:val="24"/>
        </w:rPr>
        <w:t>(TIR) es la tasa de interés que</w:t>
      </w:r>
      <w:r w:rsidR="00AD6267">
        <w:rPr>
          <w:rFonts w:ascii="Times New Roman" w:hAnsi="Times New Roman" w:cs="Times New Roman"/>
          <w:sz w:val="24"/>
          <w:szCs w:val="24"/>
        </w:rPr>
        <w:t xml:space="preserve"> </w:t>
      </w:r>
      <w:r w:rsidRPr="000F712B">
        <w:rPr>
          <w:rFonts w:ascii="Times New Roman" w:hAnsi="Times New Roman" w:cs="Times New Roman"/>
          <w:sz w:val="24"/>
          <w:szCs w:val="24"/>
        </w:rPr>
        <w:t>iguala el valor presente de los pagos del bono con su precio.</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A962E3">
        <w:rPr>
          <w:rFonts w:ascii="Times New Roman" w:hAnsi="Times New Roman" w:cs="Times New Roman"/>
          <w:sz w:val="24"/>
          <w:szCs w:val="24"/>
        </w:rPr>
        <w:t>Ejercicio</w:t>
      </w:r>
      <w:r w:rsidRPr="000F712B">
        <w:rPr>
          <w:rFonts w:ascii="Times New Roman" w:hAnsi="Times New Roman" w:cs="Times New Roman"/>
          <w:sz w:val="24"/>
          <w:szCs w:val="24"/>
        </w:rPr>
        <w:t>. Calcule la rentabilidad al vencimiento para los bonos del ejercicio</w:t>
      </w:r>
      <w:r w:rsidR="00AD6267">
        <w:rPr>
          <w:rFonts w:ascii="Times New Roman" w:hAnsi="Times New Roman" w:cs="Times New Roman"/>
          <w:sz w:val="24"/>
          <w:szCs w:val="24"/>
        </w:rPr>
        <w:t xml:space="preserve"> </w:t>
      </w:r>
      <w:r w:rsidRPr="000F712B">
        <w:rPr>
          <w:rFonts w:ascii="Times New Roman" w:hAnsi="Times New Roman" w:cs="Times New Roman"/>
          <w:sz w:val="24"/>
          <w:szCs w:val="24"/>
        </w:rPr>
        <w:t>anterior. Además, calcule la TIR del bono anterior a tres años si lo puede comprar en</w:t>
      </w:r>
      <w:r w:rsidR="00AD6267">
        <w:rPr>
          <w:rFonts w:ascii="Times New Roman" w:hAnsi="Times New Roman" w:cs="Times New Roman"/>
          <w:sz w:val="24"/>
          <w:szCs w:val="24"/>
        </w:rPr>
        <w:t xml:space="preserve"> </w:t>
      </w:r>
      <w:r w:rsidRPr="000F712B">
        <w:rPr>
          <w:rFonts w:ascii="Times New Roman" w:hAnsi="Times New Roman" w:cs="Times New Roman"/>
          <w:sz w:val="24"/>
          <w:szCs w:val="24"/>
        </w:rPr>
        <w:t>$ 1.052.</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A962E3">
        <w:rPr>
          <w:rFonts w:ascii="Times New Roman" w:hAnsi="Times New Roman" w:cs="Times New Roman"/>
          <w:sz w:val="24"/>
          <w:szCs w:val="24"/>
        </w:rPr>
        <w:t>Ejercicio</w:t>
      </w:r>
      <w:r w:rsidRPr="000F712B">
        <w:rPr>
          <w:rFonts w:ascii="Times New Roman" w:hAnsi="Times New Roman" w:cs="Times New Roman"/>
          <w:sz w:val="24"/>
          <w:szCs w:val="24"/>
        </w:rPr>
        <w:t>: Un bono a 4 años con un cupón del 14% puede comprarse en $1.200.000.</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¿Cuál es la rentabilidad al vencimiento?</w:t>
      </w:r>
    </w:p>
    <w:p w:rsidR="000F712B" w:rsidRPr="00B5413E" w:rsidRDefault="000F712B" w:rsidP="00A962E3">
      <w:pPr>
        <w:autoSpaceDE w:val="0"/>
        <w:autoSpaceDN w:val="0"/>
        <w:adjustRightInd w:val="0"/>
        <w:spacing w:after="240" w:line="240" w:lineRule="auto"/>
        <w:jc w:val="both"/>
        <w:rPr>
          <w:rFonts w:ascii="Times New Roman" w:hAnsi="Times New Roman" w:cs="Times New Roman"/>
          <w:b/>
          <w:i/>
          <w:sz w:val="24"/>
          <w:szCs w:val="24"/>
        </w:rPr>
      </w:pPr>
      <w:r w:rsidRPr="00B5413E">
        <w:rPr>
          <w:rFonts w:ascii="Times New Roman" w:hAnsi="Times New Roman" w:cs="Times New Roman"/>
          <w:b/>
          <w:i/>
          <w:sz w:val="24"/>
          <w:szCs w:val="24"/>
        </w:rPr>
        <w:t>Riesgo de la tasa de interés y la rentabilidad.</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La tasa de los bonos fluctúa permanentemente, y por tanto su precio. El precio de</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mercado es un precio de equilibrio entre los precios que estiman los agentes</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económicos. Si el tipo de interés aumenta, el precio de los bonos cae, y viceversa.</w:t>
      </w:r>
      <w:r w:rsidR="00B5413E">
        <w:rPr>
          <w:rFonts w:ascii="Times New Roman" w:hAnsi="Times New Roman" w:cs="Times New Roman"/>
          <w:sz w:val="24"/>
          <w:szCs w:val="24"/>
        </w:rPr>
        <w:t xml:space="preserve"> </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 xml:space="preserve">La </w:t>
      </w:r>
      <w:r w:rsidRPr="00A962E3">
        <w:rPr>
          <w:rFonts w:ascii="Times New Roman" w:hAnsi="Times New Roman" w:cs="Times New Roman"/>
          <w:sz w:val="24"/>
          <w:szCs w:val="24"/>
        </w:rPr>
        <w:t xml:space="preserve">tasa de rentabilidad </w:t>
      </w:r>
      <w:r w:rsidRPr="000F712B">
        <w:rPr>
          <w:rFonts w:ascii="Times New Roman" w:hAnsi="Times New Roman" w:cs="Times New Roman"/>
          <w:sz w:val="24"/>
          <w:szCs w:val="24"/>
        </w:rPr>
        <w:t>de una inversión es igual al total de pesos ingresados en el período</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por cada peso invertido.</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En el caso de las inversiones en bonos los ingresos incluyen el pago de cupones y el</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pago del bono al momento de la venta. Suponga que Vd. compró el bono en</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$ 15.000.000, cuando predominaba una tasa de interés de 15%, y lo vende a final</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de año a precio de mercado cuando la tasa de interés predominante para dicho tipo</w:t>
      </w:r>
      <w:r w:rsidR="00B5413E">
        <w:rPr>
          <w:rFonts w:ascii="Times New Roman" w:hAnsi="Times New Roman" w:cs="Times New Roman"/>
          <w:sz w:val="24"/>
          <w:szCs w:val="24"/>
        </w:rPr>
        <w:t xml:space="preserve"> </w:t>
      </w:r>
      <w:r w:rsidRPr="000F712B">
        <w:rPr>
          <w:rFonts w:ascii="Times New Roman" w:hAnsi="Times New Roman" w:cs="Times New Roman"/>
          <w:sz w:val="24"/>
          <w:szCs w:val="24"/>
        </w:rPr>
        <w:t>de bonos es 10%. ¿Cuál es la rentabilidad de su inversión?</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Tasa de rentabilidad = 13,57 / 15 = 0,905</w:t>
      </w:r>
    </w:p>
    <w:p w:rsidR="000F712B" w:rsidRPr="000F712B" w:rsidRDefault="000F712B" w:rsidP="00A962E3">
      <w:pPr>
        <w:autoSpaceDE w:val="0"/>
        <w:autoSpaceDN w:val="0"/>
        <w:adjustRightInd w:val="0"/>
        <w:spacing w:after="240" w:line="240" w:lineRule="auto"/>
        <w:jc w:val="both"/>
        <w:rPr>
          <w:rFonts w:ascii="Times New Roman" w:hAnsi="Times New Roman" w:cs="Times New Roman"/>
          <w:sz w:val="24"/>
          <w:szCs w:val="24"/>
        </w:rPr>
      </w:pPr>
      <w:r w:rsidRPr="000F712B">
        <w:rPr>
          <w:rFonts w:ascii="Times New Roman" w:hAnsi="Times New Roman" w:cs="Times New Roman"/>
          <w:sz w:val="24"/>
          <w:szCs w:val="24"/>
        </w:rPr>
        <w:t>Es decir, la inversión tuvo una rentabilidad negativa del 9,5 %.</w:t>
      </w:r>
    </w:p>
    <w:p w:rsidR="00AD6267" w:rsidRDefault="00AD6267">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0F712B" w:rsidRPr="000F712B" w:rsidRDefault="000F712B" w:rsidP="000F712B">
      <w:pPr>
        <w:autoSpaceDE w:val="0"/>
        <w:autoSpaceDN w:val="0"/>
        <w:adjustRightInd w:val="0"/>
        <w:spacing w:after="0" w:line="240" w:lineRule="auto"/>
        <w:rPr>
          <w:rFonts w:ascii="Times New Roman" w:hAnsi="Times New Roman" w:cs="Times New Roman"/>
          <w:b/>
          <w:bCs/>
          <w:i/>
          <w:iCs/>
          <w:sz w:val="24"/>
          <w:szCs w:val="24"/>
        </w:rPr>
      </w:pPr>
      <w:r w:rsidRPr="000F712B">
        <w:rPr>
          <w:rFonts w:ascii="Times New Roman" w:hAnsi="Times New Roman" w:cs="Times New Roman"/>
          <w:b/>
          <w:bCs/>
          <w:i/>
          <w:iCs/>
          <w:sz w:val="24"/>
          <w:szCs w:val="24"/>
        </w:rPr>
        <w:lastRenderedPageBreak/>
        <w:t>Referencias bibliográficas</w:t>
      </w:r>
    </w:p>
    <w:p w:rsidR="000F712B" w:rsidRPr="000F712B" w:rsidRDefault="000F712B" w:rsidP="007A1C1B">
      <w:pPr>
        <w:tabs>
          <w:tab w:val="left" w:pos="1134"/>
        </w:tabs>
        <w:autoSpaceDE w:val="0"/>
        <w:autoSpaceDN w:val="0"/>
        <w:adjustRightInd w:val="0"/>
        <w:spacing w:after="0" w:line="240" w:lineRule="auto"/>
        <w:ind w:left="1134" w:hanging="1134"/>
        <w:jc w:val="both"/>
        <w:rPr>
          <w:rFonts w:ascii="Times New Roman" w:hAnsi="Times New Roman" w:cs="Times New Roman"/>
          <w:sz w:val="24"/>
          <w:szCs w:val="24"/>
        </w:rPr>
      </w:pPr>
      <w:proofErr w:type="spellStart"/>
      <w:r w:rsidRPr="007A1C1B">
        <w:rPr>
          <w:rFonts w:ascii="Times New Roman" w:hAnsi="Times New Roman" w:cs="Times New Roman"/>
          <w:b/>
          <w:i/>
          <w:iCs/>
          <w:sz w:val="24"/>
          <w:szCs w:val="24"/>
        </w:rPr>
        <w:t>Brealey</w:t>
      </w:r>
      <w:proofErr w:type="spellEnd"/>
      <w:r w:rsidRPr="007A1C1B">
        <w:rPr>
          <w:rFonts w:ascii="Times New Roman" w:hAnsi="Times New Roman" w:cs="Times New Roman"/>
          <w:b/>
          <w:i/>
          <w:iCs/>
          <w:sz w:val="24"/>
          <w:szCs w:val="24"/>
        </w:rPr>
        <w:t>, R. A., S. C. Myers y A. J. Marcus</w:t>
      </w:r>
      <w:r w:rsidRPr="000F712B">
        <w:rPr>
          <w:rFonts w:ascii="Times New Roman" w:hAnsi="Times New Roman" w:cs="Times New Roman"/>
          <w:i/>
          <w:iCs/>
          <w:sz w:val="24"/>
          <w:szCs w:val="24"/>
        </w:rPr>
        <w:t xml:space="preserve"> </w:t>
      </w:r>
      <w:r w:rsidRPr="000F712B">
        <w:rPr>
          <w:rFonts w:ascii="Times New Roman" w:hAnsi="Times New Roman" w:cs="Times New Roman"/>
          <w:sz w:val="24"/>
          <w:szCs w:val="24"/>
        </w:rPr>
        <w:t>(1996), Principios de Dirección Financiera,</w:t>
      </w:r>
      <w:r w:rsidR="007A1C1B">
        <w:rPr>
          <w:rFonts w:ascii="Times New Roman" w:hAnsi="Times New Roman" w:cs="Times New Roman"/>
          <w:sz w:val="24"/>
          <w:szCs w:val="24"/>
        </w:rPr>
        <w:t xml:space="preserve"> </w:t>
      </w:r>
      <w:r w:rsidRPr="000F712B">
        <w:rPr>
          <w:rFonts w:ascii="Times New Roman" w:hAnsi="Times New Roman" w:cs="Times New Roman"/>
          <w:sz w:val="24"/>
          <w:szCs w:val="24"/>
        </w:rPr>
        <w:t>McGraw-Hill (Capítulos 3, 4 y 5)</w:t>
      </w:r>
    </w:p>
    <w:p w:rsidR="000F712B" w:rsidRPr="000F712B" w:rsidRDefault="000F712B" w:rsidP="007A1C1B">
      <w:pPr>
        <w:tabs>
          <w:tab w:val="left" w:pos="1134"/>
        </w:tabs>
        <w:autoSpaceDE w:val="0"/>
        <w:autoSpaceDN w:val="0"/>
        <w:adjustRightInd w:val="0"/>
        <w:spacing w:after="0" w:line="240" w:lineRule="auto"/>
        <w:ind w:left="1134" w:hanging="1134"/>
        <w:jc w:val="both"/>
        <w:rPr>
          <w:rFonts w:ascii="Times New Roman" w:hAnsi="Times New Roman" w:cs="Times New Roman"/>
          <w:sz w:val="24"/>
          <w:szCs w:val="24"/>
        </w:rPr>
      </w:pPr>
      <w:proofErr w:type="spellStart"/>
      <w:r w:rsidRPr="007A1C1B">
        <w:rPr>
          <w:rFonts w:ascii="Times New Roman" w:hAnsi="Times New Roman" w:cs="Times New Roman"/>
          <w:b/>
          <w:i/>
          <w:iCs/>
          <w:sz w:val="24"/>
          <w:szCs w:val="24"/>
        </w:rPr>
        <w:t>Brealey</w:t>
      </w:r>
      <w:proofErr w:type="spellEnd"/>
      <w:r w:rsidRPr="007A1C1B">
        <w:rPr>
          <w:rFonts w:ascii="Times New Roman" w:hAnsi="Times New Roman" w:cs="Times New Roman"/>
          <w:b/>
          <w:i/>
          <w:iCs/>
          <w:sz w:val="24"/>
          <w:szCs w:val="24"/>
        </w:rPr>
        <w:t>, R. A. y S. C. Myers</w:t>
      </w:r>
      <w:r w:rsidRPr="000F712B">
        <w:rPr>
          <w:rFonts w:ascii="Times New Roman" w:hAnsi="Times New Roman" w:cs="Times New Roman"/>
          <w:i/>
          <w:iCs/>
          <w:sz w:val="24"/>
          <w:szCs w:val="24"/>
        </w:rPr>
        <w:t xml:space="preserve"> </w:t>
      </w:r>
      <w:r w:rsidRPr="000F712B">
        <w:rPr>
          <w:rFonts w:ascii="Times New Roman" w:hAnsi="Times New Roman" w:cs="Times New Roman"/>
          <w:sz w:val="24"/>
          <w:szCs w:val="24"/>
        </w:rPr>
        <w:t>(1996), Fundamentos de Financiación Empresarial, McGraw-Hill (Capítulos 2, 3 y 4)</w:t>
      </w:r>
    </w:p>
    <w:p w:rsidR="00372FB4" w:rsidRDefault="000F712B" w:rsidP="007A1C1B">
      <w:pPr>
        <w:tabs>
          <w:tab w:val="left" w:pos="1134"/>
        </w:tabs>
        <w:autoSpaceDE w:val="0"/>
        <w:autoSpaceDN w:val="0"/>
        <w:adjustRightInd w:val="0"/>
        <w:spacing w:after="0" w:line="240" w:lineRule="auto"/>
        <w:ind w:left="1134" w:hanging="1134"/>
        <w:jc w:val="both"/>
        <w:rPr>
          <w:rFonts w:ascii="Times New Roman" w:hAnsi="Times New Roman" w:cs="Times New Roman"/>
          <w:sz w:val="24"/>
          <w:szCs w:val="24"/>
        </w:rPr>
      </w:pPr>
      <w:proofErr w:type="spellStart"/>
      <w:r w:rsidRPr="007A1C1B">
        <w:rPr>
          <w:rFonts w:ascii="Times New Roman" w:hAnsi="Times New Roman" w:cs="Times New Roman"/>
          <w:b/>
          <w:i/>
          <w:iCs/>
          <w:sz w:val="24"/>
          <w:szCs w:val="24"/>
        </w:rPr>
        <w:t>Pascale</w:t>
      </w:r>
      <w:proofErr w:type="spellEnd"/>
      <w:r w:rsidRPr="007A1C1B">
        <w:rPr>
          <w:rFonts w:ascii="Times New Roman" w:hAnsi="Times New Roman" w:cs="Times New Roman"/>
          <w:b/>
          <w:i/>
          <w:iCs/>
          <w:sz w:val="24"/>
          <w:szCs w:val="24"/>
        </w:rPr>
        <w:t>, Ricardo</w:t>
      </w:r>
      <w:r w:rsidRPr="000F712B">
        <w:rPr>
          <w:rFonts w:ascii="Times New Roman" w:hAnsi="Times New Roman" w:cs="Times New Roman"/>
          <w:i/>
          <w:iCs/>
          <w:sz w:val="24"/>
          <w:szCs w:val="24"/>
        </w:rPr>
        <w:t xml:space="preserve"> </w:t>
      </w:r>
      <w:r w:rsidRPr="000F712B">
        <w:rPr>
          <w:rFonts w:ascii="Times New Roman" w:hAnsi="Times New Roman" w:cs="Times New Roman"/>
          <w:sz w:val="24"/>
          <w:szCs w:val="24"/>
        </w:rPr>
        <w:t>(1992), Decisiones Financieras, Ediciones Macchi, Buenos Aires</w:t>
      </w:r>
    </w:p>
    <w:p w:rsidR="007A1C1B" w:rsidRDefault="007A1C1B" w:rsidP="00EF1215">
      <w:pPr>
        <w:autoSpaceDE w:val="0"/>
        <w:autoSpaceDN w:val="0"/>
        <w:adjustRightInd w:val="0"/>
        <w:spacing w:after="0" w:line="240" w:lineRule="auto"/>
        <w:rPr>
          <w:rFonts w:ascii="Times New Roman" w:hAnsi="Times New Roman" w:cs="Times New Roman"/>
          <w:b/>
          <w:bCs/>
          <w:i/>
          <w:iCs/>
          <w:sz w:val="24"/>
          <w:szCs w:val="24"/>
        </w:rPr>
      </w:pPr>
    </w:p>
    <w:p w:rsidR="007A1C1B" w:rsidRDefault="007A1C1B" w:rsidP="00EF1215">
      <w:pPr>
        <w:autoSpaceDE w:val="0"/>
        <w:autoSpaceDN w:val="0"/>
        <w:adjustRightInd w:val="0"/>
        <w:spacing w:after="0" w:line="240" w:lineRule="auto"/>
        <w:rPr>
          <w:rFonts w:ascii="Times New Roman" w:hAnsi="Times New Roman" w:cs="Times New Roman"/>
          <w:b/>
          <w:bCs/>
          <w:i/>
          <w:iCs/>
          <w:sz w:val="24"/>
          <w:szCs w:val="24"/>
        </w:rPr>
      </w:pPr>
    </w:p>
    <w:p w:rsidR="007A1C1B" w:rsidRDefault="007A1C1B" w:rsidP="00EF1215">
      <w:pPr>
        <w:autoSpaceDE w:val="0"/>
        <w:autoSpaceDN w:val="0"/>
        <w:adjustRightInd w:val="0"/>
        <w:spacing w:after="0" w:line="240" w:lineRule="auto"/>
        <w:rPr>
          <w:rFonts w:ascii="Times New Roman" w:hAnsi="Times New Roman" w:cs="Times New Roman"/>
          <w:b/>
          <w:bCs/>
          <w:i/>
          <w:iCs/>
          <w:sz w:val="24"/>
          <w:szCs w:val="24"/>
        </w:rPr>
      </w:pPr>
    </w:p>
    <w:p w:rsidR="007A1C1B" w:rsidRDefault="007A1C1B" w:rsidP="00EF1215">
      <w:pPr>
        <w:autoSpaceDE w:val="0"/>
        <w:autoSpaceDN w:val="0"/>
        <w:adjustRightInd w:val="0"/>
        <w:spacing w:after="0" w:line="240" w:lineRule="auto"/>
        <w:rPr>
          <w:rFonts w:ascii="Times New Roman" w:hAnsi="Times New Roman" w:cs="Times New Roman"/>
          <w:b/>
          <w:bCs/>
          <w:i/>
          <w:iCs/>
          <w:sz w:val="24"/>
          <w:szCs w:val="24"/>
        </w:rPr>
      </w:pPr>
    </w:p>
    <w:p w:rsidR="00EF1215" w:rsidRPr="000F712B" w:rsidRDefault="00EF1215" w:rsidP="00EF1215">
      <w:pPr>
        <w:autoSpaceDE w:val="0"/>
        <w:autoSpaceDN w:val="0"/>
        <w:adjustRightInd w:val="0"/>
        <w:spacing w:after="0" w:line="240" w:lineRule="auto"/>
        <w:rPr>
          <w:rFonts w:ascii="Times New Roman" w:hAnsi="Times New Roman" w:cs="Times New Roman"/>
          <w:b/>
          <w:bCs/>
          <w:i/>
          <w:iCs/>
          <w:sz w:val="24"/>
          <w:szCs w:val="24"/>
        </w:rPr>
      </w:pPr>
      <w:r w:rsidRPr="000F712B">
        <w:rPr>
          <w:rFonts w:ascii="Times New Roman" w:hAnsi="Times New Roman" w:cs="Times New Roman"/>
          <w:b/>
          <w:bCs/>
          <w:i/>
          <w:iCs/>
          <w:sz w:val="24"/>
          <w:szCs w:val="24"/>
        </w:rPr>
        <w:t xml:space="preserve">Referencias </w:t>
      </w:r>
      <w:r>
        <w:rPr>
          <w:rFonts w:ascii="Times New Roman" w:hAnsi="Times New Roman" w:cs="Times New Roman"/>
          <w:b/>
          <w:bCs/>
          <w:i/>
          <w:iCs/>
          <w:sz w:val="24"/>
          <w:szCs w:val="24"/>
        </w:rPr>
        <w:t>de Internet</w:t>
      </w:r>
    </w:p>
    <w:p w:rsidR="00EF1215" w:rsidRDefault="00EF1215" w:rsidP="00EF121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Banco Central de Chile, </w:t>
      </w:r>
      <w:hyperlink r:id="rId8" w:history="1">
        <w:r w:rsidRPr="00D50C74">
          <w:rPr>
            <w:rStyle w:val="Hipervnculo"/>
            <w:rFonts w:ascii="Times New Roman" w:hAnsi="Times New Roman" w:cs="Times New Roman"/>
            <w:i/>
            <w:iCs/>
            <w:sz w:val="24"/>
            <w:szCs w:val="24"/>
          </w:rPr>
          <w:t>www.bcentral.cl</w:t>
        </w:r>
      </w:hyperlink>
    </w:p>
    <w:p w:rsidR="00EF1215" w:rsidRDefault="00EF1215" w:rsidP="00EF121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Instituto Nacional de Estadísticas, </w:t>
      </w:r>
      <w:hyperlink r:id="rId9" w:history="1">
        <w:r w:rsidRPr="00D50C74">
          <w:rPr>
            <w:rStyle w:val="Hipervnculo"/>
            <w:rFonts w:ascii="Times New Roman" w:hAnsi="Times New Roman" w:cs="Times New Roman"/>
            <w:i/>
            <w:iCs/>
            <w:sz w:val="24"/>
            <w:szCs w:val="24"/>
          </w:rPr>
          <w:t>www.ine.cl</w:t>
        </w:r>
      </w:hyperlink>
    </w:p>
    <w:p w:rsidR="00EF1215" w:rsidRDefault="00EF1215" w:rsidP="00EF1215">
      <w:pPr>
        <w:autoSpaceDE w:val="0"/>
        <w:autoSpaceDN w:val="0"/>
        <w:adjustRightInd w:val="0"/>
        <w:spacing w:after="0" w:line="240" w:lineRule="auto"/>
        <w:rPr>
          <w:rFonts w:ascii="Times New Roman" w:hAnsi="Times New Roman" w:cs="Times New Roman"/>
          <w:i/>
          <w:iCs/>
          <w:sz w:val="24"/>
          <w:szCs w:val="24"/>
        </w:rPr>
      </w:pPr>
      <w:r w:rsidRPr="00EF1215">
        <w:rPr>
          <w:rFonts w:ascii="Times New Roman" w:hAnsi="Times New Roman" w:cs="Times New Roman"/>
          <w:i/>
          <w:iCs/>
          <w:sz w:val="24"/>
          <w:szCs w:val="24"/>
        </w:rPr>
        <w:t>Superintendencia de Valores y Seguros</w:t>
      </w:r>
      <w:r>
        <w:rPr>
          <w:rFonts w:ascii="Times New Roman" w:hAnsi="Times New Roman" w:cs="Times New Roman"/>
          <w:i/>
          <w:iCs/>
          <w:sz w:val="24"/>
          <w:szCs w:val="24"/>
        </w:rPr>
        <w:t xml:space="preserve">, </w:t>
      </w:r>
      <w:hyperlink r:id="rId10" w:history="1">
        <w:r w:rsidRPr="00D50C74">
          <w:rPr>
            <w:rStyle w:val="Hipervnculo"/>
            <w:rFonts w:ascii="Times New Roman" w:hAnsi="Times New Roman" w:cs="Times New Roman"/>
            <w:i/>
            <w:iCs/>
            <w:sz w:val="24"/>
            <w:szCs w:val="24"/>
          </w:rPr>
          <w:t>www.svs.cl</w:t>
        </w:r>
      </w:hyperlink>
    </w:p>
    <w:p w:rsidR="00EF1215" w:rsidRDefault="00532933" w:rsidP="00EF121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Ministerio de Economía, Fomento y Turismo, </w:t>
      </w:r>
      <w:hyperlink r:id="rId11" w:history="1">
        <w:r w:rsidRPr="00D50C74">
          <w:rPr>
            <w:rStyle w:val="Hipervnculo"/>
            <w:rFonts w:ascii="Times New Roman" w:hAnsi="Times New Roman" w:cs="Times New Roman"/>
            <w:i/>
            <w:iCs/>
            <w:sz w:val="24"/>
            <w:szCs w:val="24"/>
          </w:rPr>
          <w:t>www.economia.gob.cl</w:t>
        </w:r>
      </w:hyperlink>
    </w:p>
    <w:p w:rsidR="00532933" w:rsidRDefault="00532933" w:rsidP="00EF121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Ministerio de Hacienda, </w:t>
      </w:r>
      <w:hyperlink r:id="rId12" w:history="1">
        <w:r w:rsidRPr="00D50C74">
          <w:rPr>
            <w:rStyle w:val="Hipervnculo"/>
            <w:rFonts w:ascii="Times New Roman" w:hAnsi="Times New Roman" w:cs="Times New Roman"/>
            <w:i/>
            <w:iCs/>
            <w:sz w:val="24"/>
            <w:szCs w:val="24"/>
          </w:rPr>
          <w:t>www.hacienda.gob.cl</w:t>
        </w:r>
      </w:hyperlink>
    </w:p>
    <w:p w:rsidR="00532933" w:rsidRDefault="00532933" w:rsidP="00EF121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Centro de Estudios Nacionales de Desarrollo Alternativo, </w:t>
      </w:r>
      <w:hyperlink r:id="rId13" w:history="1">
        <w:r w:rsidRPr="00D50C74">
          <w:rPr>
            <w:rStyle w:val="Hipervnculo"/>
            <w:rFonts w:ascii="Times New Roman" w:hAnsi="Times New Roman" w:cs="Times New Roman"/>
            <w:i/>
            <w:iCs/>
            <w:sz w:val="24"/>
            <w:szCs w:val="24"/>
          </w:rPr>
          <w:t>www.cendachile.cl</w:t>
        </w:r>
      </w:hyperlink>
    </w:p>
    <w:p w:rsidR="00532933" w:rsidRDefault="00532933" w:rsidP="00EF1215">
      <w:pPr>
        <w:autoSpaceDE w:val="0"/>
        <w:autoSpaceDN w:val="0"/>
        <w:adjustRightInd w:val="0"/>
        <w:spacing w:after="0" w:line="240" w:lineRule="auto"/>
        <w:rPr>
          <w:rFonts w:ascii="Times New Roman" w:hAnsi="Times New Roman" w:cs="Times New Roman"/>
          <w:i/>
          <w:iCs/>
          <w:sz w:val="24"/>
          <w:szCs w:val="24"/>
        </w:rPr>
      </w:pPr>
    </w:p>
    <w:p w:rsidR="00EF1215" w:rsidRDefault="00EF1215" w:rsidP="00EF1215">
      <w:pPr>
        <w:autoSpaceDE w:val="0"/>
        <w:autoSpaceDN w:val="0"/>
        <w:adjustRightInd w:val="0"/>
        <w:spacing w:after="0" w:line="240" w:lineRule="auto"/>
        <w:rPr>
          <w:rFonts w:ascii="Times New Roman" w:hAnsi="Times New Roman" w:cs="Times New Roman"/>
          <w:i/>
          <w:iCs/>
          <w:sz w:val="24"/>
          <w:szCs w:val="24"/>
        </w:rPr>
      </w:pPr>
    </w:p>
    <w:p w:rsidR="00EF1215" w:rsidRPr="00EF1215" w:rsidRDefault="00EF1215" w:rsidP="00EF1215">
      <w:pPr>
        <w:autoSpaceDE w:val="0"/>
        <w:autoSpaceDN w:val="0"/>
        <w:adjustRightInd w:val="0"/>
        <w:spacing w:after="0" w:line="240" w:lineRule="auto"/>
        <w:rPr>
          <w:rFonts w:ascii="Times New Roman" w:hAnsi="Times New Roman" w:cs="Times New Roman"/>
          <w:i/>
          <w:iCs/>
          <w:sz w:val="24"/>
          <w:szCs w:val="24"/>
        </w:rPr>
      </w:pPr>
    </w:p>
    <w:p w:rsidR="00EF1215" w:rsidRDefault="00EF1215" w:rsidP="000F712B">
      <w:pPr>
        <w:rPr>
          <w:rFonts w:ascii="Times New Roman" w:hAnsi="Times New Roman" w:cs="Times New Roman"/>
          <w:sz w:val="24"/>
          <w:szCs w:val="24"/>
        </w:rPr>
      </w:pPr>
    </w:p>
    <w:p w:rsidR="00EF1215" w:rsidRPr="000F712B" w:rsidRDefault="00EF1215" w:rsidP="000F712B">
      <w:pPr>
        <w:rPr>
          <w:rFonts w:ascii="Times New Roman" w:hAnsi="Times New Roman" w:cs="Times New Roman"/>
          <w:sz w:val="24"/>
          <w:szCs w:val="24"/>
        </w:rPr>
      </w:pPr>
    </w:p>
    <w:sectPr w:rsidR="00EF1215" w:rsidRPr="000F712B" w:rsidSect="000F712B">
      <w:headerReference w:type="default" r:id="rId14"/>
      <w:footerReference w:type="default" r:id="rId15"/>
      <w:pgSz w:w="12240" w:h="15840"/>
      <w:pgMar w:top="1418" w:right="1134"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24D" w:rsidRDefault="0024324D" w:rsidP="008D5E2D">
      <w:pPr>
        <w:spacing w:after="0" w:line="240" w:lineRule="auto"/>
      </w:pPr>
      <w:r>
        <w:separator/>
      </w:r>
    </w:p>
  </w:endnote>
  <w:endnote w:type="continuationSeparator" w:id="0">
    <w:p w:rsidR="0024324D" w:rsidRDefault="0024324D" w:rsidP="008D5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5787"/>
      <w:docPartObj>
        <w:docPartGallery w:val="Page Numbers (Bottom of Page)"/>
        <w:docPartUnique/>
      </w:docPartObj>
    </w:sdtPr>
    <w:sdtContent>
      <w:p w:rsidR="002C746E" w:rsidRDefault="005115DF">
        <w:pPr>
          <w:pStyle w:val="Piedepgina"/>
          <w:jc w:val="right"/>
        </w:pPr>
        <w:r>
          <w:fldChar w:fldCharType="begin"/>
        </w:r>
        <w:r w:rsidR="00DA3A0E">
          <w:instrText xml:space="preserve"> PAGE   \* MERGEFORMAT </w:instrText>
        </w:r>
        <w:r>
          <w:fldChar w:fldCharType="separate"/>
        </w:r>
        <w:r w:rsidR="00612986">
          <w:rPr>
            <w:noProof/>
          </w:rPr>
          <w:t>1</w:t>
        </w:r>
        <w:r>
          <w:rPr>
            <w:noProof/>
          </w:rPr>
          <w:fldChar w:fldCharType="end"/>
        </w:r>
      </w:p>
    </w:sdtContent>
  </w:sdt>
  <w:p w:rsidR="002C746E" w:rsidRDefault="002C74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24D" w:rsidRDefault="0024324D" w:rsidP="008D5E2D">
      <w:pPr>
        <w:spacing w:after="0" w:line="240" w:lineRule="auto"/>
      </w:pPr>
      <w:r>
        <w:separator/>
      </w:r>
    </w:p>
  </w:footnote>
  <w:footnote w:type="continuationSeparator" w:id="0">
    <w:p w:rsidR="0024324D" w:rsidRDefault="0024324D" w:rsidP="008D5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46E" w:rsidRPr="003707D0" w:rsidRDefault="002C746E" w:rsidP="008D5E2D">
    <w:pPr>
      <w:pStyle w:val="Encabezado"/>
      <w:rPr>
        <w:rFonts w:ascii="Times New Roman" w:hAnsi="Times New Roman" w:cs="Times New Roman"/>
        <w:i/>
        <w:sz w:val="20"/>
        <w:szCs w:val="20"/>
      </w:rPr>
    </w:pPr>
    <w:r w:rsidRPr="003707D0">
      <w:rPr>
        <w:rFonts w:ascii="Times New Roman" w:hAnsi="Times New Roman" w:cs="Times New Roman"/>
        <w:i/>
        <w:sz w:val="20"/>
        <w:szCs w:val="20"/>
      </w:rPr>
      <w:t>Videla-Hintze – Valor del dinero en el tiempo</w:t>
    </w:r>
    <w:r>
      <w:rPr>
        <w:rFonts w:ascii="Times New Roman" w:hAnsi="Times New Roman" w:cs="Times New Roman"/>
        <w:i/>
        <w:sz w:val="20"/>
        <w:szCs w:val="20"/>
      </w:rPr>
      <w:t xml:space="preserve"> 2</w:t>
    </w:r>
    <w:r w:rsidRPr="003707D0">
      <w:rPr>
        <w:rFonts w:ascii="Times New Roman" w:hAnsi="Times New Roman" w:cs="Times New Roman"/>
        <w:i/>
        <w:sz w:val="20"/>
        <w:szCs w:val="20"/>
      </w:rPr>
      <w:tab/>
    </w:r>
    <w:r w:rsidRPr="003707D0">
      <w:rPr>
        <w:rFonts w:ascii="Times New Roman" w:hAnsi="Times New Roman" w:cs="Times New Roman"/>
        <w:i/>
        <w:sz w:val="20"/>
        <w:szCs w:val="20"/>
      </w:rPr>
      <w:tab/>
      <w:t>Otoño 201</w:t>
    </w:r>
    <w:r w:rsidR="00CE5FFC">
      <w:rPr>
        <w:rFonts w:ascii="Times New Roman" w:hAnsi="Times New Roman" w:cs="Times New Roman"/>
        <w:i/>
        <w:sz w:val="20"/>
        <w:szCs w:val="20"/>
      </w:rPr>
      <w:t>4</w:t>
    </w:r>
  </w:p>
  <w:p w:rsidR="002C746E" w:rsidRDefault="002C74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8A3"/>
    <w:multiLevelType w:val="hybridMultilevel"/>
    <w:tmpl w:val="E6F870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defaultTabStop w:val="708"/>
  <w:hyphenationZone w:val="425"/>
  <w:characterSpacingControl w:val="doNotCompress"/>
  <w:footnotePr>
    <w:footnote w:id="-1"/>
    <w:footnote w:id="0"/>
  </w:footnotePr>
  <w:endnotePr>
    <w:endnote w:id="-1"/>
    <w:endnote w:id="0"/>
  </w:endnotePr>
  <w:compat/>
  <w:rsids>
    <w:rsidRoot w:val="000F712B"/>
    <w:rsid w:val="0006671C"/>
    <w:rsid w:val="000F712B"/>
    <w:rsid w:val="00181BE9"/>
    <w:rsid w:val="001C26E7"/>
    <w:rsid w:val="0024324D"/>
    <w:rsid w:val="002C746E"/>
    <w:rsid w:val="003552DF"/>
    <w:rsid w:val="00372FB4"/>
    <w:rsid w:val="003E31A9"/>
    <w:rsid w:val="00423504"/>
    <w:rsid w:val="005115DF"/>
    <w:rsid w:val="00532933"/>
    <w:rsid w:val="00551C99"/>
    <w:rsid w:val="005605E8"/>
    <w:rsid w:val="005B7E17"/>
    <w:rsid w:val="005C266C"/>
    <w:rsid w:val="005D33C6"/>
    <w:rsid w:val="00612986"/>
    <w:rsid w:val="00617A3F"/>
    <w:rsid w:val="007A1C1B"/>
    <w:rsid w:val="007B70BD"/>
    <w:rsid w:val="007D6C81"/>
    <w:rsid w:val="007F045B"/>
    <w:rsid w:val="008D5E2D"/>
    <w:rsid w:val="009C62D1"/>
    <w:rsid w:val="00A962E3"/>
    <w:rsid w:val="00AD6267"/>
    <w:rsid w:val="00AD63B9"/>
    <w:rsid w:val="00B5413E"/>
    <w:rsid w:val="00C0492C"/>
    <w:rsid w:val="00CC19D2"/>
    <w:rsid w:val="00CE51B5"/>
    <w:rsid w:val="00CE5FFC"/>
    <w:rsid w:val="00D0114E"/>
    <w:rsid w:val="00DA3A0E"/>
    <w:rsid w:val="00EF1215"/>
    <w:rsid w:val="00F624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31"/>
        <o:r id="V:Rule9" type="connector" idref="#_x0000_s1034"/>
        <o:r id="V:Rule10" type="connector" idref="#_x0000_s1026"/>
        <o:r id="V:Rule11" type="connector" idref="#_x0000_s1033"/>
        <o:r id="V:Rule12" type="connector" idref="#_x0000_s1035"/>
        <o:r id="V:Rule13" type="connector" idref="#_x0000_s1027"/>
        <o:r id="V:Rule14" type="connector" idref="#_x0000_s103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F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5E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5E2D"/>
  </w:style>
  <w:style w:type="paragraph" w:styleId="Piedepgina">
    <w:name w:val="footer"/>
    <w:basedOn w:val="Normal"/>
    <w:link w:val="PiedepginaCar"/>
    <w:uiPriority w:val="99"/>
    <w:unhideWhenUsed/>
    <w:rsid w:val="008D5E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5E2D"/>
  </w:style>
  <w:style w:type="character" w:styleId="Textodelmarcadordeposicin">
    <w:name w:val="Placeholder Text"/>
    <w:basedOn w:val="Fuentedeprrafopredeter"/>
    <w:uiPriority w:val="99"/>
    <w:semiHidden/>
    <w:rsid w:val="007D6C81"/>
    <w:rPr>
      <w:color w:val="808080"/>
    </w:rPr>
  </w:style>
  <w:style w:type="paragraph" w:styleId="Textodeglobo">
    <w:name w:val="Balloon Text"/>
    <w:basedOn w:val="Normal"/>
    <w:link w:val="TextodegloboCar"/>
    <w:uiPriority w:val="99"/>
    <w:semiHidden/>
    <w:unhideWhenUsed/>
    <w:rsid w:val="007D6C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C81"/>
    <w:rPr>
      <w:rFonts w:ascii="Tahoma" w:hAnsi="Tahoma" w:cs="Tahoma"/>
      <w:sz w:val="16"/>
      <w:szCs w:val="16"/>
    </w:rPr>
  </w:style>
  <w:style w:type="table" w:styleId="Tablaconcuadrcula">
    <w:name w:val="Table Grid"/>
    <w:basedOn w:val="Tablanormal"/>
    <w:uiPriority w:val="59"/>
    <w:rsid w:val="00AD63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EF1215"/>
    <w:rPr>
      <w:color w:val="0000FF" w:themeColor="hyperlink"/>
      <w:u w:val="single"/>
    </w:rPr>
  </w:style>
  <w:style w:type="paragraph" w:styleId="Prrafodelista">
    <w:name w:val="List Paragraph"/>
    <w:basedOn w:val="Normal"/>
    <w:uiPriority w:val="34"/>
    <w:qFormat/>
    <w:rsid w:val="002C74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entral.cl" TargetMode="External"/><Relationship Id="rId13" Type="http://schemas.openxmlformats.org/officeDocument/2006/relationships/hyperlink" Target="http://www.cendachile.c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cienda.gob.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a.gob.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vs.cl" TargetMode="External"/><Relationship Id="rId4" Type="http://schemas.openxmlformats.org/officeDocument/2006/relationships/settings" Target="settings.xml"/><Relationship Id="rId9" Type="http://schemas.openxmlformats.org/officeDocument/2006/relationships/hyperlink" Target="http://www.ine.c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D83A-6860-4193-90A7-47D27815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1660</Words>
  <Characters>9134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CRISTOBAL VIDELA-HINTZE</cp:lastModifiedBy>
  <cp:revision>2</cp:revision>
  <dcterms:created xsi:type="dcterms:W3CDTF">2014-03-11T17:33:00Z</dcterms:created>
  <dcterms:modified xsi:type="dcterms:W3CDTF">2014-03-11T17:33:00Z</dcterms:modified>
</cp:coreProperties>
</file>