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46"/>
        <w:gridCol w:w="2947"/>
      </w:tblGrid>
      <w:tr w:rsidR="00015E80" w14:paraId="1A74D62E" w14:textId="77777777" w:rsidTr="00015E80">
        <w:tc>
          <w:tcPr>
            <w:tcW w:w="2946" w:type="dxa"/>
          </w:tcPr>
          <w:p w14:paraId="5309D1D9" w14:textId="023F47A2" w:rsidR="00015E80" w:rsidRDefault="00015E80" w:rsidP="00015E80">
            <w:pPr>
              <w:pStyle w:val="Encabezado"/>
            </w:pPr>
          </w:p>
        </w:tc>
        <w:tc>
          <w:tcPr>
            <w:tcW w:w="2947" w:type="dxa"/>
          </w:tcPr>
          <w:p w14:paraId="3AC45EC7" w14:textId="7AEECFA2" w:rsidR="00015E80" w:rsidRDefault="00015E80" w:rsidP="00765BFF">
            <w:pPr>
              <w:pStyle w:val="Encabezado"/>
              <w:jc w:val="right"/>
            </w:pPr>
          </w:p>
        </w:tc>
      </w:tr>
    </w:tbl>
    <w:p w14:paraId="0F496D0B" w14:textId="50ABC913" w:rsidR="00765BFF" w:rsidRDefault="00015E80" w:rsidP="000914F8">
      <w:pPr>
        <w:jc w:val="center"/>
        <w:rPr>
          <w:rFonts w:ascii="Arial" w:hAnsi="Arial" w:cs="Arial"/>
          <w:b/>
          <w:sz w:val="24"/>
          <w:szCs w:val="24"/>
        </w:rPr>
      </w:pPr>
      <w:r w:rsidRPr="00157706">
        <w:rPr>
          <w:rFonts w:cs="Arial"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6E656B" wp14:editId="02E5DDED">
            <wp:simplePos x="0" y="0"/>
            <wp:positionH relativeFrom="margin">
              <wp:posOffset>-508635</wp:posOffset>
            </wp:positionH>
            <wp:positionV relativeFrom="margin">
              <wp:posOffset>-385445</wp:posOffset>
            </wp:positionV>
            <wp:extent cx="2543175" cy="923925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8F9AB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BED137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6CF862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1936D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01B5E8" w14:textId="77777777" w:rsidR="000914F8" w:rsidRPr="00E90124" w:rsidRDefault="000914F8" w:rsidP="00765BF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E90124">
        <w:rPr>
          <w:rFonts w:ascii="Arial" w:hAnsi="Arial" w:cs="Arial"/>
          <w:b/>
          <w:sz w:val="28"/>
          <w:szCs w:val="28"/>
          <w:lang w:val="es-CL"/>
        </w:rPr>
        <w:t>PROGRAMA DE MAGISTER</w:t>
      </w:r>
    </w:p>
    <w:p w14:paraId="6AAC620A" w14:textId="77777777" w:rsidR="000914F8" w:rsidRPr="00E90124" w:rsidRDefault="00DD5BB8" w:rsidP="00765BF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DESARROLLO Y COOPERACIÓN INTERNACIONAL</w:t>
      </w:r>
    </w:p>
    <w:p w14:paraId="723A14E3" w14:textId="77777777" w:rsidR="00582BAB" w:rsidRPr="00E90124" w:rsidRDefault="00582BAB" w:rsidP="00765BF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E90124">
        <w:rPr>
          <w:rFonts w:ascii="Arial" w:hAnsi="Arial" w:cs="Arial"/>
          <w:b/>
          <w:sz w:val="28"/>
          <w:szCs w:val="28"/>
          <w:lang w:val="es-CL"/>
        </w:rPr>
        <w:t>INSTITUTO DE ESTUDIOS INTERNACIONALES</w:t>
      </w:r>
    </w:p>
    <w:p w14:paraId="394040F3" w14:textId="77777777" w:rsidR="00582BAB" w:rsidRPr="00E90124" w:rsidRDefault="00582BAB" w:rsidP="00765BF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E90124">
        <w:rPr>
          <w:rFonts w:ascii="Arial" w:hAnsi="Arial" w:cs="Arial"/>
          <w:b/>
          <w:sz w:val="28"/>
          <w:szCs w:val="28"/>
          <w:lang w:val="es-CL"/>
        </w:rPr>
        <w:t>UNIVERSIDAD DE CHILE</w:t>
      </w:r>
    </w:p>
    <w:p w14:paraId="7108871C" w14:textId="77777777" w:rsidR="000914F8" w:rsidRDefault="000914F8" w:rsidP="00765BF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F343F65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270FA35" w14:textId="77777777" w:rsidR="0098455D" w:rsidRDefault="0098455D" w:rsidP="00765BF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33B881E" w14:textId="77777777" w:rsidR="0098455D" w:rsidRPr="00454A7D" w:rsidRDefault="0098455D" w:rsidP="00765BF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DE1979B" w14:textId="77777777" w:rsidR="00765BFF" w:rsidRDefault="00765BFF" w:rsidP="00765BFF">
      <w:pPr>
        <w:spacing w:after="0"/>
        <w:jc w:val="center"/>
        <w:rPr>
          <w:rFonts w:ascii="Arial" w:hAnsi="Arial" w:cs="Arial"/>
          <w:b/>
          <w:sz w:val="36"/>
          <w:lang w:val="es-ES"/>
        </w:rPr>
      </w:pPr>
    </w:p>
    <w:p w14:paraId="78626B4B" w14:textId="77777777" w:rsidR="00CC4CD3" w:rsidRPr="00015E80" w:rsidRDefault="00CC4CD3" w:rsidP="006F4A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15E80">
        <w:rPr>
          <w:rFonts w:ascii="Arial" w:hAnsi="Arial" w:cs="Arial"/>
          <w:b/>
          <w:sz w:val="28"/>
          <w:szCs w:val="28"/>
          <w:lang w:val="es-ES"/>
        </w:rPr>
        <w:t>Diseño y Metodología de Investigación III</w:t>
      </w:r>
    </w:p>
    <w:p w14:paraId="72BB2058" w14:textId="77777777" w:rsidR="000914F8" w:rsidRDefault="000914F8" w:rsidP="006F4A0F">
      <w:pPr>
        <w:spacing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B39B096" w14:textId="77777777" w:rsidR="00015E80" w:rsidRPr="006F4A0F" w:rsidRDefault="00015E80" w:rsidP="006F4A0F">
      <w:pPr>
        <w:spacing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BB3FF79" w14:textId="77777777" w:rsidR="00015E80" w:rsidRDefault="00015E80" w:rsidP="00012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Cuarto trimestre: </w:t>
      </w:r>
    </w:p>
    <w:p w14:paraId="2B1861CE" w14:textId="5F20FA3D" w:rsidR="00012904" w:rsidRPr="00015E80" w:rsidRDefault="007904CB" w:rsidP="000129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ES_tradnl" w:eastAsia="es-ES_tradnl"/>
        </w:rPr>
        <w:t>7</w:t>
      </w:r>
      <w:r w:rsidR="00012904" w:rsidRPr="00015E80">
        <w:rPr>
          <w:rFonts w:ascii="Arial" w:hAnsi="Arial" w:cs="Arial"/>
          <w:b/>
          <w:sz w:val="24"/>
          <w:szCs w:val="24"/>
          <w:lang w:val="es-CL"/>
        </w:rPr>
        <w:t xml:space="preserve"> de octubre y el 05 de diciembre</w:t>
      </w:r>
    </w:p>
    <w:p w14:paraId="0FD4B2CD" w14:textId="77777777" w:rsidR="008A3BEE" w:rsidRPr="00012904" w:rsidRDefault="008A3BEE" w:rsidP="00012904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16CE81D" w14:textId="48C4DADC" w:rsidR="00012904" w:rsidRPr="00012904" w:rsidRDefault="00012904" w:rsidP="00012904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12904">
        <w:rPr>
          <w:rFonts w:ascii="Arial" w:hAnsi="Arial" w:cs="Arial"/>
          <w:b/>
          <w:sz w:val="24"/>
          <w:szCs w:val="24"/>
          <w:lang w:val="es-ES_tradnl"/>
        </w:rPr>
        <w:t>Jueves: 18:30 a 20:</w:t>
      </w:r>
      <w:r w:rsidR="007904CB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012904">
        <w:rPr>
          <w:rFonts w:ascii="Arial" w:hAnsi="Arial" w:cs="Arial"/>
          <w:b/>
          <w:sz w:val="24"/>
          <w:szCs w:val="24"/>
          <w:lang w:val="es-ES_tradnl"/>
        </w:rPr>
        <w:t xml:space="preserve"> horas</w:t>
      </w:r>
    </w:p>
    <w:p w14:paraId="6DDC2C6D" w14:textId="77777777" w:rsidR="008A3BEE" w:rsidRPr="00E90124" w:rsidRDefault="008A3BEE" w:rsidP="008A3BE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14:paraId="32A13627" w14:textId="77777777" w:rsidR="008A3BEE" w:rsidRPr="00E90124" w:rsidRDefault="008A3BEE" w:rsidP="008A3BE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14:paraId="6DA74703" w14:textId="77777777" w:rsidR="008A3BEE" w:rsidRPr="00E90124" w:rsidRDefault="008A3BEE" w:rsidP="008A3BE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14:paraId="455C3DEB" w14:textId="77777777" w:rsidR="008A3BEE" w:rsidRPr="00E90124" w:rsidRDefault="008A3BEE" w:rsidP="008A3BE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14:paraId="2ED9830D" w14:textId="74D6B063" w:rsidR="000914F8" w:rsidRPr="00E90124" w:rsidRDefault="00015E80" w:rsidP="00015E80">
      <w:pPr>
        <w:pStyle w:val="Sinespaciado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Profesor</w:t>
      </w:r>
      <w:r w:rsidR="009719DB">
        <w:rPr>
          <w:rFonts w:ascii="Arial" w:hAnsi="Arial" w:cs="Arial"/>
          <w:b/>
          <w:sz w:val="24"/>
          <w:szCs w:val="24"/>
          <w:lang w:val="es-CL"/>
        </w:rPr>
        <w:t>: M</w:t>
      </w:r>
      <w:r>
        <w:rPr>
          <w:rFonts w:ascii="Arial" w:hAnsi="Arial" w:cs="Arial"/>
          <w:b/>
          <w:sz w:val="24"/>
          <w:szCs w:val="24"/>
          <w:lang w:val="es-CL"/>
        </w:rPr>
        <w:t>arcos Germán Mora González</w:t>
      </w:r>
    </w:p>
    <w:p w14:paraId="69854DFB" w14:textId="77777777" w:rsidR="00765BFF" w:rsidRPr="00E90124" w:rsidRDefault="00765BFF" w:rsidP="000914F8">
      <w:pPr>
        <w:spacing w:after="0" w:line="240" w:lineRule="auto"/>
        <w:jc w:val="right"/>
        <w:rPr>
          <w:rFonts w:ascii="Arial" w:hAnsi="Arial" w:cs="Arial"/>
          <w:b/>
          <w:lang w:val="es-CL"/>
        </w:rPr>
      </w:pPr>
    </w:p>
    <w:p w14:paraId="3A0D823B" w14:textId="77777777" w:rsidR="00765BFF" w:rsidRPr="00E90124" w:rsidRDefault="00765BFF" w:rsidP="000914F8">
      <w:pPr>
        <w:spacing w:after="0" w:line="240" w:lineRule="auto"/>
        <w:jc w:val="right"/>
        <w:rPr>
          <w:rFonts w:ascii="Arial" w:hAnsi="Arial" w:cs="Arial"/>
          <w:b/>
          <w:lang w:val="es-CL"/>
        </w:rPr>
      </w:pPr>
    </w:p>
    <w:p w14:paraId="3349E86D" w14:textId="77777777" w:rsidR="000914F8" w:rsidRPr="00E90124" w:rsidRDefault="000914F8" w:rsidP="000914F8">
      <w:pPr>
        <w:spacing w:after="0"/>
        <w:jc w:val="right"/>
        <w:rPr>
          <w:rFonts w:ascii="Arial" w:hAnsi="Arial" w:cs="Arial"/>
          <w:b/>
          <w:lang w:val="es-CL"/>
        </w:rPr>
      </w:pPr>
    </w:p>
    <w:p w14:paraId="35667304" w14:textId="77777777" w:rsidR="000914F8" w:rsidRPr="00E90124" w:rsidRDefault="000914F8" w:rsidP="00166F86">
      <w:pPr>
        <w:pStyle w:val="Prrafodelista"/>
        <w:jc w:val="both"/>
        <w:rPr>
          <w:rFonts w:ascii="Arial" w:hAnsi="Arial" w:cs="Arial"/>
          <w:b/>
          <w:lang w:val="es-CL"/>
        </w:rPr>
      </w:pPr>
    </w:p>
    <w:p w14:paraId="36573CFE" w14:textId="77777777" w:rsidR="00C426AB" w:rsidRPr="00E90124" w:rsidRDefault="00166F86" w:rsidP="000270CE">
      <w:pPr>
        <w:pStyle w:val="Prrafodelista"/>
        <w:jc w:val="center"/>
        <w:rPr>
          <w:rFonts w:ascii="Arial" w:hAnsi="Arial" w:cs="Arial"/>
          <w:b/>
          <w:sz w:val="24"/>
          <w:lang w:val="es-CL"/>
        </w:rPr>
      </w:pPr>
      <w:r w:rsidRPr="00E90124">
        <w:rPr>
          <w:rFonts w:ascii="Arial" w:hAnsi="Arial" w:cs="Arial"/>
          <w:b/>
          <w:sz w:val="24"/>
          <w:lang w:val="es-CL"/>
        </w:rPr>
        <w:br w:type="page"/>
      </w:r>
    </w:p>
    <w:p w14:paraId="4BCB9C43" w14:textId="77777777" w:rsidR="00691AE2" w:rsidRPr="006F4A0F" w:rsidRDefault="00F90D25" w:rsidP="006F4A0F">
      <w:pPr>
        <w:jc w:val="both"/>
        <w:rPr>
          <w:rFonts w:ascii="Arial" w:hAnsi="Arial" w:cs="Arial"/>
          <w:sz w:val="24"/>
          <w:szCs w:val="24"/>
          <w:lang w:val="es-CL"/>
        </w:rPr>
      </w:pPr>
      <w:r w:rsidRPr="006F4A0F">
        <w:rPr>
          <w:rFonts w:ascii="Arial" w:hAnsi="Arial" w:cs="Arial"/>
          <w:b/>
          <w:sz w:val="24"/>
          <w:szCs w:val="24"/>
          <w:lang w:val="es-CL"/>
        </w:rPr>
        <w:lastRenderedPageBreak/>
        <w:t>DESCRIPCIÓN DEL CURSO</w:t>
      </w:r>
      <w:r w:rsidRPr="006F4A0F">
        <w:rPr>
          <w:rFonts w:ascii="Arial" w:hAnsi="Arial" w:cs="Arial"/>
          <w:sz w:val="24"/>
          <w:szCs w:val="24"/>
          <w:lang w:val="es-CL"/>
        </w:rPr>
        <w:t xml:space="preserve">: </w:t>
      </w:r>
    </w:p>
    <w:p w14:paraId="5D3694D3" w14:textId="38F5BF6D" w:rsidR="00694BC7" w:rsidRPr="00694BC7" w:rsidRDefault="00B01A96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Corresponde a un curso</w:t>
      </w:r>
      <w:r w:rsidR="0064575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de estadística que entrega herramientas de análisis en el ámbito </w:t>
      </w:r>
      <w:proofErr w:type="spellStart"/>
      <w:r w:rsidR="00645753">
        <w:rPr>
          <w:rFonts w:ascii="Arial" w:eastAsia="Times New Roman" w:hAnsi="Arial" w:cs="Arial"/>
          <w:sz w:val="24"/>
          <w:szCs w:val="24"/>
          <w:lang w:val="es-ES_tradnl" w:eastAsia="es-ES_tradnl"/>
        </w:rPr>
        <w:t>multivariable</w:t>
      </w:r>
      <w:proofErr w:type="spellEnd"/>
      <w:r w:rsidR="0064575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, siendo el análisis de regresión múltiple el principal método.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Su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énfasis del curso es esencialmente práctico, pues busca realizar una inducción al uso de herramientas cuantitativas asequible para estudiantes provenientes de distintas formaciones. Con ello se pretende incentivar a que posteriormente, puedan perfeccionar y desarrollar las habilidades adquiridas de manera autónoma. Junto con ello, se facilitarán referencias bibliográficas y material expositivo de clase que quedará a disposición de los estudiantes. </w:t>
      </w:r>
    </w:p>
    <w:p w14:paraId="11F83E5E" w14:textId="77777777" w:rsidR="00F90D25" w:rsidRDefault="00F90D25" w:rsidP="006F4A0F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7B7D5C35" w14:textId="77777777" w:rsidR="003D4386" w:rsidRPr="006F4A0F" w:rsidRDefault="00F90D25" w:rsidP="006F4A0F">
      <w:pPr>
        <w:jc w:val="both"/>
        <w:rPr>
          <w:rFonts w:ascii="Arial" w:hAnsi="Arial" w:cs="Arial"/>
          <w:sz w:val="24"/>
          <w:szCs w:val="24"/>
          <w:lang w:val="es-CL"/>
        </w:rPr>
      </w:pPr>
      <w:r w:rsidRPr="006F4A0F">
        <w:rPr>
          <w:rFonts w:ascii="Arial" w:hAnsi="Arial" w:cs="Arial"/>
          <w:b/>
          <w:sz w:val="24"/>
          <w:szCs w:val="24"/>
          <w:lang w:val="es-CL"/>
        </w:rPr>
        <w:t>OBJETIVOS DEL CURSO</w:t>
      </w:r>
      <w:r w:rsidRPr="006F4A0F">
        <w:rPr>
          <w:rFonts w:ascii="Arial" w:hAnsi="Arial" w:cs="Arial"/>
          <w:sz w:val="24"/>
          <w:szCs w:val="24"/>
          <w:lang w:val="es-CL"/>
        </w:rPr>
        <w:t xml:space="preserve">: </w:t>
      </w:r>
    </w:p>
    <w:p w14:paraId="4037106F" w14:textId="3A2ED019" w:rsidR="00645753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- 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>Entender las limitantes éticas de todo investigador social que use métodos empíricos.</w:t>
      </w:r>
    </w:p>
    <w:p w14:paraId="5B3055EC" w14:textId="59840E8B" w:rsidR="00645753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- Comprender el uso de herramientas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multivariables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para en análisis de información.</w:t>
      </w:r>
    </w:p>
    <w:p w14:paraId="46BD7DFB" w14:textId="35BD0A13" w:rsidR="00645753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- Aplicar e interpretar los resultados de las técnicas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multivariables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empleadas en el curso.  </w:t>
      </w:r>
    </w:p>
    <w:p w14:paraId="13476913" w14:textId="6E96E7AA" w:rsidR="00694BC7" w:rsidRPr="00694BC7" w:rsidRDefault="00694BC7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- Aportar en la futura definición de su estudio de caso, así como en el posterior desempeño profesional y académico. </w:t>
      </w:r>
    </w:p>
    <w:p w14:paraId="3596AF48" w14:textId="77777777" w:rsidR="00DD5BB8" w:rsidRPr="006F4A0F" w:rsidRDefault="00DD5BB8" w:rsidP="006F4A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0CF2B87" w14:textId="77777777" w:rsidR="00691AE2" w:rsidRPr="006F4A0F" w:rsidRDefault="00F90D25" w:rsidP="006F4A0F">
      <w:pPr>
        <w:jc w:val="both"/>
        <w:rPr>
          <w:rFonts w:ascii="Arial" w:hAnsi="Arial" w:cs="Arial"/>
          <w:b/>
          <w:sz w:val="24"/>
          <w:szCs w:val="24"/>
        </w:rPr>
      </w:pPr>
      <w:r w:rsidRPr="006F4A0F">
        <w:rPr>
          <w:rFonts w:ascii="Arial" w:hAnsi="Arial" w:cs="Arial"/>
          <w:b/>
          <w:sz w:val="24"/>
          <w:szCs w:val="24"/>
        </w:rPr>
        <w:t>CONTENIDOS</w:t>
      </w:r>
    </w:p>
    <w:p w14:paraId="684D2B2E" w14:textId="1B106C8E" w:rsidR="00645753" w:rsidRPr="006F4A0F" w:rsidRDefault="00645753" w:rsidP="00645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 El planteamiento de una investigación: </w:t>
      </w:r>
    </w:p>
    <w:p w14:paraId="737E7EF7" w14:textId="799A00D2" w:rsidR="00645753" w:rsidRPr="006F4A0F" w:rsidRDefault="00645753" w:rsidP="00645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.1. El marco teórico y la justificación </w:t>
      </w:r>
    </w:p>
    <w:p w14:paraId="56D9C237" w14:textId="3E801CDA" w:rsidR="00645753" w:rsidRPr="006F4A0F" w:rsidRDefault="00645753" w:rsidP="00645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.2. La pregunta de investigación </w:t>
      </w:r>
    </w:p>
    <w:p w14:paraId="7AFC94D0" w14:textId="451674C8" w:rsidR="00645753" w:rsidRPr="006F4A0F" w:rsidRDefault="00645753" w:rsidP="00645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.3. Planteamiento de hipótesis </w:t>
      </w:r>
    </w:p>
    <w:p w14:paraId="46E5F1CA" w14:textId="32CBDB8F" w:rsidR="00645753" w:rsidRPr="006F4A0F" w:rsidRDefault="00645753" w:rsidP="00645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.4. Objetivos de investigación </w:t>
      </w:r>
    </w:p>
    <w:p w14:paraId="56C5DA18" w14:textId="557F2E33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 Fundamentos del análisis de regresión </w:t>
      </w:r>
    </w:p>
    <w:p w14:paraId="7F4CB4E3" w14:textId="55C3D84B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.1. Presentación del programa </w:t>
      </w:r>
    </w:p>
    <w:p w14:paraId="3CC4776E" w14:textId="1A21000E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.2. Regresión simple y múltiple </w:t>
      </w:r>
    </w:p>
    <w:p w14:paraId="58268051" w14:textId="0722EEE8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.3. Estimación de parámetros </w:t>
      </w:r>
    </w:p>
    <w:p w14:paraId="58157698" w14:textId="7AAB5A5F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.4. Bondad de ajuste </w:t>
      </w:r>
    </w:p>
    <w:p w14:paraId="4A7396E2" w14:textId="7877A2A3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.5. Pruebas de significatividad </w:t>
      </w:r>
    </w:p>
    <w:p w14:paraId="4F704AFF" w14:textId="49E4E2CA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.6. Interpretación de resultados </w:t>
      </w:r>
    </w:p>
    <w:p w14:paraId="21F9EBE2" w14:textId="00E88EDA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3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 Ruptura de supuestos MCO </w:t>
      </w:r>
    </w:p>
    <w:p w14:paraId="0BDB0F60" w14:textId="11C967BA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3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.1. </w:t>
      </w:r>
      <w:proofErr w:type="spellStart"/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>Heteroscedasticidad</w:t>
      </w:r>
      <w:proofErr w:type="spellEnd"/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14:paraId="6DE99A48" w14:textId="019C8F16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3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.2. </w:t>
      </w:r>
      <w:r w:rsidR="002F18CF"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t>Auto correlación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14:paraId="35D0B624" w14:textId="57E652AF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3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.3. </w:t>
      </w:r>
      <w:proofErr w:type="spellStart"/>
      <w:r w:rsidR="002F18CF"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t>Multic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>olinealidad</w:t>
      </w:r>
      <w:proofErr w:type="spellEnd"/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14:paraId="22E851D4" w14:textId="01DCF90C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3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.4. Normalidad de los errores </w:t>
      </w:r>
    </w:p>
    <w:p w14:paraId="4598082F" w14:textId="750A6529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4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 Modelos de regresión no lineal </w:t>
      </w:r>
    </w:p>
    <w:p w14:paraId="747EC891" w14:textId="312F9D97" w:rsidR="00FB0871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4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.1. Regresión logística </w:t>
      </w:r>
    </w:p>
    <w:p w14:paraId="3EE1462E" w14:textId="2432ACAC" w:rsidR="00FB0871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4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.2. Regresión exponencial </w:t>
      </w:r>
    </w:p>
    <w:p w14:paraId="634E34F1" w14:textId="5B72DBA9" w:rsidR="002F18CF" w:rsidRPr="006F4A0F" w:rsidRDefault="00645753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4</w:t>
      </w:r>
      <w:r w:rsidR="00694BC7"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.3. Otros modelos </w:t>
      </w:r>
    </w:p>
    <w:p w14:paraId="3CFD0351" w14:textId="77777777" w:rsidR="002F18CF" w:rsidRPr="006F4A0F" w:rsidRDefault="002F18CF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5. Otras técnicas </w:t>
      </w:r>
      <w:proofErr w:type="spellStart"/>
      <w:r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t>multivariables</w:t>
      </w:r>
      <w:proofErr w:type="spellEnd"/>
    </w:p>
    <w:p w14:paraId="5174FF6F" w14:textId="77777777" w:rsidR="002F18CF" w:rsidRPr="006F4A0F" w:rsidRDefault="002F18CF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>5.1 Análisis factorial</w:t>
      </w:r>
    </w:p>
    <w:p w14:paraId="10782A55" w14:textId="77777777" w:rsidR="002F18CF" w:rsidRPr="006F4A0F" w:rsidRDefault="002F18CF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4A0F">
        <w:rPr>
          <w:rFonts w:ascii="Arial" w:eastAsia="Times New Roman" w:hAnsi="Arial" w:cs="Arial"/>
          <w:sz w:val="24"/>
          <w:szCs w:val="24"/>
          <w:lang w:val="es-ES_tradnl" w:eastAsia="es-ES_tradnl"/>
        </w:rPr>
        <w:t>5.2 Análisis de conglomerados</w:t>
      </w:r>
    </w:p>
    <w:p w14:paraId="13E755C9" w14:textId="48A33D36" w:rsidR="003B20DE" w:rsidRPr="00C23155" w:rsidRDefault="00694BC7" w:rsidP="00C23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94BC7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14:paraId="2CD2BFB6" w14:textId="77777777" w:rsidR="00DD5BB8" w:rsidRPr="00F90D25" w:rsidRDefault="00F90D25" w:rsidP="006F4A0F">
      <w:pPr>
        <w:jc w:val="both"/>
        <w:rPr>
          <w:rFonts w:ascii="Arial" w:hAnsi="Arial" w:cs="Arial"/>
          <w:b/>
          <w:sz w:val="24"/>
          <w:szCs w:val="24"/>
        </w:rPr>
      </w:pPr>
      <w:r w:rsidRPr="006F4A0F">
        <w:rPr>
          <w:rFonts w:ascii="Arial" w:hAnsi="Arial" w:cs="Arial"/>
          <w:b/>
          <w:sz w:val="24"/>
          <w:szCs w:val="24"/>
        </w:rPr>
        <w:t>METODOLOGIA</w:t>
      </w:r>
    </w:p>
    <w:p w14:paraId="2C116BBB" w14:textId="77777777" w:rsidR="006D0C92" w:rsidRPr="006F4A0F" w:rsidRDefault="006D0C92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D0C92">
        <w:rPr>
          <w:rFonts w:ascii="Arial" w:eastAsia="Times New Roman" w:hAnsi="Arial" w:cs="Arial"/>
          <w:sz w:val="24"/>
          <w:szCs w:val="24"/>
          <w:lang w:val="es-ES_tradnl" w:eastAsia="es-ES_tradnl"/>
        </w:rPr>
        <w:t>Este curso se desarrollará en base a clases de naturaleza teórica-explicativa y clases prácticas con la participación directa del alumno. Los alumnos deberán realizar trabajos de análisis de datos, con y sin calificación, de naturaleza obligatoria a lo largo del curso. Los alumnos deberán leer la bibliografía que es sólo de apoyo y tienen la libertad de exponer sus puntos de vista en cualquier momento</w:t>
      </w:r>
      <w:r w:rsidR="003B20DE">
        <w:rPr>
          <w:rFonts w:ascii="Arial" w:eastAsia="Times New Roman" w:hAnsi="Arial" w:cs="Arial"/>
          <w:sz w:val="24"/>
          <w:szCs w:val="24"/>
          <w:lang w:val="es-ES_tradnl" w:eastAsia="es-ES_tradnl"/>
        </w:rPr>
        <w:t>,</w:t>
      </w:r>
      <w:r w:rsidRPr="006D0C92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14:paraId="335EAAC5" w14:textId="77777777" w:rsidR="006D0C92" w:rsidRPr="006F4A0F" w:rsidRDefault="006D0C92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51CA0621" w14:textId="77777777" w:rsidR="006D0C92" w:rsidRPr="003B20DE" w:rsidRDefault="00F90D25" w:rsidP="006F4A0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D0C92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EVALUACIÓN </w:t>
      </w:r>
    </w:p>
    <w:p w14:paraId="4E5A1387" w14:textId="77777777" w:rsidR="006D0C92" w:rsidRPr="006F4A0F" w:rsidRDefault="006D0C92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0ABFF53" w14:textId="2EEC6D47" w:rsidR="006D0C92" w:rsidRPr="006D0C92" w:rsidRDefault="006D0C92" w:rsidP="006F4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D0C92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Los estudiantes deberán leer la bibliografía obligatoria antes de cada clase y se espera de ellos una activa participación en las discusiones. La evaluación final </w:t>
      </w:r>
      <w:r w:rsidR="003B20DE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del estudiante consistirá de 2 controles </w:t>
      </w:r>
      <w:r w:rsidR="00996E08">
        <w:rPr>
          <w:rFonts w:ascii="Arial" w:eastAsia="Times New Roman" w:hAnsi="Arial" w:cs="Arial"/>
          <w:sz w:val="24"/>
          <w:szCs w:val="24"/>
          <w:lang w:val="es-ES_tradnl" w:eastAsia="es-ES_tradnl"/>
        </w:rPr>
        <w:t>50</w:t>
      </w:r>
      <w:r w:rsidR="003B20DE">
        <w:rPr>
          <w:rFonts w:ascii="Arial" w:eastAsia="Times New Roman" w:hAnsi="Arial" w:cs="Arial"/>
          <w:sz w:val="24"/>
          <w:szCs w:val="24"/>
          <w:lang w:val="es-ES_tradnl" w:eastAsia="es-ES_tradnl"/>
        </w:rPr>
        <w:t>% cada uno</w:t>
      </w:r>
      <w:r w:rsidR="00996E0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. </w:t>
      </w:r>
      <w:r w:rsidRPr="006D0C92">
        <w:rPr>
          <w:rFonts w:ascii="Arial" w:eastAsia="Times New Roman" w:hAnsi="Arial" w:cs="Arial"/>
          <w:sz w:val="24"/>
          <w:szCs w:val="24"/>
          <w:lang w:val="es-ES_tradnl" w:eastAsia="es-ES_tradnl"/>
        </w:rPr>
        <w:t>Asistencia mínima o</w:t>
      </w:r>
      <w:r w:rsidR="003B20DE">
        <w:rPr>
          <w:rFonts w:ascii="Arial" w:eastAsia="Times New Roman" w:hAnsi="Arial" w:cs="Arial"/>
          <w:sz w:val="24"/>
          <w:szCs w:val="24"/>
          <w:lang w:val="es-ES_tradnl" w:eastAsia="es-ES_tradnl"/>
        </w:rPr>
        <w:t>bligatoria: 80% En el Manual d</w:t>
      </w:r>
      <w:r w:rsidRPr="006D0C92">
        <w:rPr>
          <w:rFonts w:ascii="Arial" w:eastAsia="Times New Roman" w:hAnsi="Arial" w:cs="Arial"/>
          <w:sz w:val="24"/>
          <w:szCs w:val="24"/>
          <w:lang w:val="es-ES_tradnl" w:eastAsia="es-ES_tradnl"/>
        </w:rPr>
        <w:t>el Estudiante, encontrará una guía sobre referencias y citas.</w:t>
      </w:r>
    </w:p>
    <w:p w14:paraId="116F18D4" w14:textId="77777777" w:rsidR="00F90D25" w:rsidRPr="006F4A0F" w:rsidRDefault="00F90D25" w:rsidP="00F90D25">
      <w:pPr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1670"/>
        <w:gridCol w:w="4668"/>
      </w:tblGrid>
      <w:tr w:rsidR="00F90D25" w:rsidRPr="006F4A0F" w14:paraId="118FE2AC" w14:textId="77777777" w:rsidTr="00F90D25">
        <w:trPr>
          <w:trHeight w:val="555"/>
        </w:trPr>
        <w:tc>
          <w:tcPr>
            <w:tcW w:w="2490" w:type="dxa"/>
          </w:tcPr>
          <w:p w14:paraId="6E18324A" w14:textId="77777777" w:rsidR="00F90D25" w:rsidRPr="006F4A0F" w:rsidRDefault="00F90D25" w:rsidP="004877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F4A0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proofErr w:type="spellEnd"/>
          </w:p>
        </w:tc>
        <w:tc>
          <w:tcPr>
            <w:tcW w:w="1670" w:type="dxa"/>
          </w:tcPr>
          <w:p w14:paraId="314E2058" w14:textId="77777777" w:rsidR="00F90D25" w:rsidRPr="006F4A0F" w:rsidRDefault="00F90D25" w:rsidP="004877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F4A0F">
              <w:rPr>
                <w:rFonts w:ascii="Arial" w:hAnsi="Arial" w:cs="Arial"/>
                <w:b/>
                <w:sz w:val="24"/>
                <w:szCs w:val="24"/>
              </w:rPr>
              <w:t>Ponderación</w:t>
            </w:r>
            <w:proofErr w:type="spellEnd"/>
          </w:p>
        </w:tc>
        <w:tc>
          <w:tcPr>
            <w:tcW w:w="4668" w:type="dxa"/>
          </w:tcPr>
          <w:p w14:paraId="1D3B9355" w14:textId="77777777" w:rsidR="00F90D25" w:rsidRPr="006F4A0F" w:rsidRDefault="00F90D25" w:rsidP="004877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F4A0F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 w:rsidRPr="006F4A0F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6F4A0F">
              <w:rPr>
                <w:rFonts w:ascii="Arial" w:hAnsi="Arial" w:cs="Arial"/>
                <w:b/>
                <w:sz w:val="24"/>
                <w:szCs w:val="24"/>
              </w:rPr>
              <w:t>realización</w:t>
            </w:r>
            <w:proofErr w:type="spellEnd"/>
            <w:r w:rsidRPr="006F4A0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6F4A0F">
              <w:rPr>
                <w:rFonts w:ascii="Arial" w:hAnsi="Arial" w:cs="Arial"/>
                <w:b/>
                <w:sz w:val="24"/>
                <w:szCs w:val="24"/>
              </w:rPr>
              <w:t>entrega</w:t>
            </w:r>
            <w:proofErr w:type="spellEnd"/>
          </w:p>
        </w:tc>
      </w:tr>
      <w:tr w:rsidR="00F90D25" w:rsidRPr="006F4A0F" w14:paraId="6027C5B5" w14:textId="77777777" w:rsidTr="00F90D25">
        <w:trPr>
          <w:trHeight w:val="555"/>
        </w:trPr>
        <w:tc>
          <w:tcPr>
            <w:tcW w:w="2490" w:type="dxa"/>
          </w:tcPr>
          <w:p w14:paraId="57F79C33" w14:textId="77777777" w:rsidR="00F90D25" w:rsidRPr="006F4A0F" w:rsidRDefault="00F90D25" w:rsidP="00487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A0F">
              <w:rPr>
                <w:rFonts w:ascii="Arial" w:hAnsi="Arial" w:cs="Arial"/>
                <w:sz w:val="24"/>
                <w:szCs w:val="24"/>
              </w:rPr>
              <w:t>PRUEBA 1</w:t>
            </w:r>
          </w:p>
        </w:tc>
        <w:tc>
          <w:tcPr>
            <w:tcW w:w="1670" w:type="dxa"/>
          </w:tcPr>
          <w:p w14:paraId="513047D0" w14:textId="72E08669" w:rsidR="00F90D25" w:rsidRPr="006F4A0F" w:rsidRDefault="007507FE" w:rsidP="00487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F90D25" w:rsidRPr="006F4A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668" w:type="dxa"/>
          </w:tcPr>
          <w:p w14:paraId="443FD6FF" w14:textId="7FC82117" w:rsidR="00F90D25" w:rsidRPr="006F4A0F" w:rsidRDefault="007507FE" w:rsidP="004877DB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5</w:t>
            </w:r>
            <w:r w:rsidR="00101215">
              <w:rPr>
                <w:rFonts w:ascii="Arial" w:hAnsi="Arial" w:cs="Arial"/>
                <w:sz w:val="24"/>
                <w:szCs w:val="24"/>
                <w:lang w:val="es-CL"/>
              </w:rPr>
              <w:t xml:space="preserve">  noviembre</w:t>
            </w:r>
          </w:p>
        </w:tc>
      </w:tr>
      <w:tr w:rsidR="00F90D25" w:rsidRPr="006F4A0F" w14:paraId="19A48821" w14:textId="77777777" w:rsidTr="00F90D25">
        <w:trPr>
          <w:trHeight w:val="538"/>
        </w:trPr>
        <w:tc>
          <w:tcPr>
            <w:tcW w:w="2490" w:type="dxa"/>
          </w:tcPr>
          <w:p w14:paraId="70D89F1F" w14:textId="77777777" w:rsidR="00F90D25" w:rsidRPr="006F4A0F" w:rsidRDefault="00F90D25" w:rsidP="00487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A0F">
              <w:rPr>
                <w:rFonts w:ascii="Arial" w:hAnsi="Arial" w:cs="Arial"/>
                <w:sz w:val="24"/>
                <w:szCs w:val="24"/>
              </w:rPr>
              <w:t>PRUEBA 2</w:t>
            </w:r>
          </w:p>
        </w:tc>
        <w:tc>
          <w:tcPr>
            <w:tcW w:w="1670" w:type="dxa"/>
          </w:tcPr>
          <w:p w14:paraId="415D5775" w14:textId="0A37B625" w:rsidR="00F90D25" w:rsidRPr="006F4A0F" w:rsidRDefault="007507FE" w:rsidP="00487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F90D25" w:rsidRPr="006F4A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668" w:type="dxa"/>
          </w:tcPr>
          <w:p w14:paraId="34F0EC43" w14:textId="088BF6B2" w:rsidR="00F90D25" w:rsidRPr="006F4A0F" w:rsidRDefault="00C76C4E" w:rsidP="004877DB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  <w:r w:rsidR="00316312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="007507FE">
              <w:rPr>
                <w:rFonts w:ascii="Arial" w:hAnsi="Arial" w:cs="Arial"/>
                <w:sz w:val="24"/>
                <w:szCs w:val="24"/>
                <w:lang w:val="es-CL"/>
              </w:rPr>
              <w:t>dici</w:t>
            </w:r>
            <w:r w:rsidR="00316312">
              <w:rPr>
                <w:rFonts w:ascii="Arial" w:hAnsi="Arial" w:cs="Arial"/>
                <w:sz w:val="24"/>
                <w:szCs w:val="24"/>
                <w:lang w:val="es-CL"/>
              </w:rPr>
              <w:t>embre</w:t>
            </w:r>
          </w:p>
        </w:tc>
      </w:tr>
    </w:tbl>
    <w:p w14:paraId="457022C6" w14:textId="77777777" w:rsidR="00F90D25" w:rsidRDefault="00F90D25" w:rsidP="00F90D25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79F2DAE5" w14:textId="77777777" w:rsidR="00DD5BB8" w:rsidRPr="00F90D25" w:rsidRDefault="000270CE" w:rsidP="00F90D25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F90D25">
        <w:rPr>
          <w:rFonts w:ascii="Arial" w:hAnsi="Arial" w:cs="Arial"/>
          <w:b/>
          <w:sz w:val="24"/>
          <w:szCs w:val="24"/>
          <w:lang w:val="es-CL"/>
        </w:rPr>
        <w:t>PROGRAMA</w:t>
      </w:r>
      <w:r w:rsidR="00691AE2" w:rsidRPr="00F90D25">
        <w:rPr>
          <w:rFonts w:ascii="Arial" w:hAnsi="Arial" w:cs="Arial"/>
          <w:b/>
          <w:sz w:val="24"/>
          <w:szCs w:val="24"/>
          <w:lang w:val="es-CL"/>
        </w:rPr>
        <w:t>CION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2948"/>
        <w:gridCol w:w="1377"/>
      </w:tblGrid>
      <w:tr w:rsidR="00F90D25" w:rsidRPr="006F4A0F" w14:paraId="7A37DC4E" w14:textId="77777777" w:rsidTr="00101215">
        <w:tc>
          <w:tcPr>
            <w:tcW w:w="4503" w:type="dxa"/>
          </w:tcPr>
          <w:p w14:paraId="74C482A4" w14:textId="77777777" w:rsidR="002F18CF" w:rsidRPr="006F4A0F" w:rsidRDefault="002F18CF" w:rsidP="006F4A0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2948" w:type="dxa"/>
          </w:tcPr>
          <w:p w14:paraId="31D4CCBC" w14:textId="77777777" w:rsidR="002F18CF" w:rsidRPr="006F4A0F" w:rsidRDefault="002F18CF" w:rsidP="006F4A0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b/>
                <w:sz w:val="24"/>
                <w:szCs w:val="24"/>
                <w:lang w:val="es-CL"/>
              </w:rPr>
              <w:t>LECTURA SUGERIDA</w:t>
            </w:r>
          </w:p>
        </w:tc>
        <w:tc>
          <w:tcPr>
            <w:tcW w:w="1377" w:type="dxa"/>
          </w:tcPr>
          <w:p w14:paraId="4BBF0537" w14:textId="77777777" w:rsidR="002F18CF" w:rsidRPr="006F4A0F" w:rsidRDefault="002F18CF" w:rsidP="006F4A0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b/>
                <w:sz w:val="24"/>
                <w:szCs w:val="24"/>
                <w:lang w:val="es-CL"/>
              </w:rPr>
              <w:t>FECHA</w:t>
            </w:r>
          </w:p>
        </w:tc>
      </w:tr>
      <w:tr w:rsidR="00F90D25" w:rsidRPr="006F4A0F" w14:paraId="353FCB90" w14:textId="77777777" w:rsidTr="00101215">
        <w:trPr>
          <w:trHeight w:val="683"/>
        </w:trPr>
        <w:tc>
          <w:tcPr>
            <w:tcW w:w="4503" w:type="dxa"/>
          </w:tcPr>
          <w:p w14:paraId="4C0B878F" w14:textId="56EB3B2A" w:rsidR="002F18CF" w:rsidRPr="006F4A0F" w:rsidRDefault="007507FE" w:rsidP="00221417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Plantea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m</w:t>
            </w: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iento de investigación: preguntas e hipotesis</w:t>
            </w: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948" w:type="dxa"/>
          </w:tcPr>
          <w:p w14:paraId="715C5017" w14:textId="77777777" w:rsidR="002F18CF" w:rsidRPr="006F4A0F" w:rsidRDefault="006F4A0F" w:rsidP="006F4A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Gujarati and Porter, 2009.</w:t>
            </w:r>
          </w:p>
        </w:tc>
        <w:tc>
          <w:tcPr>
            <w:tcW w:w="1377" w:type="dxa"/>
          </w:tcPr>
          <w:p w14:paraId="7D7965B5" w14:textId="6142DFDD" w:rsidR="002F18CF" w:rsidRPr="006F4A0F" w:rsidRDefault="00012904" w:rsidP="006F4A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7507FE">
              <w:rPr>
                <w:rFonts w:ascii="Arial" w:hAnsi="Arial" w:cs="Arial"/>
                <w:sz w:val="24"/>
                <w:szCs w:val="24"/>
                <w:lang w:val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octubre</w:t>
            </w:r>
          </w:p>
        </w:tc>
      </w:tr>
      <w:tr w:rsidR="007507FE" w:rsidRPr="006F4A0F" w14:paraId="4BB6C5CA" w14:textId="77777777" w:rsidTr="00101215">
        <w:trPr>
          <w:trHeight w:val="684"/>
        </w:trPr>
        <w:tc>
          <w:tcPr>
            <w:tcW w:w="4503" w:type="dxa"/>
          </w:tcPr>
          <w:p w14:paraId="0CA7AD19" w14:textId="1949A0FD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La regresión multiple definición y alcances</w:t>
            </w:r>
          </w:p>
        </w:tc>
        <w:tc>
          <w:tcPr>
            <w:tcW w:w="2948" w:type="dxa"/>
          </w:tcPr>
          <w:p w14:paraId="17A845A4" w14:textId="20B5A6CD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Gujarati and Porter, 2009</w:t>
            </w:r>
          </w:p>
        </w:tc>
        <w:tc>
          <w:tcPr>
            <w:tcW w:w="1377" w:type="dxa"/>
          </w:tcPr>
          <w:p w14:paraId="2D8468D7" w14:textId="041C66CB" w:rsidR="007507FE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14 octubre</w:t>
            </w:r>
          </w:p>
        </w:tc>
      </w:tr>
      <w:tr w:rsidR="007507FE" w:rsidRPr="006F4A0F" w14:paraId="7DB5F72A" w14:textId="77777777" w:rsidTr="00101215">
        <w:trPr>
          <w:trHeight w:val="684"/>
        </w:trPr>
        <w:tc>
          <w:tcPr>
            <w:tcW w:w="4503" w:type="dxa"/>
          </w:tcPr>
          <w:p w14:paraId="6B71220F" w14:textId="219AF371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Los parametros de la regresión Bondad de ajuste del modelo e interpretación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 xml:space="preserve"> Los supuestos a considerar: Autocorrelación, Heterocedasticidad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y </w:t>
            </w:r>
            <w:r w:rsidRPr="00012904">
              <w:rPr>
                <w:rFonts w:ascii="Arial" w:hAnsi="Arial" w:cs="Arial"/>
                <w:sz w:val="24"/>
                <w:szCs w:val="24"/>
                <w:lang w:val="es-CL"/>
              </w:rPr>
              <w:t>Multicolinealidad</w:t>
            </w:r>
          </w:p>
        </w:tc>
        <w:tc>
          <w:tcPr>
            <w:tcW w:w="2948" w:type="dxa"/>
          </w:tcPr>
          <w:p w14:paraId="6E3495FA" w14:textId="77777777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Gujarati and Porter, 2009.</w:t>
            </w:r>
          </w:p>
        </w:tc>
        <w:tc>
          <w:tcPr>
            <w:tcW w:w="1377" w:type="dxa"/>
          </w:tcPr>
          <w:p w14:paraId="726A93D3" w14:textId="50A03EAE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21 Octubre</w:t>
            </w:r>
          </w:p>
        </w:tc>
      </w:tr>
      <w:tr w:rsidR="007507FE" w:rsidRPr="006F4A0F" w14:paraId="0D980944" w14:textId="77777777" w:rsidTr="00101215">
        <w:trPr>
          <w:trHeight w:val="320"/>
        </w:trPr>
        <w:tc>
          <w:tcPr>
            <w:tcW w:w="4503" w:type="dxa"/>
          </w:tcPr>
          <w:p w14:paraId="48D80DA7" w14:textId="2BE26183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El analisis de regresión logístico</w:t>
            </w:r>
          </w:p>
        </w:tc>
        <w:tc>
          <w:tcPr>
            <w:tcW w:w="2948" w:type="dxa"/>
          </w:tcPr>
          <w:p w14:paraId="2390A233" w14:textId="26C3A732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Gujarati and Porter, 2009.</w:t>
            </w:r>
          </w:p>
        </w:tc>
        <w:tc>
          <w:tcPr>
            <w:tcW w:w="1377" w:type="dxa"/>
          </w:tcPr>
          <w:p w14:paraId="7EAB52E5" w14:textId="2E91773F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28 octubre</w:t>
            </w:r>
          </w:p>
        </w:tc>
      </w:tr>
      <w:tr w:rsidR="007507FE" w:rsidRPr="006F4A0F" w14:paraId="5473C6D5" w14:textId="77777777" w:rsidTr="00101215">
        <w:tc>
          <w:tcPr>
            <w:tcW w:w="4503" w:type="dxa"/>
          </w:tcPr>
          <w:p w14:paraId="2A77CC87" w14:textId="583DE7AD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Primera prueba</w:t>
            </w:r>
          </w:p>
        </w:tc>
        <w:tc>
          <w:tcPr>
            <w:tcW w:w="2948" w:type="dxa"/>
          </w:tcPr>
          <w:p w14:paraId="50EE30A8" w14:textId="25B5367B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377" w:type="dxa"/>
          </w:tcPr>
          <w:p w14:paraId="5CCD8BA9" w14:textId="1D988428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5 Noviembre</w:t>
            </w:r>
          </w:p>
        </w:tc>
      </w:tr>
      <w:tr w:rsidR="007507FE" w:rsidRPr="006F4A0F" w14:paraId="139AB7AE" w14:textId="77777777" w:rsidTr="00101215">
        <w:trPr>
          <w:trHeight w:val="334"/>
        </w:trPr>
        <w:tc>
          <w:tcPr>
            <w:tcW w:w="4503" w:type="dxa"/>
          </w:tcPr>
          <w:p w14:paraId="789FBD8E" w14:textId="16C9004F" w:rsidR="007507FE" w:rsidRPr="007507FE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lastRenderedPageBreak/>
              <w:t>Analisis factorial</w:t>
            </w:r>
          </w:p>
        </w:tc>
        <w:tc>
          <w:tcPr>
            <w:tcW w:w="2948" w:type="dxa"/>
          </w:tcPr>
          <w:p w14:paraId="2337EB2C" w14:textId="77777777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Gujarati and Porter, 2009.</w:t>
            </w:r>
          </w:p>
        </w:tc>
        <w:tc>
          <w:tcPr>
            <w:tcW w:w="1377" w:type="dxa"/>
          </w:tcPr>
          <w:p w14:paraId="3345B0C1" w14:textId="7F12A4F4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12 Noviembre</w:t>
            </w:r>
          </w:p>
        </w:tc>
      </w:tr>
      <w:tr w:rsidR="007507FE" w:rsidRPr="006F4A0F" w14:paraId="11CB6064" w14:textId="77777777" w:rsidTr="00101215">
        <w:tc>
          <w:tcPr>
            <w:tcW w:w="4503" w:type="dxa"/>
          </w:tcPr>
          <w:p w14:paraId="31854057" w14:textId="381D9664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Analisis de conglomerados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948" w:type="dxa"/>
          </w:tcPr>
          <w:p w14:paraId="600210F0" w14:textId="77777777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Hair et al. 2004; Morales, P. 2013</w:t>
            </w:r>
          </w:p>
        </w:tc>
        <w:tc>
          <w:tcPr>
            <w:tcW w:w="1377" w:type="dxa"/>
          </w:tcPr>
          <w:p w14:paraId="4A509E07" w14:textId="094F2E36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19 noviembre</w:t>
            </w:r>
          </w:p>
        </w:tc>
      </w:tr>
      <w:tr w:rsidR="007507FE" w:rsidRPr="006F4A0F" w14:paraId="093E6993" w14:textId="77777777" w:rsidTr="00101215">
        <w:trPr>
          <w:trHeight w:val="278"/>
        </w:trPr>
        <w:tc>
          <w:tcPr>
            <w:tcW w:w="4503" w:type="dxa"/>
          </w:tcPr>
          <w:p w14:paraId="3FD6F4A6" w14:textId="4B3C0023" w:rsidR="007507FE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Segmentación</w:t>
            </w:r>
          </w:p>
        </w:tc>
        <w:tc>
          <w:tcPr>
            <w:tcW w:w="2948" w:type="dxa"/>
          </w:tcPr>
          <w:p w14:paraId="34744A83" w14:textId="24AA5FF1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F4A0F">
              <w:rPr>
                <w:rFonts w:ascii="Arial" w:hAnsi="Arial" w:cs="Arial"/>
                <w:sz w:val="24"/>
                <w:szCs w:val="24"/>
                <w:lang w:val="es-CL"/>
              </w:rPr>
              <w:t>Hair et al. 2004</w:t>
            </w:r>
          </w:p>
        </w:tc>
        <w:tc>
          <w:tcPr>
            <w:tcW w:w="1377" w:type="dxa"/>
          </w:tcPr>
          <w:p w14:paraId="6C5B64FF" w14:textId="0D71B0B8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26 noviembre</w:t>
            </w:r>
          </w:p>
        </w:tc>
      </w:tr>
      <w:tr w:rsidR="007507FE" w:rsidRPr="006F4A0F" w14:paraId="4A09B83A" w14:textId="77777777" w:rsidTr="00101215">
        <w:trPr>
          <w:trHeight w:val="278"/>
        </w:trPr>
        <w:tc>
          <w:tcPr>
            <w:tcW w:w="4503" w:type="dxa"/>
          </w:tcPr>
          <w:p w14:paraId="423D9ABE" w14:textId="2DE889AC" w:rsidR="007507FE" w:rsidRPr="006F4A0F" w:rsidRDefault="007507FE" w:rsidP="007507F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Segunda Prueba</w:t>
            </w:r>
          </w:p>
        </w:tc>
        <w:tc>
          <w:tcPr>
            <w:tcW w:w="2948" w:type="dxa"/>
          </w:tcPr>
          <w:p w14:paraId="506650A0" w14:textId="39742E3A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377" w:type="dxa"/>
          </w:tcPr>
          <w:p w14:paraId="002FEFA8" w14:textId="3CFF860C" w:rsidR="007507FE" w:rsidRPr="006F4A0F" w:rsidRDefault="007507FE" w:rsidP="007507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 diciembre</w:t>
            </w:r>
          </w:p>
        </w:tc>
      </w:tr>
    </w:tbl>
    <w:p w14:paraId="71ED6BC0" w14:textId="77777777" w:rsidR="002F18CF" w:rsidRPr="006F4A0F" w:rsidRDefault="002F18CF" w:rsidP="006F4A0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C4B9571" w14:textId="77777777" w:rsidR="0023113C" w:rsidRPr="006F4A0F" w:rsidRDefault="0023113C" w:rsidP="006F4A0F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  <w:lang w:val="es-CL"/>
        </w:rPr>
      </w:pPr>
    </w:p>
    <w:p w14:paraId="3AB0F115" w14:textId="77777777" w:rsidR="00F90D25" w:rsidRDefault="00F90D25" w:rsidP="00F90D25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311D9516" w14:textId="77777777" w:rsidR="00F90D25" w:rsidRPr="006F4A0F" w:rsidRDefault="00F90D25" w:rsidP="00F90D25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BIBLIOGAFIA</w:t>
      </w:r>
    </w:p>
    <w:p w14:paraId="56ED3A64" w14:textId="77777777" w:rsidR="00F90D25" w:rsidRPr="006F4A0F" w:rsidRDefault="00F90D25" w:rsidP="00F90D25">
      <w:pPr>
        <w:pStyle w:val="Prrafodelista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65E60084" w14:textId="08C6F69C" w:rsidR="00F90D25" w:rsidRDefault="00316312" w:rsidP="00F90D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_tradnl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ES_tradnl"/>
        </w:rPr>
        <w:t>Básica</w:t>
      </w:r>
      <w:proofErr w:type="spellEnd"/>
    </w:p>
    <w:p w14:paraId="488A9D72" w14:textId="77777777" w:rsidR="00316312" w:rsidRPr="00316312" w:rsidRDefault="00316312" w:rsidP="00F90D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_tradnl"/>
        </w:rPr>
      </w:pPr>
    </w:p>
    <w:p w14:paraId="43AEC143" w14:textId="77777777" w:rsidR="00F90D25" w:rsidRPr="00316312" w:rsidRDefault="00F90D25" w:rsidP="00316312">
      <w:pPr>
        <w:spacing w:after="0"/>
        <w:contextualSpacing/>
        <w:jc w:val="both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</w:t>
      </w:r>
      <w:proofErr w:type="spellStart"/>
      <w:r w:rsidRPr="00316312">
        <w:rPr>
          <w:rFonts w:ascii="Arial" w:hAnsi="Arial" w:cs="Arial"/>
        </w:rPr>
        <w:t>Hair</w:t>
      </w:r>
      <w:proofErr w:type="spellEnd"/>
      <w:r w:rsidRPr="00316312">
        <w:rPr>
          <w:rFonts w:ascii="Arial" w:hAnsi="Arial" w:cs="Arial"/>
        </w:rPr>
        <w:t xml:space="preserve">, J.F., Anderson, R.E., </w:t>
      </w:r>
      <w:proofErr w:type="spellStart"/>
      <w:r w:rsidRPr="00316312">
        <w:rPr>
          <w:rFonts w:ascii="Arial" w:hAnsi="Arial" w:cs="Arial"/>
        </w:rPr>
        <w:t>Tatham</w:t>
      </w:r>
      <w:proofErr w:type="spellEnd"/>
      <w:r w:rsidRPr="00316312">
        <w:rPr>
          <w:rFonts w:ascii="Arial" w:hAnsi="Arial" w:cs="Arial"/>
        </w:rPr>
        <w:t>, R.L., &amp; Black, W.C. (2004). </w:t>
      </w:r>
      <w:proofErr w:type="spellStart"/>
      <w:r w:rsidRPr="00316312">
        <w:rPr>
          <w:rFonts w:ascii="Arial" w:hAnsi="Arial" w:cs="Arial"/>
        </w:rPr>
        <w:t>Análisis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Multivariante</w:t>
      </w:r>
      <w:proofErr w:type="spellEnd"/>
      <w:r w:rsidRPr="00316312">
        <w:rPr>
          <w:rFonts w:ascii="Arial" w:hAnsi="Arial" w:cs="Arial"/>
        </w:rPr>
        <w:t xml:space="preserve">. </w:t>
      </w:r>
      <w:proofErr w:type="gramStart"/>
      <w:r w:rsidRPr="00316312">
        <w:rPr>
          <w:rFonts w:ascii="Arial" w:hAnsi="Arial" w:cs="Arial"/>
        </w:rPr>
        <w:t>Madrid:</w:t>
      </w:r>
      <w:proofErr w:type="gramEnd"/>
      <w:r w:rsidRPr="00316312">
        <w:rPr>
          <w:rFonts w:ascii="Arial" w:hAnsi="Arial" w:cs="Arial"/>
        </w:rPr>
        <w:t xml:space="preserve"> Pearson</w:t>
      </w:r>
    </w:p>
    <w:p w14:paraId="2239041A" w14:textId="77777777" w:rsidR="00F90D25" w:rsidRPr="00316312" w:rsidRDefault="00F90D25" w:rsidP="00316312">
      <w:pPr>
        <w:spacing w:after="0"/>
        <w:contextualSpacing/>
        <w:jc w:val="both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Morales, P. 2013. El </w:t>
      </w:r>
      <w:proofErr w:type="spellStart"/>
      <w:r w:rsidRPr="00316312">
        <w:rPr>
          <w:rFonts w:ascii="Arial" w:hAnsi="Arial" w:cs="Arial"/>
        </w:rPr>
        <w:t>Análisis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Factorial</w:t>
      </w:r>
      <w:proofErr w:type="spellEnd"/>
      <w:r w:rsidRPr="00316312">
        <w:rPr>
          <w:rFonts w:ascii="Arial" w:hAnsi="Arial" w:cs="Arial"/>
        </w:rPr>
        <w:t xml:space="preserve"> en la </w:t>
      </w:r>
      <w:proofErr w:type="spellStart"/>
      <w:r w:rsidRPr="00316312">
        <w:rPr>
          <w:rFonts w:ascii="Arial" w:hAnsi="Arial" w:cs="Arial"/>
        </w:rPr>
        <w:t>construcción</w:t>
      </w:r>
      <w:proofErr w:type="spellEnd"/>
      <w:r w:rsidRPr="00316312">
        <w:rPr>
          <w:rFonts w:ascii="Arial" w:hAnsi="Arial" w:cs="Arial"/>
        </w:rPr>
        <w:t xml:space="preserve"> e </w:t>
      </w:r>
      <w:proofErr w:type="spellStart"/>
      <w:r w:rsidRPr="00316312">
        <w:rPr>
          <w:rFonts w:ascii="Arial" w:hAnsi="Arial" w:cs="Arial"/>
        </w:rPr>
        <w:t>interpretación</w:t>
      </w:r>
      <w:proofErr w:type="spellEnd"/>
      <w:r w:rsidRPr="00316312">
        <w:rPr>
          <w:rFonts w:ascii="Arial" w:hAnsi="Arial" w:cs="Arial"/>
        </w:rPr>
        <w:t xml:space="preserve"> de tests, escalas y </w:t>
      </w:r>
      <w:proofErr w:type="spellStart"/>
      <w:r w:rsidRPr="00316312">
        <w:rPr>
          <w:rFonts w:ascii="Arial" w:hAnsi="Arial" w:cs="Arial"/>
        </w:rPr>
        <w:t>cuestionarios</w:t>
      </w:r>
      <w:proofErr w:type="spellEnd"/>
      <w:r w:rsidRPr="00316312">
        <w:rPr>
          <w:rFonts w:ascii="Arial" w:hAnsi="Arial" w:cs="Arial"/>
        </w:rPr>
        <w:t xml:space="preserve">. Madrid. </w:t>
      </w:r>
      <w:proofErr w:type="spellStart"/>
      <w:r w:rsidRPr="00316312">
        <w:rPr>
          <w:rFonts w:ascii="Arial" w:hAnsi="Arial" w:cs="Arial"/>
        </w:rPr>
        <w:t>Facultad</w:t>
      </w:r>
      <w:proofErr w:type="spellEnd"/>
      <w:r w:rsidRPr="00316312">
        <w:rPr>
          <w:rFonts w:ascii="Arial" w:hAnsi="Arial" w:cs="Arial"/>
        </w:rPr>
        <w:t xml:space="preserve"> de </w:t>
      </w:r>
      <w:proofErr w:type="spellStart"/>
      <w:r w:rsidRPr="00316312">
        <w:rPr>
          <w:rFonts w:ascii="Arial" w:hAnsi="Arial" w:cs="Arial"/>
        </w:rPr>
        <w:t>Ciencias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Humanas</w:t>
      </w:r>
      <w:proofErr w:type="spellEnd"/>
      <w:r w:rsidRPr="00316312">
        <w:rPr>
          <w:rFonts w:ascii="Arial" w:hAnsi="Arial" w:cs="Arial"/>
        </w:rPr>
        <w:t xml:space="preserve"> y Sociales, </w:t>
      </w:r>
      <w:proofErr w:type="spellStart"/>
      <w:r w:rsidRPr="00316312">
        <w:rPr>
          <w:rFonts w:ascii="Arial" w:hAnsi="Arial" w:cs="Arial"/>
        </w:rPr>
        <w:t>Universidad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Pontificia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Comillas</w:t>
      </w:r>
      <w:proofErr w:type="spellEnd"/>
      <w:r w:rsidRPr="00316312">
        <w:rPr>
          <w:rFonts w:ascii="Arial" w:hAnsi="Arial" w:cs="Arial"/>
        </w:rPr>
        <w:t>. 45p.</w:t>
      </w:r>
    </w:p>
    <w:p w14:paraId="005F2E58" w14:textId="225F0FE8" w:rsidR="00F90D25" w:rsidRPr="00316312" w:rsidRDefault="00316312" w:rsidP="00316312">
      <w:pPr>
        <w:spacing w:after="0"/>
        <w:contextualSpacing/>
        <w:jc w:val="both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</w:t>
      </w:r>
      <w:r w:rsidR="00F90D25" w:rsidRPr="00316312">
        <w:rPr>
          <w:rFonts w:ascii="Arial" w:hAnsi="Arial" w:cs="Arial"/>
        </w:rPr>
        <w:t xml:space="preserve">Gujarati, D. ; Porter D. 2009. </w:t>
      </w:r>
      <w:proofErr w:type="spellStart"/>
      <w:r w:rsidR="00F90D25" w:rsidRPr="00316312">
        <w:rPr>
          <w:rFonts w:ascii="Arial" w:hAnsi="Arial" w:cs="Arial"/>
        </w:rPr>
        <w:t>Econometría</w:t>
      </w:r>
      <w:proofErr w:type="spellEnd"/>
      <w:r w:rsidR="00F90D25" w:rsidRPr="00316312">
        <w:rPr>
          <w:rFonts w:ascii="Arial" w:hAnsi="Arial" w:cs="Arial"/>
        </w:rPr>
        <w:t xml:space="preserve">. Ed. Mc </w:t>
      </w:r>
      <w:proofErr w:type="spellStart"/>
      <w:r w:rsidR="00F90D25" w:rsidRPr="00316312">
        <w:rPr>
          <w:rFonts w:ascii="Arial" w:hAnsi="Arial" w:cs="Arial"/>
        </w:rPr>
        <w:t>Graw</w:t>
      </w:r>
      <w:proofErr w:type="spellEnd"/>
      <w:r w:rsidR="00F90D25" w:rsidRPr="00316312">
        <w:rPr>
          <w:rFonts w:ascii="Arial" w:hAnsi="Arial" w:cs="Arial"/>
        </w:rPr>
        <w:t xml:space="preserve"> Hill</w:t>
      </w:r>
    </w:p>
    <w:p w14:paraId="5E8191BA" w14:textId="67E0EB6F" w:rsidR="00F90D25" w:rsidRPr="00316312" w:rsidRDefault="00316312" w:rsidP="00F90D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_tradnl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ES_tradnl"/>
        </w:rPr>
        <w:t>Recomendada</w:t>
      </w:r>
      <w:proofErr w:type="spellEnd"/>
    </w:p>
    <w:p w14:paraId="2BC06969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Institute for Digital </w:t>
      </w:r>
      <w:proofErr w:type="spellStart"/>
      <w:r w:rsidRPr="00316312">
        <w:rPr>
          <w:rFonts w:ascii="Arial" w:hAnsi="Arial" w:cs="Arial"/>
        </w:rPr>
        <w:t>Research</w:t>
      </w:r>
      <w:proofErr w:type="spellEnd"/>
      <w:r w:rsidRPr="00316312">
        <w:rPr>
          <w:rFonts w:ascii="Arial" w:hAnsi="Arial" w:cs="Arial"/>
        </w:rPr>
        <w:t xml:space="preserve"> and </w:t>
      </w:r>
      <w:proofErr w:type="spellStart"/>
      <w:r w:rsidRPr="00316312">
        <w:rPr>
          <w:rFonts w:ascii="Arial" w:hAnsi="Arial" w:cs="Arial"/>
        </w:rPr>
        <w:t>Education</w:t>
      </w:r>
      <w:proofErr w:type="spellEnd"/>
      <w:r w:rsidRPr="00316312">
        <w:rPr>
          <w:rFonts w:ascii="Arial" w:hAnsi="Arial" w:cs="Arial"/>
        </w:rPr>
        <w:t xml:space="preserve">. </w:t>
      </w:r>
      <w:proofErr w:type="spellStart"/>
      <w:r w:rsidRPr="00316312">
        <w:rPr>
          <w:rFonts w:ascii="Arial" w:hAnsi="Arial" w:cs="Arial"/>
        </w:rPr>
        <w:t>Annotated</w:t>
      </w:r>
      <w:proofErr w:type="spellEnd"/>
      <w:r w:rsidRPr="00316312">
        <w:rPr>
          <w:rFonts w:ascii="Arial" w:hAnsi="Arial" w:cs="Arial"/>
        </w:rPr>
        <w:t xml:space="preserve"> Output. http://stats.idre.ucla.edu/other/annotatedoutput/ </w:t>
      </w:r>
    </w:p>
    <w:p w14:paraId="0F98A508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Lewis-Beck, </w:t>
      </w:r>
      <w:proofErr w:type="spellStart"/>
      <w:r w:rsidRPr="00316312">
        <w:rPr>
          <w:rFonts w:ascii="Arial" w:hAnsi="Arial" w:cs="Arial"/>
        </w:rPr>
        <w:t>Collin</w:t>
      </w:r>
      <w:proofErr w:type="spellEnd"/>
      <w:r w:rsidRPr="00316312">
        <w:rPr>
          <w:rFonts w:ascii="Arial" w:hAnsi="Arial" w:cs="Arial"/>
        </w:rPr>
        <w:t xml:space="preserve"> y Lewis-Beck, Michael. (2016) </w:t>
      </w:r>
      <w:proofErr w:type="spellStart"/>
      <w:r w:rsidRPr="00316312">
        <w:rPr>
          <w:rFonts w:ascii="Arial" w:hAnsi="Arial" w:cs="Arial"/>
        </w:rPr>
        <w:t>Applied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Regression</w:t>
      </w:r>
      <w:proofErr w:type="spellEnd"/>
      <w:r w:rsidRPr="00316312">
        <w:rPr>
          <w:rFonts w:ascii="Arial" w:hAnsi="Arial" w:cs="Arial"/>
        </w:rPr>
        <w:t xml:space="preserve">. An Introduction. </w:t>
      </w:r>
      <w:proofErr w:type="spellStart"/>
      <w:proofErr w:type="gramStart"/>
      <w:r w:rsidRPr="00316312">
        <w:rPr>
          <w:rFonts w:ascii="Arial" w:hAnsi="Arial" w:cs="Arial"/>
        </w:rPr>
        <w:t>Serie</w:t>
      </w:r>
      <w:proofErr w:type="spellEnd"/>
      <w:r w:rsidRPr="00316312">
        <w:rPr>
          <w:rFonts w:ascii="Arial" w:hAnsi="Arial" w:cs="Arial"/>
        </w:rPr>
        <w:t>:</w:t>
      </w:r>
      <w:proofErr w:type="gramEnd"/>
      <w:r w:rsidRPr="00316312">
        <w:rPr>
          <w:rFonts w:ascii="Arial" w:hAnsi="Arial" w:cs="Arial"/>
        </w:rPr>
        <w:t xml:space="preserve"> Quantitative Applications in the Social Science, Vol. 176. </w:t>
      </w:r>
    </w:p>
    <w:p w14:paraId="6DFFED1C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Sage </w:t>
      </w:r>
    </w:p>
    <w:p w14:paraId="0E3836C6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Morgan, </w:t>
      </w:r>
      <w:proofErr w:type="gramStart"/>
      <w:r w:rsidRPr="00316312">
        <w:rPr>
          <w:rFonts w:ascii="Arial" w:hAnsi="Arial" w:cs="Arial"/>
        </w:rPr>
        <w:t>George;</w:t>
      </w:r>
      <w:proofErr w:type="gram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Leech</w:t>
      </w:r>
      <w:proofErr w:type="spellEnd"/>
      <w:r w:rsidRPr="00316312">
        <w:rPr>
          <w:rFonts w:ascii="Arial" w:hAnsi="Arial" w:cs="Arial"/>
        </w:rPr>
        <w:t xml:space="preserve">, Nancy; </w:t>
      </w:r>
      <w:proofErr w:type="spellStart"/>
      <w:r w:rsidRPr="00316312">
        <w:rPr>
          <w:rFonts w:ascii="Arial" w:hAnsi="Arial" w:cs="Arial"/>
        </w:rPr>
        <w:t>Gloeckner</w:t>
      </w:r>
      <w:proofErr w:type="spellEnd"/>
      <w:r w:rsidRPr="00316312">
        <w:rPr>
          <w:rFonts w:ascii="Arial" w:hAnsi="Arial" w:cs="Arial"/>
        </w:rPr>
        <w:t xml:space="preserve">, Gene y </w:t>
      </w:r>
      <w:proofErr w:type="spellStart"/>
      <w:r w:rsidRPr="00316312">
        <w:rPr>
          <w:rFonts w:ascii="Arial" w:hAnsi="Arial" w:cs="Arial"/>
        </w:rPr>
        <w:t>Barrett</w:t>
      </w:r>
      <w:proofErr w:type="spellEnd"/>
      <w:r w:rsidRPr="00316312">
        <w:rPr>
          <w:rFonts w:ascii="Arial" w:hAnsi="Arial" w:cs="Arial"/>
        </w:rPr>
        <w:t xml:space="preserve">, Karen (2011). IBM SPSS for </w:t>
      </w:r>
      <w:proofErr w:type="spellStart"/>
      <w:r w:rsidRPr="00316312">
        <w:rPr>
          <w:rFonts w:ascii="Arial" w:hAnsi="Arial" w:cs="Arial"/>
        </w:rPr>
        <w:t>Introductory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Statistics</w:t>
      </w:r>
      <w:proofErr w:type="spellEnd"/>
      <w:r w:rsidRPr="00316312">
        <w:rPr>
          <w:rFonts w:ascii="Arial" w:hAnsi="Arial" w:cs="Arial"/>
        </w:rPr>
        <w:t xml:space="preserve">. </w:t>
      </w:r>
      <w:proofErr w:type="spellStart"/>
      <w:r w:rsidRPr="00316312">
        <w:rPr>
          <w:rFonts w:ascii="Arial" w:hAnsi="Arial" w:cs="Arial"/>
        </w:rPr>
        <w:t>Routledge</w:t>
      </w:r>
      <w:proofErr w:type="spellEnd"/>
      <w:r w:rsidRPr="00316312">
        <w:rPr>
          <w:rFonts w:ascii="Arial" w:hAnsi="Arial" w:cs="Arial"/>
        </w:rPr>
        <w:t xml:space="preserve">. </w:t>
      </w:r>
    </w:p>
    <w:p w14:paraId="1D99F71D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- Levin, R. 2000. </w:t>
      </w:r>
      <w:proofErr w:type="spellStart"/>
      <w:r w:rsidRPr="00316312">
        <w:rPr>
          <w:rFonts w:ascii="Arial" w:hAnsi="Arial" w:cs="Arial"/>
        </w:rPr>
        <w:t>Estadística</w:t>
      </w:r>
      <w:proofErr w:type="spellEnd"/>
      <w:r w:rsidRPr="00316312">
        <w:rPr>
          <w:rFonts w:ascii="Arial" w:hAnsi="Arial" w:cs="Arial"/>
        </w:rPr>
        <w:t xml:space="preserve"> para </w:t>
      </w:r>
      <w:proofErr w:type="spellStart"/>
      <w:r w:rsidRPr="00316312">
        <w:rPr>
          <w:rFonts w:ascii="Arial" w:hAnsi="Arial" w:cs="Arial"/>
        </w:rPr>
        <w:t>Administradores</w:t>
      </w:r>
      <w:proofErr w:type="spellEnd"/>
      <w:r w:rsidRPr="00316312">
        <w:rPr>
          <w:rFonts w:ascii="Arial" w:hAnsi="Arial" w:cs="Arial"/>
        </w:rPr>
        <w:t xml:space="preserve">. </w:t>
      </w:r>
      <w:proofErr w:type="spellStart"/>
      <w:r w:rsidRPr="00316312">
        <w:rPr>
          <w:rFonts w:ascii="Arial" w:hAnsi="Arial" w:cs="Arial"/>
        </w:rPr>
        <w:t>Segunda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Edición</w:t>
      </w:r>
      <w:proofErr w:type="spellEnd"/>
      <w:r w:rsidRPr="00316312">
        <w:rPr>
          <w:rFonts w:ascii="Arial" w:hAnsi="Arial" w:cs="Arial"/>
        </w:rPr>
        <w:t xml:space="preserve">, Ed. </w:t>
      </w:r>
      <w:proofErr w:type="spellStart"/>
      <w:r w:rsidRPr="00316312">
        <w:rPr>
          <w:rFonts w:ascii="Arial" w:hAnsi="Arial" w:cs="Arial"/>
        </w:rPr>
        <w:t>Prentice</w:t>
      </w:r>
      <w:proofErr w:type="spellEnd"/>
      <w:r w:rsidRPr="00316312">
        <w:rPr>
          <w:rFonts w:ascii="Arial" w:hAnsi="Arial" w:cs="Arial"/>
        </w:rPr>
        <w:t xml:space="preserve"> Hall. </w:t>
      </w:r>
    </w:p>
    <w:p w14:paraId="36A9DB51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 xml:space="preserve">Aldrich, James y </w:t>
      </w:r>
      <w:proofErr w:type="spellStart"/>
      <w:r w:rsidRPr="00316312">
        <w:rPr>
          <w:rFonts w:ascii="Arial" w:hAnsi="Arial" w:cs="Arial"/>
        </w:rPr>
        <w:t>Cunnigham</w:t>
      </w:r>
      <w:proofErr w:type="spellEnd"/>
      <w:r w:rsidRPr="00316312">
        <w:rPr>
          <w:rFonts w:ascii="Arial" w:hAnsi="Arial" w:cs="Arial"/>
        </w:rPr>
        <w:t xml:space="preserve">, James (2016). </w:t>
      </w:r>
      <w:proofErr w:type="spellStart"/>
      <w:r w:rsidRPr="00316312">
        <w:rPr>
          <w:rFonts w:ascii="Arial" w:hAnsi="Arial" w:cs="Arial"/>
        </w:rPr>
        <w:t>Using</w:t>
      </w:r>
      <w:proofErr w:type="spellEnd"/>
      <w:r w:rsidRPr="00316312">
        <w:rPr>
          <w:rFonts w:ascii="Arial" w:hAnsi="Arial" w:cs="Arial"/>
        </w:rPr>
        <w:t xml:space="preserve"> IBM SPSS </w:t>
      </w:r>
      <w:proofErr w:type="spellStart"/>
      <w:r w:rsidRPr="00316312">
        <w:rPr>
          <w:rFonts w:ascii="Arial" w:hAnsi="Arial" w:cs="Arial"/>
        </w:rPr>
        <w:t>Statistics</w:t>
      </w:r>
      <w:proofErr w:type="spellEnd"/>
      <w:r w:rsidRPr="00316312">
        <w:rPr>
          <w:rFonts w:ascii="Arial" w:hAnsi="Arial" w:cs="Arial"/>
        </w:rPr>
        <w:t>. SAGE.</w:t>
      </w:r>
    </w:p>
    <w:p w14:paraId="2D4F8CB7" w14:textId="77777777" w:rsidR="00F90D25" w:rsidRPr="00316312" w:rsidRDefault="00F90D25" w:rsidP="00316312">
      <w:pPr>
        <w:spacing w:after="0" w:line="240" w:lineRule="auto"/>
        <w:rPr>
          <w:rFonts w:ascii="Arial" w:hAnsi="Arial" w:cs="Arial"/>
        </w:rPr>
      </w:pPr>
      <w:r w:rsidRPr="00316312">
        <w:rPr>
          <w:rFonts w:ascii="Arial" w:hAnsi="Arial" w:cs="Arial"/>
        </w:rPr>
        <w:t>-</w:t>
      </w:r>
      <w:proofErr w:type="spellStart"/>
      <w:r w:rsidRPr="00316312">
        <w:rPr>
          <w:rFonts w:ascii="Arial" w:hAnsi="Arial" w:cs="Arial"/>
        </w:rPr>
        <w:t>Mahoney</w:t>
      </w:r>
      <w:proofErr w:type="spellEnd"/>
      <w:r w:rsidRPr="00316312">
        <w:rPr>
          <w:rFonts w:ascii="Arial" w:hAnsi="Arial" w:cs="Arial"/>
        </w:rPr>
        <w:t xml:space="preserve">, James y </w:t>
      </w:r>
      <w:proofErr w:type="spellStart"/>
      <w:r w:rsidRPr="00316312">
        <w:rPr>
          <w:rFonts w:ascii="Arial" w:hAnsi="Arial" w:cs="Arial"/>
        </w:rPr>
        <w:t>Goertz</w:t>
      </w:r>
      <w:proofErr w:type="spellEnd"/>
      <w:r w:rsidRPr="00316312">
        <w:rPr>
          <w:rFonts w:ascii="Arial" w:hAnsi="Arial" w:cs="Arial"/>
        </w:rPr>
        <w:t xml:space="preserve">, Gary. (2006). A tale of </w:t>
      </w:r>
      <w:proofErr w:type="spellStart"/>
      <w:r w:rsidRPr="00316312">
        <w:rPr>
          <w:rFonts w:ascii="Arial" w:hAnsi="Arial" w:cs="Arial"/>
        </w:rPr>
        <w:t>two</w:t>
      </w:r>
      <w:proofErr w:type="spellEnd"/>
      <w:r w:rsidRPr="00316312">
        <w:rPr>
          <w:rFonts w:ascii="Arial" w:hAnsi="Arial" w:cs="Arial"/>
        </w:rPr>
        <w:t xml:space="preserve"> </w:t>
      </w:r>
      <w:proofErr w:type="gramStart"/>
      <w:r w:rsidRPr="00316312">
        <w:rPr>
          <w:rFonts w:ascii="Arial" w:hAnsi="Arial" w:cs="Arial"/>
        </w:rPr>
        <w:t>cultures:</w:t>
      </w:r>
      <w:proofErr w:type="gram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Contrasting</w:t>
      </w:r>
      <w:proofErr w:type="spellEnd"/>
      <w:r w:rsidRPr="00316312">
        <w:rPr>
          <w:rFonts w:ascii="Arial" w:hAnsi="Arial" w:cs="Arial"/>
        </w:rPr>
        <w:t xml:space="preserve"> quantitative and qualitative </w:t>
      </w:r>
      <w:proofErr w:type="spellStart"/>
      <w:r w:rsidRPr="00316312">
        <w:rPr>
          <w:rFonts w:ascii="Arial" w:hAnsi="Arial" w:cs="Arial"/>
        </w:rPr>
        <w:t>research</w:t>
      </w:r>
      <w:proofErr w:type="spellEnd"/>
      <w:r w:rsidRPr="00316312">
        <w:rPr>
          <w:rFonts w:ascii="Arial" w:hAnsi="Arial" w:cs="Arial"/>
        </w:rPr>
        <w:t xml:space="preserve">. </w:t>
      </w:r>
      <w:proofErr w:type="spellStart"/>
      <w:r w:rsidRPr="00316312">
        <w:rPr>
          <w:rFonts w:ascii="Arial" w:hAnsi="Arial" w:cs="Arial"/>
        </w:rPr>
        <w:t>Political</w:t>
      </w:r>
      <w:proofErr w:type="spellEnd"/>
      <w:r w:rsidRPr="00316312">
        <w:rPr>
          <w:rFonts w:ascii="Arial" w:hAnsi="Arial" w:cs="Arial"/>
        </w:rPr>
        <w:t xml:space="preserve"> </w:t>
      </w:r>
      <w:proofErr w:type="spellStart"/>
      <w:r w:rsidRPr="00316312">
        <w:rPr>
          <w:rFonts w:ascii="Arial" w:hAnsi="Arial" w:cs="Arial"/>
        </w:rPr>
        <w:t>analysis</w:t>
      </w:r>
      <w:proofErr w:type="spellEnd"/>
      <w:r w:rsidRPr="00316312">
        <w:rPr>
          <w:rFonts w:ascii="Arial" w:hAnsi="Arial" w:cs="Arial"/>
        </w:rPr>
        <w:t xml:space="preserve">, 227-249. </w:t>
      </w:r>
    </w:p>
    <w:p w14:paraId="5FD61D99" w14:textId="77777777" w:rsidR="00F90D25" w:rsidRPr="00316312" w:rsidRDefault="00F90D25" w:rsidP="00316312">
      <w:pPr>
        <w:spacing w:after="0" w:line="240" w:lineRule="auto"/>
      </w:pPr>
    </w:p>
    <w:p w14:paraId="343A5D9C" w14:textId="77777777" w:rsidR="00974270" w:rsidRPr="006F4A0F" w:rsidRDefault="00974270" w:rsidP="006F4A0F">
      <w:pPr>
        <w:jc w:val="both"/>
        <w:rPr>
          <w:rFonts w:ascii="Arial" w:hAnsi="Arial" w:cs="Arial"/>
          <w:sz w:val="24"/>
          <w:szCs w:val="24"/>
          <w:lang w:val="es-CL"/>
        </w:rPr>
      </w:pPr>
    </w:p>
    <w:sectPr w:rsidR="00974270" w:rsidRPr="006F4A0F" w:rsidSect="001E545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84A5" w14:textId="77777777" w:rsidR="007A0479" w:rsidRDefault="007A0479" w:rsidP="000914F8">
      <w:pPr>
        <w:spacing w:after="0" w:line="240" w:lineRule="auto"/>
      </w:pPr>
      <w:r>
        <w:separator/>
      </w:r>
    </w:p>
  </w:endnote>
  <w:endnote w:type="continuationSeparator" w:id="0">
    <w:p w14:paraId="6E7D4001" w14:textId="77777777" w:rsidR="007A0479" w:rsidRDefault="007A0479" w:rsidP="0009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1C7F" w14:textId="1C780B8B" w:rsidR="000D2A7A" w:rsidRDefault="00EF6FC7">
    <w:pPr>
      <w:pStyle w:val="Piedepgina"/>
      <w:jc w:val="center"/>
    </w:pPr>
    <w:r>
      <w:fldChar w:fldCharType="begin"/>
    </w:r>
    <w:r w:rsidR="00094CDB">
      <w:instrText xml:space="preserve"> PAGE   \* MERGEFORMAT </w:instrText>
    </w:r>
    <w:r>
      <w:fldChar w:fldCharType="separate"/>
    </w:r>
    <w:r w:rsidR="00F25DDD">
      <w:rPr>
        <w:noProof/>
      </w:rPr>
      <w:t>2</w:t>
    </w:r>
    <w:r>
      <w:rPr>
        <w:noProof/>
      </w:rPr>
      <w:fldChar w:fldCharType="end"/>
    </w:r>
  </w:p>
  <w:p w14:paraId="0ABD08F6" w14:textId="77777777" w:rsidR="000D2A7A" w:rsidRDefault="000D2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74D4" w14:textId="77777777" w:rsidR="007A0479" w:rsidRDefault="007A0479" w:rsidP="000914F8">
      <w:pPr>
        <w:spacing w:after="0" w:line="240" w:lineRule="auto"/>
      </w:pPr>
      <w:r>
        <w:separator/>
      </w:r>
    </w:p>
  </w:footnote>
  <w:footnote w:type="continuationSeparator" w:id="0">
    <w:p w14:paraId="65690449" w14:textId="77777777" w:rsidR="007A0479" w:rsidRDefault="007A0479" w:rsidP="0009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E3CE4"/>
    <w:multiLevelType w:val="hybridMultilevel"/>
    <w:tmpl w:val="64323A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8"/>
    <w:rsid w:val="000002AE"/>
    <w:rsid w:val="00001267"/>
    <w:rsid w:val="000042DE"/>
    <w:rsid w:val="00012904"/>
    <w:rsid w:val="00015E80"/>
    <w:rsid w:val="00022BA9"/>
    <w:rsid w:val="0002503D"/>
    <w:rsid w:val="00026C0E"/>
    <w:rsid w:val="000270CE"/>
    <w:rsid w:val="000341E7"/>
    <w:rsid w:val="00040FC8"/>
    <w:rsid w:val="0005060E"/>
    <w:rsid w:val="0005566B"/>
    <w:rsid w:val="000578EF"/>
    <w:rsid w:val="00060C85"/>
    <w:rsid w:val="00061DD4"/>
    <w:rsid w:val="00062715"/>
    <w:rsid w:val="000665B4"/>
    <w:rsid w:val="00070C03"/>
    <w:rsid w:val="0007110C"/>
    <w:rsid w:val="00073017"/>
    <w:rsid w:val="00073FE7"/>
    <w:rsid w:val="00076B23"/>
    <w:rsid w:val="000826B0"/>
    <w:rsid w:val="00090257"/>
    <w:rsid w:val="000914F8"/>
    <w:rsid w:val="00094B80"/>
    <w:rsid w:val="00094CDB"/>
    <w:rsid w:val="00095812"/>
    <w:rsid w:val="00095CEF"/>
    <w:rsid w:val="000A7602"/>
    <w:rsid w:val="000A7B43"/>
    <w:rsid w:val="000A7B74"/>
    <w:rsid w:val="000B3F00"/>
    <w:rsid w:val="000C2BB5"/>
    <w:rsid w:val="000D2A7A"/>
    <w:rsid w:val="000D5326"/>
    <w:rsid w:val="000E385F"/>
    <w:rsid w:val="000F0ACF"/>
    <w:rsid w:val="000F2808"/>
    <w:rsid w:val="000F3B89"/>
    <w:rsid w:val="000F3E6F"/>
    <w:rsid w:val="000F44A3"/>
    <w:rsid w:val="00101215"/>
    <w:rsid w:val="001023C0"/>
    <w:rsid w:val="00104E85"/>
    <w:rsid w:val="0010519B"/>
    <w:rsid w:val="00120BEF"/>
    <w:rsid w:val="00133191"/>
    <w:rsid w:val="00133DC4"/>
    <w:rsid w:val="001350E0"/>
    <w:rsid w:val="00155D49"/>
    <w:rsid w:val="00162D17"/>
    <w:rsid w:val="0016401D"/>
    <w:rsid w:val="00166F86"/>
    <w:rsid w:val="001706C3"/>
    <w:rsid w:val="00171FD1"/>
    <w:rsid w:val="00175847"/>
    <w:rsid w:val="00181B8B"/>
    <w:rsid w:val="0019228B"/>
    <w:rsid w:val="00192FE2"/>
    <w:rsid w:val="001954FC"/>
    <w:rsid w:val="0019589C"/>
    <w:rsid w:val="001964F7"/>
    <w:rsid w:val="001B11AC"/>
    <w:rsid w:val="001B6F9B"/>
    <w:rsid w:val="001D5764"/>
    <w:rsid w:val="001D607E"/>
    <w:rsid w:val="001E5454"/>
    <w:rsid w:val="001F0554"/>
    <w:rsid w:val="001F3F8A"/>
    <w:rsid w:val="001F7510"/>
    <w:rsid w:val="001F7F9F"/>
    <w:rsid w:val="00202421"/>
    <w:rsid w:val="002028D4"/>
    <w:rsid w:val="0021031A"/>
    <w:rsid w:val="00221417"/>
    <w:rsid w:val="00221952"/>
    <w:rsid w:val="002239C8"/>
    <w:rsid w:val="0022614D"/>
    <w:rsid w:val="0023043C"/>
    <w:rsid w:val="00230F49"/>
    <w:rsid w:val="0023113C"/>
    <w:rsid w:val="0023766D"/>
    <w:rsid w:val="00243ED7"/>
    <w:rsid w:val="002555AB"/>
    <w:rsid w:val="002559AD"/>
    <w:rsid w:val="00260C8B"/>
    <w:rsid w:val="00265FB1"/>
    <w:rsid w:val="00266A40"/>
    <w:rsid w:val="002723B1"/>
    <w:rsid w:val="002746CD"/>
    <w:rsid w:val="00274D56"/>
    <w:rsid w:val="0029436C"/>
    <w:rsid w:val="00294B19"/>
    <w:rsid w:val="002A3698"/>
    <w:rsid w:val="002A5011"/>
    <w:rsid w:val="002A64A4"/>
    <w:rsid w:val="002A6858"/>
    <w:rsid w:val="002A7DC4"/>
    <w:rsid w:val="002B5153"/>
    <w:rsid w:val="002B5D21"/>
    <w:rsid w:val="002C66ED"/>
    <w:rsid w:val="002D315D"/>
    <w:rsid w:val="002F18CF"/>
    <w:rsid w:val="002F4222"/>
    <w:rsid w:val="002F58C4"/>
    <w:rsid w:val="002F6308"/>
    <w:rsid w:val="0030017D"/>
    <w:rsid w:val="0030356C"/>
    <w:rsid w:val="00311124"/>
    <w:rsid w:val="0031558C"/>
    <w:rsid w:val="00316312"/>
    <w:rsid w:val="00317C20"/>
    <w:rsid w:val="003333BC"/>
    <w:rsid w:val="003359E1"/>
    <w:rsid w:val="00335C1C"/>
    <w:rsid w:val="00341C74"/>
    <w:rsid w:val="0035146D"/>
    <w:rsid w:val="0035416D"/>
    <w:rsid w:val="00365506"/>
    <w:rsid w:val="00367655"/>
    <w:rsid w:val="00375BAA"/>
    <w:rsid w:val="00384806"/>
    <w:rsid w:val="003930B0"/>
    <w:rsid w:val="003A0FE3"/>
    <w:rsid w:val="003A52CE"/>
    <w:rsid w:val="003A63A8"/>
    <w:rsid w:val="003B20DE"/>
    <w:rsid w:val="003B4A64"/>
    <w:rsid w:val="003C415C"/>
    <w:rsid w:val="003C6FE2"/>
    <w:rsid w:val="003D4386"/>
    <w:rsid w:val="003E0E23"/>
    <w:rsid w:val="003E206C"/>
    <w:rsid w:val="003E7239"/>
    <w:rsid w:val="003F1C9C"/>
    <w:rsid w:val="003F4A7A"/>
    <w:rsid w:val="00406491"/>
    <w:rsid w:val="00407F8D"/>
    <w:rsid w:val="004122EE"/>
    <w:rsid w:val="00414263"/>
    <w:rsid w:val="0041620D"/>
    <w:rsid w:val="004225A2"/>
    <w:rsid w:val="004257BA"/>
    <w:rsid w:val="00427259"/>
    <w:rsid w:val="00444E6C"/>
    <w:rsid w:val="004475B3"/>
    <w:rsid w:val="00450FCC"/>
    <w:rsid w:val="00451218"/>
    <w:rsid w:val="0045176D"/>
    <w:rsid w:val="004535FA"/>
    <w:rsid w:val="00454A7D"/>
    <w:rsid w:val="00455313"/>
    <w:rsid w:val="004567F9"/>
    <w:rsid w:val="00461CA6"/>
    <w:rsid w:val="00464EB3"/>
    <w:rsid w:val="00481CDC"/>
    <w:rsid w:val="00490B40"/>
    <w:rsid w:val="00492EF3"/>
    <w:rsid w:val="00497D3B"/>
    <w:rsid w:val="004A291F"/>
    <w:rsid w:val="004A7DA5"/>
    <w:rsid w:val="004B22B9"/>
    <w:rsid w:val="004C1CF2"/>
    <w:rsid w:val="004E0967"/>
    <w:rsid w:val="004E571B"/>
    <w:rsid w:val="004F06D4"/>
    <w:rsid w:val="004F2410"/>
    <w:rsid w:val="004F2837"/>
    <w:rsid w:val="004F2FA8"/>
    <w:rsid w:val="004F3F87"/>
    <w:rsid w:val="004F7127"/>
    <w:rsid w:val="0050223F"/>
    <w:rsid w:val="00510CD2"/>
    <w:rsid w:val="00515F16"/>
    <w:rsid w:val="00520292"/>
    <w:rsid w:val="005206E9"/>
    <w:rsid w:val="00524FFF"/>
    <w:rsid w:val="00534D2A"/>
    <w:rsid w:val="005379CF"/>
    <w:rsid w:val="00544923"/>
    <w:rsid w:val="005479B8"/>
    <w:rsid w:val="00552426"/>
    <w:rsid w:val="00552FDE"/>
    <w:rsid w:val="00554153"/>
    <w:rsid w:val="00554942"/>
    <w:rsid w:val="00556E6D"/>
    <w:rsid w:val="00562137"/>
    <w:rsid w:val="00564502"/>
    <w:rsid w:val="00573BA5"/>
    <w:rsid w:val="00574DC5"/>
    <w:rsid w:val="00582BAB"/>
    <w:rsid w:val="00591C11"/>
    <w:rsid w:val="005A31D2"/>
    <w:rsid w:val="005B065B"/>
    <w:rsid w:val="005B2D02"/>
    <w:rsid w:val="005B507E"/>
    <w:rsid w:val="005B76D8"/>
    <w:rsid w:val="005C01DD"/>
    <w:rsid w:val="005C5522"/>
    <w:rsid w:val="005C5B85"/>
    <w:rsid w:val="005D13E9"/>
    <w:rsid w:val="005D1CFE"/>
    <w:rsid w:val="005E4307"/>
    <w:rsid w:val="005E5EB9"/>
    <w:rsid w:val="005F651E"/>
    <w:rsid w:val="005F741B"/>
    <w:rsid w:val="006016DD"/>
    <w:rsid w:val="00604DDF"/>
    <w:rsid w:val="00605EFC"/>
    <w:rsid w:val="00620E81"/>
    <w:rsid w:val="006272DB"/>
    <w:rsid w:val="00637DF4"/>
    <w:rsid w:val="00642A6C"/>
    <w:rsid w:val="00642CD3"/>
    <w:rsid w:val="00645753"/>
    <w:rsid w:val="00645FE8"/>
    <w:rsid w:val="00657856"/>
    <w:rsid w:val="00662D4F"/>
    <w:rsid w:val="006707E5"/>
    <w:rsid w:val="0067216D"/>
    <w:rsid w:val="00673429"/>
    <w:rsid w:val="006738BE"/>
    <w:rsid w:val="00674598"/>
    <w:rsid w:val="00676BDF"/>
    <w:rsid w:val="00677B5F"/>
    <w:rsid w:val="00684E25"/>
    <w:rsid w:val="00686BBE"/>
    <w:rsid w:val="00687E5F"/>
    <w:rsid w:val="00691AE2"/>
    <w:rsid w:val="00694BC7"/>
    <w:rsid w:val="006B6318"/>
    <w:rsid w:val="006C27FA"/>
    <w:rsid w:val="006D0C92"/>
    <w:rsid w:val="006D2471"/>
    <w:rsid w:val="006E4BBE"/>
    <w:rsid w:val="006F193B"/>
    <w:rsid w:val="006F4A0F"/>
    <w:rsid w:val="00703F31"/>
    <w:rsid w:val="0070400A"/>
    <w:rsid w:val="0071294C"/>
    <w:rsid w:val="007507FE"/>
    <w:rsid w:val="00765BFF"/>
    <w:rsid w:val="007665EA"/>
    <w:rsid w:val="007721DE"/>
    <w:rsid w:val="0078244A"/>
    <w:rsid w:val="007904CB"/>
    <w:rsid w:val="00791255"/>
    <w:rsid w:val="00794CFC"/>
    <w:rsid w:val="007A0479"/>
    <w:rsid w:val="007A5312"/>
    <w:rsid w:val="007A5AE6"/>
    <w:rsid w:val="007B052D"/>
    <w:rsid w:val="007B257F"/>
    <w:rsid w:val="007B2CDB"/>
    <w:rsid w:val="007B3D20"/>
    <w:rsid w:val="007C053C"/>
    <w:rsid w:val="007C180A"/>
    <w:rsid w:val="007C5450"/>
    <w:rsid w:val="007C59C6"/>
    <w:rsid w:val="007D3661"/>
    <w:rsid w:val="007D4047"/>
    <w:rsid w:val="007D41E9"/>
    <w:rsid w:val="007D493A"/>
    <w:rsid w:val="007E410E"/>
    <w:rsid w:val="007F2CC4"/>
    <w:rsid w:val="007F54DC"/>
    <w:rsid w:val="00801224"/>
    <w:rsid w:val="008104C1"/>
    <w:rsid w:val="008126E1"/>
    <w:rsid w:val="00814A13"/>
    <w:rsid w:val="00817098"/>
    <w:rsid w:val="0081762C"/>
    <w:rsid w:val="0082206C"/>
    <w:rsid w:val="0083212A"/>
    <w:rsid w:val="00835E9B"/>
    <w:rsid w:val="00837E7A"/>
    <w:rsid w:val="00852169"/>
    <w:rsid w:val="0085410C"/>
    <w:rsid w:val="008554B3"/>
    <w:rsid w:val="0086340A"/>
    <w:rsid w:val="00876A8F"/>
    <w:rsid w:val="00884ED9"/>
    <w:rsid w:val="008902E3"/>
    <w:rsid w:val="008A3BEE"/>
    <w:rsid w:val="008A7FB7"/>
    <w:rsid w:val="008C01E2"/>
    <w:rsid w:val="008C65B5"/>
    <w:rsid w:val="008D7D2F"/>
    <w:rsid w:val="008F0FF8"/>
    <w:rsid w:val="00910AD5"/>
    <w:rsid w:val="00923216"/>
    <w:rsid w:val="009277BC"/>
    <w:rsid w:val="00935815"/>
    <w:rsid w:val="00937DF2"/>
    <w:rsid w:val="00951D0B"/>
    <w:rsid w:val="00965958"/>
    <w:rsid w:val="009719DB"/>
    <w:rsid w:val="00974270"/>
    <w:rsid w:val="00977C0E"/>
    <w:rsid w:val="00980336"/>
    <w:rsid w:val="0098455D"/>
    <w:rsid w:val="0098513F"/>
    <w:rsid w:val="009912E9"/>
    <w:rsid w:val="00996E08"/>
    <w:rsid w:val="009A288B"/>
    <w:rsid w:val="009B14DB"/>
    <w:rsid w:val="009B3E95"/>
    <w:rsid w:val="009B461D"/>
    <w:rsid w:val="009B49DB"/>
    <w:rsid w:val="009B5D1E"/>
    <w:rsid w:val="009C4D1B"/>
    <w:rsid w:val="009C5A47"/>
    <w:rsid w:val="009D06D8"/>
    <w:rsid w:val="009D2C31"/>
    <w:rsid w:val="009D72E7"/>
    <w:rsid w:val="009E2185"/>
    <w:rsid w:val="009E4A12"/>
    <w:rsid w:val="009F27DC"/>
    <w:rsid w:val="009F30CF"/>
    <w:rsid w:val="00A0322B"/>
    <w:rsid w:val="00A12E06"/>
    <w:rsid w:val="00A13DA4"/>
    <w:rsid w:val="00A1428D"/>
    <w:rsid w:val="00A1608C"/>
    <w:rsid w:val="00A16306"/>
    <w:rsid w:val="00A168F4"/>
    <w:rsid w:val="00A25AB8"/>
    <w:rsid w:val="00A26F00"/>
    <w:rsid w:val="00A27BB7"/>
    <w:rsid w:val="00A367EF"/>
    <w:rsid w:val="00A44835"/>
    <w:rsid w:val="00A51F47"/>
    <w:rsid w:val="00A5548F"/>
    <w:rsid w:val="00A610DA"/>
    <w:rsid w:val="00A63E4D"/>
    <w:rsid w:val="00A679EF"/>
    <w:rsid w:val="00A72F7D"/>
    <w:rsid w:val="00A81D10"/>
    <w:rsid w:val="00A84026"/>
    <w:rsid w:val="00A85144"/>
    <w:rsid w:val="00A9323D"/>
    <w:rsid w:val="00A9393C"/>
    <w:rsid w:val="00AA64DA"/>
    <w:rsid w:val="00AB116E"/>
    <w:rsid w:val="00AB38B3"/>
    <w:rsid w:val="00AB5CBC"/>
    <w:rsid w:val="00AD7C98"/>
    <w:rsid w:val="00AE4AA1"/>
    <w:rsid w:val="00AF0B6F"/>
    <w:rsid w:val="00AF4155"/>
    <w:rsid w:val="00AF6151"/>
    <w:rsid w:val="00B01A96"/>
    <w:rsid w:val="00B0377E"/>
    <w:rsid w:val="00B14A2E"/>
    <w:rsid w:val="00B222E2"/>
    <w:rsid w:val="00B22CB9"/>
    <w:rsid w:val="00B32725"/>
    <w:rsid w:val="00B3378E"/>
    <w:rsid w:val="00B34F70"/>
    <w:rsid w:val="00B4381D"/>
    <w:rsid w:val="00B51AA3"/>
    <w:rsid w:val="00B549BA"/>
    <w:rsid w:val="00B606A3"/>
    <w:rsid w:val="00B76CB4"/>
    <w:rsid w:val="00B83427"/>
    <w:rsid w:val="00B845AE"/>
    <w:rsid w:val="00B849BA"/>
    <w:rsid w:val="00B913F0"/>
    <w:rsid w:val="00BC40ED"/>
    <w:rsid w:val="00BD6F26"/>
    <w:rsid w:val="00BE2074"/>
    <w:rsid w:val="00BE3C21"/>
    <w:rsid w:val="00BF55EB"/>
    <w:rsid w:val="00C03909"/>
    <w:rsid w:val="00C11745"/>
    <w:rsid w:val="00C12718"/>
    <w:rsid w:val="00C16F96"/>
    <w:rsid w:val="00C23155"/>
    <w:rsid w:val="00C23988"/>
    <w:rsid w:val="00C34E28"/>
    <w:rsid w:val="00C36085"/>
    <w:rsid w:val="00C426AB"/>
    <w:rsid w:val="00C42EC8"/>
    <w:rsid w:val="00C46E39"/>
    <w:rsid w:val="00C51838"/>
    <w:rsid w:val="00C57FF2"/>
    <w:rsid w:val="00C63244"/>
    <w:rsid w:val="00C71BF9"/>
    <w:rsid w:val="00C71FCF"/>
    <w:rsid w:val="00C73EDE"/>
    <w:rsid w:val="00C76C4E"/>
    <w:rsid w:val="00C8045D"/>
    <w:rsid w:val="00C8162C"/>
    <w:rsid w:val="00C844E4"/>
    <w:rsid w:val="00C87459"/>
    <w:rsid w:val="00C87F83"/>
    <w:rsid w:val="00C95DEF"/>
    <w:rsid w:val="00C96E62"/>
    <w:rsid w:val="00C975CA"/>
    <w:rsid w:val="00CA0C54"/>
    <w:rsid w:val="00CA1C13"/>
    <w:rsid w:val="00CA700C"/>
    <w:rsid w:val="00CB2C1B"/>
    <w:rsid w:val="00CC4CD3"/>
    <w:rsid w:val="00CC4CFD"/>
    <w:rsid w:val="00CC506D"/>
    <w:rsid w:val="00CD141E"/>
    <w:rsid w:val="00CE1CE7"/>
    <w:rsid w:val="00CE3DD4"/>
    <w:rsid w:val="00CE4896"/>
    <w:rsid w:val="00CE79D2"/>
    <w:rsid w:val="00CF0A15"/>
    <w:rsid w:val="00CF17BF"/>
    <w:rsid w:val="00D0373A"/>
    <w:rsid w:val="00D1343D"/>
    <w:rsid w:val="00D1494B"/>
    <w:rsid w:val="00D15176"/>
    <w:rsid w:val="00D16DC4"/>
    <w:rsid w:val="00D20254"/>
    <w:rsid w:val="00D224AC"/>
    <w:rsid w:val="00D235F8"/>
    <w:rsid w:val="00D308CD"/>
    <w:rsid w:val="00D40D20"/>
    <w:rsid w:val="00D463F2"/>
    <w:rsid w:val="00D50CA2"/>
    <w:rsid w:val="00D6054B"/>
    <w:rsid w:val="00D622FD"/>
    <w:rsid w:val="00D65E79"/>
    <w:rsid w:val="00D731CC"/>
    <w:rsid w:val="00D74ED1"/>
    <w:rsid w:val="00D82AC5"/>
    <w:rsid w:val="00D830F3"/>
    <w:rsid w:val="00D86434"/>
    <w:rsid w:val="00D8665C"/>
    <w:rsid w:val="00D94530"/>
    <w:rsid w:val="00D9518F"/>
    <w:rsid w:val="00D96CE8"/>
    <w:rsid w:val="00DA438F"/>
    <w:rsid w:val="00DA7342"/>
    <w:rsid w:val="00DB1398"/>
    <w:rsid w:val="00DB512B"/>
    <w:rsid w:val="00DC2A0A"/>
    <w:rsid w:val="00DC35F4"/>
    <w:rsid w:val="00DC4064"/>
    <w:rsid w:val="00DD044C"/>
    <w:rsid w:val="00DD5BB8"/>
    <w:rsid w:val="00DE1D04"/>
    <w:rsid w:val="00DF03AF"/>
    <w:rsid w:val="00DF4310"/>
    <w:rsid w:val="00E01B97"/>
    <w:rsid w:val="00E10BE7"/>
    <w:rsid w:val="00E1252B"/>
    <w:rsid w:val="00E12AD9"/>
    <w:rsid w:val="00E22165"/>
    <w:rsid w:val="00E239D1"/>
    <w:rsid w:val="00E25358"/>
    <w:rsid w:val="00E32C78"/>
    <w:rsid w:val="00E34348"/>
    <w:rsid w:val="00E35EDA"/>
    <w:rsid w:val="00E36F67"/>
    <w:rsid w:val="00E50823"/>
    <w:rsid w:val="00E53E88"/>
    <w:rsid w:val="00E56315"/>
    <w:rsid w:val="00E60679"/>
    <w:rsid w:val="00E70ACA"/>
    <w:rsid w:val="00E771D5"/>
    <w:rsid w:val="00E90124"/>
    <w:rsid w:val="00E9186C"/>
    <w:rsid w:val="00EA43A1"/>
    <w:rsid w:val="00EA50C8"/>
    <w:rsid w:val="00EA67B8"/>
    <w:rsid w:val="00EA6FB5"/>
    <w:rsid w:val="00EB0C8C"/>
    <w:rsid w:val="00EB33F9"/>
    <w:rsid w:val="00EB583B"/>
    <w:rsid w:val="00EC0E93"/>
    <w:rsid w:val="00EC564A"/>
    <w:rsid w:val="00EC692A"/>
    <w:rsid w:val="00ED32FD"/>
    <w:rsid w:val="00ED3CD7"/>
    <w:rsid w:val="00EF68D4"/>
    <w:rsid w:val="00EF6F6C"/>
    <w:rsid w:val="00EF6FC7"/>
    <w:rsid w:val="00F04180"/>
    <w:rsid w:val="00F2062C"/>
    <w:rsid w:val="00F217D1"/>
    <w:rsid w:val="00F242DE"/>
    <w:rsid w:val="00F24C6F"/>
    <w:rsid w:val="00F25DDD"/>
    <w:rsid w:val="00F363F0"/>
    <w:rsid w:val="00F430B8"/>
    <w:rsid w:val="00F45F62"/>
    <w:rsid w:val="00F46A1C"/>
    <w:rsid w:val="00F46B29"/>
    <w:rsid w:val="00F50911"/>
    <w:rsid w:val="00F558C2"/>
    <w:rsid w:val="00F70536"/>
    <w:rsid w:val="00F70FF5"/>
    <w:rsid w:val="00F73863"/>
    <w:rsid w:val="00F830FB"/>
    <w:rsid w:val="00F90D25"/>
    <w:rsid w:val="00F9318C"/>
    <w:rsid w:val="00F94C3A"/>
    <w:rsid w:val="00F96088"/>
    <w:rsid w:val="00FB0871"/>
    <w:rsid w:val="00FB30B1"/>
    <w:rsid w:val="00FB49FF"/>
    <w:rsid w:val="00FC03AC"/>
    <w:rsid w:val="00FC306B"/>
    <w:rsid w:val="00FD07C8"/>
    <w:rsid w:val="00FD1E56"/>
    <w:rsid w:val="00FE04BC"/>
    <w:rsid w:val="00FF4CC5"/>
    <w:rsid w:val="00F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F013"/>
  <w15:docId w15:val="{C1A2E27B-ABFF-47F0-BEA4-FC9347B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F8"/>
    <w:pPr>
      <w:spacing w:after="200" w:line="276" w:lineRule="auto"/>
    </w:pPr>
    <w:rPr>
      <w:sz w:val="22"/>
      <w:szCs w:val="22"/>
      <w:lang w:val="fr-FR" w:eastAsia="en-US"/>
    </w:rPr>
  </w:style>
  <w:style w:type="paragraph" w:styleId="Ttulo1">
    <w:name w:val="heading 1"/>
    <w:basedOn w:val="Normal"/>
    <w:link w:val="Ttulo1Car"/>
    <w:uiPriority w:val="9"/>
    <w:qFormat/>
    <w:rsid w:val="00C12718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2C57"/>
      <w:kern w:val="36"/>
      <w:sz w:val="32"/>
      <w:szCs w:val="3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4F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1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rsid w:val="000914F8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091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914F8"/>
    <w:rPr>
      <w:lang w:val="fr-FR"/>
    </w:rPr>
  </w:style>
  <w:style w:type="character" w:styleId="Hipervnculo">
    <w:name w:val="Hyperlink"/>
    <w:rsid w:val="0035146D"/>
    <w:rPr>
      <w:color w:val="0000FF"/>
      <w:u w:val="single"/>
    </w:rPr>
  </w:style>
  <w:style w:type="table" w:styleId="Tablaconcuadrcula">
    <w:name w:val="Table Grid"/>
    <w:basedOn w:val="Tablanormal"/>
    <w:rsid w:val="00765B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25358"/>
    <w:rPr>
      <w:sz w:val="22"/>
      <w:szCs w:val="22"/>
      <w:lang w:val="fr-FR" w:eastAsia="en-US"/>
    </w:rPr>
  </w:style>
  <w:style w:type="character" w:customStyle="1" w:styleId="Ttulo1Car">
    <w:name w:val="Título 1 Car"/>
    <w:link w:val="Ttulo1"/>
    <w:uiPriority w:val="9"/>
    <w:rsid w:val="00C12718"/>
    <w:rPr>
      <w:rFonts w:ascii="Arial" w:eastAsia="Times New Roman" w:hAnsi="Arial" w:cs="Arial"/>
      <w:b/>
      <w:bCs/>
      <w:color w:val="002C57"/>
      <w:kern w:val="36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86340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DA5"/>
    <w:rPr>
      <w:rFonts w:ascii="Tahoma" w:hAnsi="Tahoma" w:cs="Tahoma"/>
      <w:sz w:val="16"/>
      <w:szCs w:val="16"/>
      <w:lang w:val="fr-FR" w:eastAsia="en-US"/>
    </w:rPr>
  </w:style>
  <w:style w:type="character" w:customStyle="1" w:styleId="nombrearticulo1">
    <w:name w:val="nombrearticulo1"/>
    <w:basedOn w:val="Fuentedeprrafopredeter"/>
    <w:rsid w:val="00073FE7"/>
    <w:rPr>
      <w:b/>
      <w:bCs/>
      <w:color w:val="9E111D"/>
      <w:sz w:val="34"/>
      <w:szCs w:val="3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E20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E206C"/>
    <w:rPr>
      <w:rFonts w:ascii="Courier New" w:eastAsia="Times New Roman" w:hAnsi="Courier New" w:cs="Courier New"/>
      <w:lang w:val="es-ES" w:eastAsia="es-ES"/>
    </w:rPr>
  </w:style>
  <w:style w:type="paragraph" w:customStyle="1" w:styleId="Default">
    <w:name w:val="Default"/>
    <w:rsid w:val="00AB5CB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B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BB5"/>
    <w:rPr>
      <w:lang w:val="fr-F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BB5"/>
    <w:rPr>
      <w:b/>
      <w:bCs/>
      <w:lang w:val="fr-FR"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B116E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F526-5568-4618-BB44-31F81FEB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4846</CharactersWithSpaces>
  <SharedDoc>false</SharedDoc>
  <HLinks>
    <vt:vector size="36" baseType="variant">
      <vt:variant>
        <vt:i4>6619263</vt:i4>
      </vt:variant>
      <vt:variant>
        <vt:i4>15</vt:i4>
      </vt:variant>
      <vt:variant>
        <vt:i4>0</vt:i4>
      </vt:variant>
      <vt:variant>
        <vt:i4>5</vt:i4>
      </vt:variant>
      <vt:variant>
        <vt:lpwstr>http://www.direcon.cl/bibliotecas/scategorias/list/811</vt:lpwstr>
      </vt:variant>
      <vt:variant>
        <vt:lpwstr/>
      </vt:variant>
      <vt:variant>
        <vt:i4>6094942</vt:i4>
      </vt:variant>
      <vt:variant>
        <vt:i4>12</vt:i4>
      </vt:variant>
      <vt:variant>
        <vt:i4>0</vt:i4>
      </vt:variant>
      <vt:variant>
        <vt:i4>5</vt:i4>
      </vt:variant>
      <vt:variant>
        <vt:lpwstr>http://www.amchamchile.cl/node/114492</vt:lpwstr>
      </vt:variant>
      <vt:variant>
        <vt:lpwstr/>
      </vt:variant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http://www.sice.oas.org/TPD/CHL_USA/Studies/DIRECONTLC_s.pdf</vt:lpwstr>
      </vt:variant>
      <vt:variant>
        <vt:lpwstr/>
      </vt:variant>
      <vt:variant>
        <vt:i4>4063345</vt:i4>
      </vt:variant>
      <vt:variant>
        <vt:i4>6</vt:i4>
      </vt:variant>
      <vt:variant>
        <vt:i4>0</vt:i4>
      </vt:variant>
      <vt:variant>
        <vt:i4>5</vt:i4>
      </vt:variant>
      <vt:variant>
        <vt:lpwstr>http://www.cidob.org/ca/content/.../792/.../08-REGIONALISMO+GLOBAL.pdf</vt:lpwstr>
      </vt:variant>
      <vt:variant>
        <vt:lpwstr/>
      </vt:variant>
      <vt:variant>
        <vt:i4>4063345</vt:i4>
      </vt:variant>
      <vt:variant>
        <vt:i4>3</vt:i4>
      </vt:variant>
      <vt:variant>
        <vt:i4>0</vt:i4>
      </vt:variant>
      <vt:variant>
        <vt:i4>5</vt:i4>
      </vt:variant>
      <vt:variant>
        <vt:lpwstr>http://www.cidob.org/ca/content/.../792/.../08-REGIONALISMO+GLOBAL.pdf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http://www.sice.oas.org/TPD/CHL_USA/Studies/DIRECONTLC_s.pdf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Microsoft Office User</cp:lastModifiedBy>
  <cp:revision>2</cp:revision>
  <cp:lastPrinted>2018-12-04T15:36:00Z</cp:lastPrinted>
  <dcterms:created xsi:type="dcterms:W3CDTF">2020-10-07T20:59:00Z</dcterms:created>
  <dcterms:modified xsi:type="dcterms:W3CDTF">2020-10-07T20:59:00Z</dcterms:modified>
</cp:coreProperties>
</file>