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3D11" w14:textId="224D3DEA" w:rsidR="007A0683" w:rsidRDefault="002D17E0">
      <w:pPr>
        <w:rPr>
          <w:lang w:val="es-CL"/>
        </w:rPr>
      </w:pPr>
      <w:r>
        <w:rPr>
          <w:lang w:val="es-CL"/>
        </w:rPr>
        <w:t>Nombre:</w:t>
      </w:r>
      <w:r w:rsidR="00CF5E39">
        <w:rPr>
          <w:lang w:val="es-CL"/>
        </w:rPr>
        <w:t xml:space="preserve"> César Aguirre Silva</w:t>
      </w:r>
      <w:r w:rsidR="00CF5E39">
        <w:rPr>
          <w:lang w:val="es-CL"/>
        </w:rPr>
        <w:tab/>
      </w:r>
    </w:p>
    <w:p w14:paraId="7D79D000" w14:textId="0D645B83" w:rsidR="002D17E0" w:rsidRDefault="002D17E0">
      <w:pPr>
        <w:rPr>
          <w:lang w:val="es-CL"/>
        </w:rPr>
      </w:pPr>
      <w:r>
        <w:rPr>
          <w:lang w:val="es-CL"/>
        </w:rPr>
        <w:t>Grupo:</w:t>
      </w:r>
      <w:r w:rsidR="00CF5E39">
        <w:rPr>
          <w:lang w:val="es-CL"/>
        </w:rPr>
        <w:t xml:space="preserve"> 6</w:t>
      </w:r>
    </w:p>
    <w:p w14:paraId="04AD0669" w14:textId="3161CABB" w:rsidR="002D17E0" w:rsidRPr="00CF5E39" w:rsidRDefault="002D17E0">
      <w:pPr>
        <w:rPr>
          <w:color w:val="000000" w:themeColor="text1"/>
          <w:lang w:val="es-CL"/>
        </w:rPr>
      </w:pPr>
      <w:r>
        <w:rPr>
          <w:lang w:val="es-CL"/>
        </w:rPr>
        <w:t xml:space="preserve">Semana: </w:t>
      </w:r>
      <w:r w:rsidR="00CF5E39">
        <w:rPr>
          <w:color w:val="000000" w:themeColor="text1"/>
          <w:lang w:val="es-CL"/>
        </w:rPr>
        <w:t>12</w:t>
      </w:r>
    </w:p>
    <w:p w14:paraId="15882619" w14:textId="05A443CC" w:rsidR="002D17E0" w:rsidRDefault="002D17E0">
      <w:pPr>
        <w:rPr>
          <w:lang w:val="es-CL"/>
        </w:rPr>
      </w:pPr>
      <w:r>
        <w:rPr>
          <w:lang w:val="es-CL"/>
        </w:rPr>
        <w:t>Tareas propuestas:</w:t>
      </w:r>
    </w:p>
    <w:p w14:paraId="58C1A14A" w14:textId="75A9D50D" w:rsidR="002D17E0" w:rsidRPr="00CF5E39" w:rsidRDefault="00CF5E39" w:rsidP="00CF5E39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>Cotizar reactores</w:t>
      </w:r>
    </w:p>
    <w:p w14:paraId="47BD5192" w14:textId="37664E16" w:rsidR="00CF5E39" w:rsidRDefault="002D17E0" w:rsidP="00CF5E39">
      <w:pPr>
        <w:rPr>
          <w:color w:val="FF0000"/>
          <w:lang w:val="es-CL"/>
        </w:rPr>
      </w:pPr>
      <w:r>
        <w:rPr>
          <w:lang w:val="es-CL"/>
        </w:rPr>
        <w:t xml:space="preserve">Trabajo semanal: </w:t>
      </w:r>
    </w:p>
    <w:p w14:paraId="6ACE61E7" w14:textId="1477C680" w:rsidR="00CF5E39" w:rsidRDefault="00CF5E39" w:rsidP="00CF5E39">
      <w:pPr>
        <w:rPr>
          <w:rFonts w:eastAsiaTheme="minorEastAsia"/>
          <w:szCs w:val="24"/>
        </w:rPr>
      </w:pPr>
      <w:r>
        <w:rPr>
          <w:color w:val="000000" w:themeColor="text1"/>
          <w:lang w:val="es-CL"/>
        </w:rPr>
        <w:t xml:space="preserve">El reactor debe cubrir una capacidad mínima de aproximadamente </w:t>
      </w:r>
      <w:r>
        <w:rPr>
          <w:rFonts w:eastAsiaTheme="minorEastAsia"/>
          <w:lang w:val="es-CL"/>
        </w:rPr>
        <w:t xml:space="preserve">153,2 – 158,1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3</m:t>
            </m:r>
          </m:sup>
        </m:sSup>
      </m:oMath>
      <w:r>
        <w:rPr>
          <w:rFonts w:eastAsiaTheme="minorEastAsia"/>
          <w:szCs w:val="24"/>
        </w:rPr>
        <w:t xml:space="preserve">. El </w:t>
      </w:r>
      <w:proofErr w:type="spellStart"/>
      <w:r>
        <w:rPr>
          <w:rFonts w:eastAsiaTheme="minorEastAsia"/>
          <w:szCs w:val="24"/>
        </w:rPr>
        <w:t>siguiente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cumple</w:t>
      </w:r>
      <w:proofErr w:type="spellEnd"/>
      <w:r>
        <w:rPr>
          <w:rFonts w:eastAsiaTheme="minorEastAsia"/>
          <w:szCs w:val="24"/>
        </w:rPr>
        <w:t xml:space="preserve"> con </w:t>
      </w:r>
      <w:proofErr w:type="spellStart"/>
      <w:r>
        <w:rPr>
          <w:rFonts w:eastAsiaTheme="minorEastAsia"/>
          <w:szCs w:val="24"/>
        </w:rPr>
        <w:t>el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tamaño</w:t>
      </w:r>
      <w:proofErr w:type="spellEnd"/>
      <w:r>
        <w:rPr>
          <w:rFonts w:eastAsiaTheme="minorEastAsia"/>
          <w:szCs w:val="24"/>
        </w:rPr>
        <w:t>:</w:t>
      </w:r>
    </w:p>
    <w:p w14:paraId="1CC9E67E" w14:textId="77777777" w:rsidR="00CF5E39" w:rsidRDefault="00CF5E39" w:rsidP="00CF5E39">
      <w:pPr>
        <w:jc w:val="both"/>
        <w:rPr>
          <w:rFonts w:eastAsiaTheme="minorEastAsia"/>
          <w:szCs w:val="24"/>
        </w:rPr>
      </w:pPr>
      <w:hyperlink r:id="rId5" w:history="1">
        <w:r>
          <w:rPr>
            <w:rStyle w:val="Hipervnculo"/>
            <w:rFonts w:eastAsiaTheme="minorEastAsia"/>
            <w:szCs w:val="24"/>
          </w:rPr>
          <w:t>https://spanish.alibaba.com/product-detail/wastewater-treatment-facility-biogas-uasb-upflow-anaerobic-sludge-blanket-anaerobic-bioreactor-1600091209463.html?spm=a2700.galleryofferlist.normal_offer.d_title.143634646ZunPY</w:t>
        </w:r>
      </w:hyperlink>
      <w:r>
        <w:rPr>
          <w:rFonts w:eastAsiaTheme="minorEastAsia"/>
          <w:szCs w:val="24"/>
        </w:rPr>
        <w:t xml:space="preserve"> </w:t>
      </w:r>
    </w:p>
    <w:p w14:paraId="5206D54B" w14:textId="77777777" w:rsidR="00CF5E39" w:rsidRPr="00CF5E39" w:rsidRDefault="00CF5E39" w:rsidP="00CF5E39">
      <w:pPr>
        <w:rPr>
          <w:color w:val="000000" w:themeColor="text1"/>
          <w:lang w:val="es-CL"/>
        </w:rPr>
      </w:pPr>
    </w:p>
    <w:p w14:paraId="2099B4F4" w14:textId="0F5F4DC9" w:rsidR="0010095B" w:rsidRPr="0010095B" w:rsidRDefault="0010095B" w:rsidP="0010095B">
      <w:pPr>
        <w:pStyle w:val="Prrafodelista"/>
        <w:jc w:val="center"/>
        <w:rPr>
          <w:b/>
          <w:bCs/>
          <w:color w:val="FF0000"/>
          <w:lang w:val="es-CL"/>
        </w:rPr>
      </w:pPr>
    </w:p>
    <w:sectPr w:rsidR="0010095B" w:rsidRPr="00100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7441"/>
    <w:multiLevelType w:val="hybridMultilevel"/>
    <w:tmpl w:val="4930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E6597"/>
    <w:multiLevelType w:val="hybridMultilevel"/>
    <w:tmpl w:val="A8789992"/>
    <w:lvl w:ilvl="0" w:tplc="16284D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D3BE3"/>
    <w:multiLevelType w:val="hybridMultilevel"/>
    <w:tmpl w:val="5504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6F"/>
    <w:rsid w:val="0010095B"/>
    <w:rsid w:val="00224A6F"/>
    <w:rsid w:val="002D17E0"/>
    <w:rsid w:val="00344175"/>
    <w:rsid w:val="004566A1"/>
    <w:rsid w:val="007A0683"/>
    <w:rsid w:val="0091139F"/>
    <w:rsid w:val="0095382A"/>
    <w:rsid w:val="00BA7E17"/>
    <w:rsid w:val="00BB0F91"/>
    <w:rsid w:val="00C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6E6"/>
  <w15:chartTrackingRefBased/>
  <w15:docId w15:val="{5841B0C3-810E-4925-B85E-A7563E02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7E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F5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anish.alibaba.com/product-detail/wastewater-treatment-facility-biogas-uasb-upflow-anaerobic-sludge-blanket-anaerobic-bioreactor-1600091209463.html?spm=a2700.galleryofferlist.normal_offer.d_title.143634646Zun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Gonzalez</dc:creator>
  <cp:keywords/>
  <dc:description/>
  <cp:lastModifiedBy>cesar ignacio aguirre silva</cp:lastModifiedBy>
  <cp:revision>2</cp:revision>
  <dcterms:created xsi:type="dcterms:W3CDTF">2021-11-24T00:00:00Z</dcterms:created>
  <dcterms:modified xsi:type="dcterms:W3CDTF">2021-11-24T00:00:00Z</dcterms:modified>
</cp:coreProperties>
</file>