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PAUTA DE EVALUACIÓN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AVANCE DE PROYECTO EN MODALIDAD ORAL PITCH (VIDEO)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realizar este trabajo deben considerar la siguiente situación: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Asistirá a su clase la comisión licitadora de proyectos de la Facultad de Ingeniería y Ciencias de la Universidad de Chile. Por ello, deben presentar el Pitch de su proyecto en formato video con el propósito de ser evaluados para adjudicarse los fondos concursables.</w:t>
      </w:r>
    </w:p>
    <w:tbl>
      <w:tblPr>
        <w:tblStyle w:val="Table1"/>
        <w:tblW w:w="1007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6"/>
        <w:gridCol w:w="336"/>
        <w:gridCol w:w="336"/>
        <w:gridCol w:w="336"/>
        <w:gridCol w:w="336"/>
        <w:tblGridChange w:id="0">
          <w:tblGrid>
            <w:gridCol w:w="8726"/>
            <w:gridCol w:w="336"/>
            <w:gridCol w:w="336"/>
            <w:gridCol w:w="336"/>
            <w:gridCol w:w="3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Indicadores de evaluación/Puntaje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ajustan al tiempo indicado (máx. 1 minuto por estudiante).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Captan la atención de la audiencia mediante un inicio llamativo.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adecúan a la audiencia (considera conocimiento previo del auditorio, registro para dirigirse a este, densidad léxica.).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Presentan un título atractivo para el proyecto.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Explican cómo ha sido tratado su tema/problema (antecedentes, cifras y/o soluciones deficientes).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Exponen el proyecto. ¿En qué consiste?, ¿qué soluciones otorgan?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Exhiben la “propuesta de valores” correspondiente al proyecto.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Exponen los beneficios de su proyecto. ¿Cómo se beneficia el usuario o la comunidad con su servicio/producto?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Presentan posibles resultados del proyecto.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Utilizan apoyo visual llamativo, creativo y ajustado a criterios de calidad (visible, legible y atractivo). El apoyo visual puede ser un canva o ppt.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Cierran con una invitación concreta, pregunta retórica u otra estrategia discursiva.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expresión oral de cada participante es clara y precisa. Utilizan estrategias verbales, kinésicas y paraverbales con la finalidad de proporcionar un discurso coherente. 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evidencia una presentación personal adecuada a la situación comunicativa. 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Los estudiantes utilizan un lenguaje académico formal. 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Comentarios: 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12" w:val="single"/>
          <w:bottom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" w:sz="12" w:val="single"/>
          <w:between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bottom w:color="000000" w:space="1" w:sz="12" w:val="single"/>
          <w:between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bottom w:color="000000" w:space="1" w:sz="12" w:val="single"/>
          <w:between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bottom w:color="000000" w:space="1" w:sz="12" w:val="single"/>
          <w:between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2447554</wp:posOffset>
          </wp:positionH>
          <wp:positionV relativeFrom="paragraph">
            <wp:posOffset>-37464</wp:posOffset>
          </wp:positionV>
          <wp:extent cx="1391285" cy="636905"/>
          <wp:effectExtent b="0" l="0" r="0" t="0"/>
          <wp:wrapNone/>
          <wp:docPr id="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1285" cy="636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4183728</wp:posOffset>
          </wp:positionH>
          <wp:positionV relativeFrom="paragraph">
            <wp:posOffset>-93344</wp:posOffset>
          </wp:positionV>
          <wp:extent cx="2186305" cy="732155"/>
          <wp:effectExtent b="0" l="0" r="0" t="0"/>
          <wp:wrapNone/>
          <wp:docPr descr="Resultado de imagen para logo ing 2030" id="44" name="image3.png"/>
          <a:graphic>
            <a:graphicData uri="http://schemas.openxmlformats.org/drawingml/2006/picture">
              <pic:pic>
                <pic:nvPicPr>
                  <pic:cNvPr descr="Resultado de imagen para logo ing 2030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6305" cy="7321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10795</wp:posOffset>
          </wp:positionV>
          <wp:extent cx="1722755" cy="535940"/>
          <wp:effectExtent b="0" l="0" r="0" t="0"/>
          <wp:wrapNone/>
          <wp:docPr descr="Resultado de imagen para escuela de ingenieria y ciencias uchile" id="42" name="image1.png"/>
          <a:graphic>
            <a:graphicData uri="http://schemas.openxmlformats.org/drawingml/2006/picture">
              <pic:pic>
                <pic:nvPicPr>
                  <pic:cNvPr descr="Resultado de imagen para escuela de ingenieria y ciencias uchile" id="0" name="image1.png"/>
                  <pic:cNvPicPr preferRelativeResize="0"/>
                </pic:nvPicPr>
                <pic:blipFill>
                  <a:blip r:embed="rId3"/>
                  <a:srcRect b="38606" l="0" r="0" t="30261"/>
                  <a:stretch>
                    <a:fillRect/>
                  </a:stretch>
                </pic:blipFill>
                <pic:spPr>
                  <a:xfrm>
                    <a:off x="0" y="0"/>
                    <a:ext cx="172275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F037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D946C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946C8"/>
  </w:style>
  <w:style w:type="paragraph" w:styleId="Piedepgina">
    <w:name w:val="footer"/>
    <w:basedOn w:val="Normal"/>
    <w:link w:val="PiedepginaCar"/>
    <w:uiPriority w:val="99"/>
    <w:unhideWhenUsed w:val="1"/>
    <w:rsid w:val="00D946C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946C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ieEUhLJYNDjdYNoFzYH/aeBVhg==">AMUW2mWwzKWKdDTm5Pugv47x7Ej+7YHb/dJtnyrVnO3YJVMuxZeR7UACRmIOrY9gYEXwudKcEI2gp+sjnRLSZYCrSs6l2ZFUNcxlrfCsCosWUFtjePiS8q4cWJyH+qq7isZUmVRPqbNg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2019-08-05T14:35:00Z</dcterms:created>
  <dc:creator>Pau Mrgd</dc:creator>
</cp:coreProperties>
</file>