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C0540" w:rsidRDefault="002C054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A2028">
        <w:trPr>
          <w:cantSplit/>
          <w:trHeight w:val="492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0540" w:rsidRDefault="00A71200" w:rsidP="00F008E5">
            <w:pPr>
              <w:jc w:val="center"/>
              <w:rPr>
                <w:rFonts w:ascii="Arial" w:hAnsi="Arial" w:cs="Arial"/>
                <w:b/>
                <w:spacing w:val="-3"/>
                <w:sz w:val="22"/>
                <w:szCs w:val="24"/>
              </w:rPr>
            </w:pPr>
            <w:r>
              <w:rPr>
                <w:rFonts w:ascii="Arial" w:hAnsi="Arial"/>
                <w:b/>
                <w:noProof/>
                <w:sz w:val="6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44450</wp:posOffset>
                      </wp:positionV>
                      <wp:extent cx="1548765" cy="91440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76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2028" w:rsidRDefault="007A202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s-MX"/>
                                    </w:rPr>
                                    <w:t>UNIVERSIDAD DE CHILE</w:t>
                                  </w:r>
                                </w:p>
                                <w:p w:rsidR="007A2028" w:rsidRDefault="007A202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18"/>
                                      <w:szCs w:val="18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18"/>
                                      <w:szCs w:val="18"/>
                                      <w:lang w:val="es-MX"/>
                                    </w:rPr>
                                    <w:t>Instituto de Nutriciòn y Tecnolog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18"/>
                                      <w:szCs w:val="18"/>
                                      <w:lang w:val="es-CL"/>
                                    </w:rPr>
                                    <w:t>ía de los Alimentos</w:t>
                                  </w:r>
                                </w:p>
                                <w:p w:rsidR="007A2028" w:rsidRDefault="007A202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s-CL"/>
                                    </w:rPr>
                                    <w:t>INTA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.35pt;margin-top:3.5pt;width:121.9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" stroked="f">
                      <v:textbox>
                        <w:txbxContent>
                          <w:p w:rsidR="007A2028" w:rsidRDefault="007A20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MX"/>
                              </w:rPr>
                              <w:t>UNIVERSIDAD DE CHILE</w:t>
                            </w:r>
                          </w:p>
                          <w:p w:rsidR="007A2028" w:rsidRDefault="007A20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18"/>
                                <w:szCs w:val="18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8"/>
                                <w:szCs w:val="18"/>
                                <w:lang w:val="es-MX"/>
                              </w:rPr>
                              <w:t>Instituto de Nutriciòn y Tecnolog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8"/>
                                <w:szCs w:val="18"/>
                                <w:lang w:val="es-CL"/>
                              </w:rPr>
                              <w:t>ía de los Alimentos</w:t>
                            </w:r>
                          </w:p>
                          <w:p w:rsidR="007A2028" w:rsidRDefault="007A20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CL"/>
                              </w:rPr>
                              <w:t>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C0540" w:rsidRDefault="002C0540" w:rsidP="00F008E5">
            <w:pPr>
              <w:jc w:val="center"/>
              <w:rPr>
                <w:rFonts w:ascii="Arial" w:hAnsi="Arial" w:cs="Arial"/>
                <w:b/>
                <w:spacing w:val="-3"/>
                <w:sz w:val="22"/>
                <w:szCs w:val="24"/>
              </w:rPr>
            </w:pPr>
          </w:p>
          <w:p w:rsidR="002C0540" w:rsidRDefault="002C0540" w:rsidP="00F008E5">
            <w:pPr>
              <w:jc w:val="center"/>
              <w:rPr>
                <w:rFonts w:ascii="Arial" w:hAnsi="Arial" w:cs="Arial"/>
                <w:b/>
                <w:spacing w:val="-3"/>
                <w:sz w:val="22"/>
                <w:szCs w:val="24"/>
              </w:rPr>
            </w:pPr>
          </w:p>
          <w:p w:rsidR="007A2028" w:rsidRPr="002C0540" w:rsidRDefault="00F008E5" w:rsidP="00F008E5">
            <w:pPr>
              <w:jc w:val="center"/>
              <w:rPr>
                <w:rFonts w:ascii="Arial" w:hAnsi="Arial" w:cs="Arial"/>
                <w:b/>
                <w:spacing w:val="-3"/>
                <w:sz w:val="32"/>
                <w:szCs w:val="32"/>
              </w:rPr>
            </w:pPr>
            <w:r w:rsidRPr="002C0540">
              <w:rPr>
                <w:rFonts w:ascii="Arial" w:hAnsi="Arial" w:cs="Arial"/>
                <w:b/>
                <w:spacing w:val="-3"/>
                <w:sz w:val="32"/>
                <w:szCs w:val="32"/>
              </w:rPr>
              <w:t xml:space="preserve">PROMOCION DE LA </w:t>
            </w:r>
            <w:r w:rsidR="007A2028" w:rsidRPr="002C0540">
              <w:rPr>
                <w:rFonts w:ascii="Arial" w:hAnsi="Arial" w:cs="Arial"/>
                <w:b/>
                <w:spacing w:val="-3"/>
                <w:sz w:val="32"/>
                <w:szCs w:val="32"/>
              </w:rPr>
              <w:t xml:space="preserve">SALUD </w:t>
            </w:r>
          </w:p>
          <w:p w:rsidR="00F008E5" w:rsidRDefault="00F008E5" w:rsidP="00F008E5">
            <w:pPr>
              <w:jc w:val="center"/>
              <w:rPr>
                <w:rFonts w:ascii="Arial" w:hAnsi="Arial" w:cs="Arial"/>
                <w:b/>
                <w:i/>
                <w:sz w:val="22"/>
                <w:szCs w:val="24"/>
              </w:rPr>
            </w:pPr>
          </w:p>
          <w:p w:rsidR="002C0540" w:rsidRDefault="002C0540" w:rsidP="00F008E5">
            <w:pPr>
              <w:jc w:val="center"/>
              <w:rPr>
                <w:rFonts w:ascii="Arial" w:hAnsi="Arial" w:cs="Arial"/>
                <w:b/>
                <w:i/>
                <w:sz w:val="22"/>
                <w:szCs w:val="24"/>
              </w:rPr>
            </w:pPr>
          </w:p>
          <w:p w:rsidR="002C0540" w:rsidRDefault="002C0540" w:rsidP="00F008E5">
            <w:pPr>
              <w:jc w:val="center"/>
              <w:rPr>
                <w:rFonts w:ascii="Arial" w:hAnsi="Arial" w:cs="Arial"/>
                <w:b/>
                <w:i/>
                <w:sz w:val="22"/>
                <w:szCs w:val="24"/>
              </w:rPr>
            </w:pPr>
          </w:p>
        </w:tc>
      </w:tr>
      <w:tr w:rsidR="007A2028">
        <w:trPr>
          <w:cantSplit/>
          <w:trHeight w:val="207"/>
        </w:trPr>
        <w:tc>
          <w:tcPr>
            <w:tcW w:w="9639" w:type="dxa"/>
            <w:vAlign w:val="bottom"/>
          </w:tcPr>
          <w:p w:rsidR="007A2028" w:rsidRDefault="007A2028">
            <w:pPr>
              <w:jc w:val="center"/>
              <w:rPr>
                <w:rFonts w:ascii="Arial" w:hAnsi="Arial" w:cs="Arial"/>
                <w:spacing w:val="20"/>
                <w:sz w:val="22"/>
                <w:lang w:val="es-MX"/>
              </w:rPr>
            </w:pPr>
            <w:r>
              <w:rPr>
                <w:rFonts w:ascii="Arial" w:hAnsi="Arial" w:cs="Arial"/>
                <w:spacing w:val="20"/>
                <w:sz w:val="22"/>
                <w:lang w:val="es-MX"/>
              </w:rPr>
              <w:t>Nombre  Curso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21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276"/>
        <w:gridCol w:w="992"/>
        <w:gridCol w:w="1276"/>
      </w:tblGrid>
      <w:tr w:rsidR="007A2028" w:rsidTr="002A5461">
        <w:trPr>
          <w:cantSplit/>
          <w:trHeight w:val="336"/>
        </w:trPr>
        <w:tc>
          <w:tcPr>
            <w:tcW w:w="1559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Semestre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Modulo</w:t>
            </w:r>
            <w:r w:rsidR="002234E2">
              <w:rPr>
                <w:rFonts w:ascii="Arial" w:hAnsi="Arial" w:cs="Arial"/>
                <w:sz w:val="22"/>
                <w:lang w:val="es-MX"/>
              </w:rPr>
              <w:t xml:space="preserve"> </w:t>
            </w:r>
            <w:r w:rsidR="002A5461">
              <w:rPr>
                <w:rFonts w:ascii="Arial" w:hAnsi="Arial" w:cs="Arial"/>
                <w:sz w:val="22"/>
                <w:lang w:val="es-MX"/>
              </w:rPr>
              <w:t>I</w:t>
            </w:r>
            <w:r>
              <w:rPr>
                <w:rFonts w:ascii="Arial" w:hAnsi="Arial" w:cs="Arial"/>
                <w:sz w:val="22"/>
                <w:lang w:val="es-MX"/>
              </w:rPr>
              <w:t>I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A2028" w:rsidRDefault="007A2028">
            <w:pPr>
              <w:jc w:val="center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 xml:space="preserve">         Año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28" w:rsidRDefault="007A2028" w:rsidP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</w:t>
            </w:r>
            <w:r w:rsidR="002234E2">
              <w:rPr>
                <w:rFonts w:ascii="Arial" w:hAnsi="Arial" w:cs="Arial"/>
                <w:sz w:val="22"/>
                <w:lang w:val="es-MX"/>
              </w:rPr>
              <w:t>2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7A2028">
        <w:trPr>
          <w:trHeight w:val="336"/>
        </w:trPr>
        <w:tc>
          <w:tcPr>
            <w:tcW w:w="2127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Prof. Encargado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28" w:rsidRDefault="00F017DD" w:rsidP="00B74E84">
            <w:pPr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  <w:lang w:val="es-MX"/>
              </w:rPr>
              <w:t>Prof. Judith Salinas</w:t>
            </w:r>
            <w:r>
              <w:rPr>
                <w:rFonts w:ascii="Arial" w:hAnsi="Arial" w:cs="Arial"/>
                <w:sz w:val="22"/>
                <w:lang w:val="es-MX"/>
              </w:rPr>
              <w:t xml:space="preserve">, </w:t>
            </w:r>
            <w:r w:rsidR="007A2028">
              <w:rPr>
                <w:rFonts w:ascii="Arial" w:hAnsi="Arial" w:cs="Arial"/>
                <w:sz w:val="22"/>
                <w:lang w:val="es-MX"/>
              </w:rPr>
              <w:t xml:space="preserve">Dr. Fernando Vio </w:t>
            </w:r>
          </w:p>
        </w:tc>
      </w:tr>
      <w:tr w:rsidR="007A2028">
        <w:trPr>
          <w:trHeight w:val="207"/>
        </w:trPr>
        <w:tc>
          <w:tcPr>
            <w:tcW w:w="2127" w:type="dxa"/>
            <w:vAlign w:val="bottom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</w:rPr>
            </w:pPr>
          </w:p>
          <w:p w:rsidR="002C0540" w:rsidRDefault="002C0540">
            <w:pPr>
              <w:jc w:val="both"/>
              <w:rPr>
                <w:rFonts w:ascii="Arial" w:hAnsi="Arial" w:cs="Arial"/>
                <w:sz w:val="22"/>
              </w:rPr>
            </w:pPr>
          </w:p>
          <w:p w:rsidR="002C0540" w:rsidRDefault="002C0540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512" w:type="dxa"/>
            <w:vAlign w:val="bottom"/>
          </w:tcPr>
          <w:p w:rsidR="007A2028" w:rsidRDefault="007A2028">
            <w:pPr>
              <w:jc w:val="center"/>
              <w:rPr>
                <w:rFonts w:ascii="Arial" w:hAnsi="Arial" w:cs="Arial"/>
                <w:spacing w:val="20"/>
                <w:sz w:val="22"/>
                <w:lang w:val="es-MX"/>
              </w:rPr>
            </w:pPr>
            <w:r>
              <w:rPr>
                <w:rFonts w:ascii="Arial" w:hAnsi="Arial" w:cs="Arial"/>
                <w:spacing w:val="20"/>
                <w:sz w:val="22"/>
                <w:lang w:val="es-MX"/>
              </w:rPr>
              <w:t>Nombre Completo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7A2028" w:rsidTr="002A5461">
        <w:trPr>
          <w:cantSplit/>
          <w:trHeight w:val="400"/>
        </w:trPr>
        <w:tc>
          <w:tcPr>
            <w:tcW w:w="9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028" w:rsidRDefault="007A2028">
            <w:pPr>
              <w:ind w:right="-466"/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</w:tr>
      <w:tr w:rsidR="007A2028" w:rsidTr="002A5461">
        <w:trPr>
          <w:cantSplit/>
          <w:trHeight w:val="246"/>
        </w:trPr>
        <w:tc>
          <w:tcPr>
            <w:tcW w:w="9699" w:type="dxa"/>
            <w:shd w:val="pct15" w:color="000000" w:fill="FFFFFF"/>
            <w:vAlign w:val="center"/>
          </w:tcPr>
          <w:p w:rsidR="007A2028" w:rsidRDefault="007A2028">
            <w:pPr>
              <w:jc w:val="center"/>
              <w:rPr>
                <w:rFonts w:ascii="Arial" w:hAnsi="Arial" w:cs="Arial"/>
                <w:b/>
                <w:spacing w:val="20"/>
                <w:sz w:val="22"/>
                <w:lang w:val="es-MX"/>
              </w:rPr>
            </w:pPr>
            <w:r>
              <w:rPr>
                <w:rFonts w:ascii="Arial" w:hAnsi="Arial" w:cs="Arial"/>
                <w:b/>
                <w:spacing w:val="20"/>
                <w:sz w:val="22"/>
                <w:lang w:val="es-MX"/>
              </w:rPr>
              <w:t>UNIDAD  ACADÉMICA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992"/>
        <w:gridCol w:w="4961"/>
      </w:tblGrid>
      <w:tr w:rsidR="007A2028">
        <w:trPr>
          <w:cantSplit/>
          <w:trHeight w:val="336"/>
        </w:trPr>
        <w:tc>
          <w:tcPr>
            <w:tcW w:w="1843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Teléfono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28" w:rsidRDefault="007A2028" w:rsidP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9781576 9781501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A2028" w:rsidRDefault="007A2028">
            <w:pPr>
              <w:jc w:val="right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E-mail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1C4D16" w:rsidP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hyperlink r:id="rId9" w:history="1">
              <w:r w:rsidR="007A2028">
                <w:rPr>
                  <w:rStyle w:val="Hipervnculo"/>
                  <w:rFonts w:ascii="Arial" w:hAnsi="Arial" w:cs="Arial"/>
                  <w:sz w:val="22"/>
                  <w:lang w:val="es-MX"/>
                </w:rPr>
                <w:t>fvio@inta.cl</w:t>
              </w:r>
            </w:hyperlink>
          </w:p>
          <w:p w:rsidR="007A2028" w:rsidRDefault="001C4D16" w:rsidP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hyperlink r:id="rId10" w:history="1">
              <w:r w:rsidR="007A2028">
                <w:rPr>
                  <w:rStyle w:val="Hipervnculo"/>
                  <w:rFonts w:ascii="Arial" w:hAnsi="Arial" w:cs="Arial"/>
                  <w:sz w:val="22"/>
                  <w:lang w:val="es-MX"/>
                </w:rPr>
                <w:t>jsalinas@inta.cl</w:t>
              </w:r>
            </w:hyperlink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7A2028">
        <w:trPr>
          <w:trHeight w:val="336"/>
        </w:trPr>
        <w:tc>
          <w:tcPr>
            <w:tcW w:w="1843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Tipo de Curso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Regular</w:t>
            </w:r>
          </w:p>
        </w:tc>
      </w:tr>
      <w:tr w:rsidR="007A2028">
        <w:trPr>
          <w:trHeight w:val="207"/>
        </w:trPr>
        <w:tc>
          <w:tcPr>
            <w:tcW w:w="1843" w:type="dxa"/>
            <w:vAlign w:val="bottom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796" w:type="dxa"/>
            <w:vAlign w:val="bottom"/>
          </w:tcPr>
          <w:p w:rsidR="007A2028" w:rsidRDefault="007A2028">
            <w:pPr>
              <w:jc w:val="center"/>
              <w:rPr>
                <w:rFonts w:ascii="Arial" w:hAnsi="Arial" w:cs="Arial"/>
                <w:spacing w:val="20"/>
                <w:sz w:val="22"/>
                <w:lang w:val="es-MX"/>
              </w:rPr>
            </w:pPr>
            <w:r>
              <w:rPr>
                <w:rFonts w:ascii="Arial" w:hAnsi="Arial" w:cs="Arial"/>
                <w:spacing w:val="20"/>
                <w:sz w:val="22"/>
                <w:lang w:val="es-MX"/>
              </w:rPr>
              <w:t>(Regular, Avanzado, Electivo, Seminarios Bibliográficos, Formación General)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7A2028">
        <w:trPr>
          <w:trHeight w:val="336"/>
        </w:trPr>
        <w:tc>
          <w:tcPr>
            <w:tcW w:w="1843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Créditos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FA6C69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3</w:t>
            </w:r>
          </w:p>
        </w:tc>
      </w:tr>
      <w:tr w:rsidR="007A2028">
        <w:trPr>
          <w:trHeight w:val="207"/>
        </w:trPr>
        <w:tc>
          <w:tcPr>
            <w:tcW w:w="1843" w:type="dxa"/>
            <w:vAlign w:val="bottom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796" w:type="dxa"/>
            <w:vAlign w:val="bottom"/>
          </w:tcPr>
          <w:p w:rsidR="007A2028" w:rsidRDefault="007A2028">
            <w:pPr>
              <w:jc w:val="center"/>
              <w:rPr>
                <w:rFonts w:ascii="Arial" w:hAnsi="Arial" w:cs="Arial"/>
                <w:spacing w:val="20"/>
                <w:sz w:val="22"/>
                <w:lang w:val="es-MX"/>
              </w:rPr>
            </w:pPr>
            <w:r>
              <w:rPr>
                <w:rFonts w:ascii="Arial" w:hAnsi="Arial" w:cs="Arial"/>
                <w:spacing w:val="20"/>
                <w:sz w:val="22"/>
                <w:lang w:val="es-MX"/>
              </w:rPr>
              <w:t>(1 Crédito Equivale A 18 Horas Semestrales)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898"/>
        <w:gridCol w:w="3898"/>
      </w:tblGrid>
      <w:tr w:rsidR="007A2028">
        <w:trPr>
          <w:trHeight w:val="336"/>
        </w:trPr>
        <w:tc>
          <w:tcPr>
            <w:tcW w:w="1843" w:type="dxa"/>
            <w:vAlign w:val="center"/>
          </w:tcPr>
          <w:p w:rsidR="007A2028" w:rsidRDefault="007A2028">
            <w:pPr>
              <w:pStyle w:val="Ttulo1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CUPO ALUMNOS</w:t>
            </w:r>
          </w:p>
        </w:tc>
        <w:tc>
          <w:tcPr>
            <w:tcW w:w="3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FA6C69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3</w:t>
            </w:r>
          </w:p>
        </w:tc>
        <w:tc>
          <w:tcPr>
            <w:tcW w:w="3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FA6C69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</w:t>
            </w:r>
          </w:p>
        </w:tc>
      </w:tr>
      <w:tr w:rsidR="007A2028">
        <w:trPr>
          <w:trHeight w:val="207"/>
        </w:trPr>
        <w:tc>
          <w:tcPr>
            <w:tcW w:w="1843" w:type="dxa"/>
            <w:vAlign w:val="bottom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796" w:type="dxa"/>
            <w:gridSpan w:val="2"/>
            <w:vAlign w:val="bottom"/>
          </w:tcPr>
          <w:p w:rsidR="007A2028" w:rsidRDefault="007A2028">
            <w:pPr>
              <w:rPr>
                <w:rFonts w:ascii="Arial" w:hAnsi="Arial" w:cs="Arial"/>
                <w:spacing w:val="20"/>
                <w:sz w:val="22"/>
                <w:lang w:val="es-MX"/>
              </w:rPr>
            </w:pPr>
            <w:r>
              <w:rPr>
                <w:rFonts w:ascii="Arial" w:hAnsi="Arial" w:cs="Arial"/>
                <w:spacing w:val="20"/>
                <w:sz w:val="22"/>
                <w:lang w:val="es-MX"/>
              </w:rPr>
              <w:t xml:space="preserve">              (N° mínimo)                     (N° máximo) </w:t>
            </w:r>
          </w:p>
          <w:p w:rsidR="007A2028" w:rsidRDefault="007A2028">
            <w:pPr>
              <w:rPr>
                <w:rFonts w:ascii="Arial" w:hAnsi="Arial" w:cs="Arial"/>
                <w:spacing w:val="20"/>
                <w:sz w:val="22"/>
                <w:lang w:val="es-MX"/>
              </w:rPr>
            </w:pP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7A2028">
        <w:trPr>
          <w:trHeight w:val="336"/>
        </w:trPr>
        <w:tc>
          <w:tcPr>
            <w:tcW w:w="1843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Pre-requisitos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F008E5" w:rsidP="00F008E5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Salud Pública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1417"/>
        <w:gridCol w:w="3402"/>
      </w:tblGrid>
      <w:tr w:rsidR="007A2028" w:rsidTr="00F008E5">
        <w:trPr>
          <w:cantSplit/>
          <w:trHeight w:val="336"/>
        </w:trPr>
        <w:tc>
          <w:tcPr>
            <w:tcW w:w="1843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Inicio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2234E2" w:rsidP="002A5461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24</w:t>
            </w:r>
            <w:r w:rsidR="002A5461">
              <w:rPr>
                <w:rFonts w:ascii="Arial" w:hAnsi="Arial" w:cs="Arial"/>
                <w:sz w:val="22"/>
                <w:lang w:val="es-MX"/>
              </w:rPr>
              <w:t xml:space="preserve">  Mayo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7A2028" w:rsidRDefault="007A2028">
            <w:pPr>
              <w:jc w:val="right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Termino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2A5461" w:rsidP="002A5461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</w:t>
            </w:r>
            <w:r w:rsidR="002234E2">
              <w:rPr>
                <w:rFonts w:ascii="Arial" w:hAnsi="Arial" w:cs="Arial"/>
                <w:sz w:val="22"/>
                <w:lang w:val="es-MX"/>
              </w:rPr>
              <w:t>6</w:t>
            </w:r>
            <w:r>
              <w:rPr>
                <w:rFonts w:ascii="Arial" w:hAnsi="Arial" w:cs="Arial"/>
                <w:sz w:val="22"/>
                <w:lang w:val="es-MX"/>
              </w:rPr>
              <w:t xml:space="preserve"> Julio</w:t>
            </w: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1417"/>
        <w:gridCol w:w="3402"/>
      </w:tblGrid>
      <w:tr w:rsidR="007A2028" w:rsidTr="00F008E5">
        <w:trPr>
          <w:cantSplit/>
          <w:trHeight w:val="336"/>
        </w:trPr>
        <w:tc>
          <w:tcPr>
            <w:tcW w:w="1843" w:type="dxa"/>
            <w:vAlign w:val="center"/>
          </w:tcPr>
          <w:p w:rsidR="007A2028" w:rsidRDefault="00B74E84">
            <w:pPr>
              <w:pStyle w:val="Ttulo1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Día</w:t>
            </w:r>
            <w:r w:rsidR="007A2028">
              <w:rPr>
                <w:rFonts w:cs="Arial"/>
                <w:sz w:val="22"/>
              </w:rPr>
              <w:t>/horario</w:t>
            </w:r>
          </w:p>
          <w:p w:rsidR="007A2028" w:rsidRDefault="007A2028">
            <w:pPr>
              <w:jc w:val="both"/>
              <w:rPr>
                <w:rFonts w:ascii="Arial" w:hAnsi="Arial" w:cs="Arial"/>
                <w:b/>
                <w:i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 xml:space="preserve">por </w:t>
            </w:r>
            <w:r w:rsidR="00B74E84">
              <w:rPr>
                <w:rFonts w:ascii="Arial" w:hAnsi="Arial" w:cs="Arial"/>
                <w:b/>
                <w:smallCaps/>
                <w:sz w:val="22"/>
                <w:lang w:val="es-MX"/>
              </w:rPr>
              <w:t>sesión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7A2028">
            <w:pPr>
              <w:rPr>
                <w:rFonts w:ascii="Arial" w:hAnsi="Arial" w:cs="Arial"/>
                <w:bCs/>
                <w:sz w:val="22"/>
                <w:lang w:val="es-MX"/>
              </w:rPr>
            </w:pPr>
            <w:r>
              <w:rPr>
                <w:rFonts w:ascii="Arial" w:hAnsi="Arial" w:cs="Arial"/>
                <w:bCs/>
                <w:sz w:val="22"/>
                <w:lang w:val="es-MX"/>
              </w:rPr>
              <w:t xml:space="preserve">Jueves 9 a 13 </w:t>
            </w:r>
            <w:proofErr w:type="spellStart"/>
            <w:r>
              <w:rPr>
                <w:rFonts w:ascii="Arial" w:hAnsi="Arial" w:cs="Arial"/>
                <w:bCs/>
                <w:sz w:val="22"/>
                <w:lang w:val="es-MX"/>
              </w:rPr>
              <w:t>hrs</w:t>
            </w:r>
            <w:proofErr w:type="spellEnd"/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7A2028" w:rsidRDefault="00B74E84">
            <w:pPr>
              <w:pStyle w:val="Ttulo2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Día</w:t>
            </w:r>
            <w:r w:rsidR="007A2028">
              <w:rPr>
                <w:rFonts w:cs="Arial"/>
                <w:sz w:val="22"/>
              </w:rPr>
              <w:t xml:space="preserve"> / Horario</w:t>
            </w:r>
          </w:p>
          <w:p w:rsidR="007A2028" w:rsidRDefault="007A2028">
            <w:pPr>
              <w:jc w:val="right"/>
              <w:rPr>
                <w:rFonts w:ascii="Arial" w:hAnsi="Arial" w:cs="Arial"/>
                <w:b/>
                <w:smallCaps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 xml:space="preserve">por </w:t>
            </w:r>
            <w:r w:rsidR="00B74E84">
              <w:rPr>
                <w:rFonts w:ascii="Arial" w:hAnsi="Arial" w:cs="Arial"/>
                <w:b/>
                <w:smallCaps/>
                <w:sz w:val="22"/>
                <w:lang w:val="es-MX"/>
              </w:rPr>
              <w:t>sesión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i/>
                <w:sz w:val="22"/>
                <w:lang w:val="es-MX"/>
              </w:rPr>
            </w:pP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363"/>
      </w:tblGrid>
      <w:tr w:rsidR="007A2028">
        <w:trPr>
          <w:trHeight w:val="336"/>
        </w:trPr>
        <w:tc>
          <w:tcPr>
            <w:tcW w:w="1276" w:type="dxa"/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mallCaps/>
                <w:sz w:val="22"/>
                <w:lang w:val="es-MX"/>
              </w:rPr>
              <w:t>Lugar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 xml:space="preserve">ESCUELA DE POSTGRADO. INTA </w:t>
            </w:r>
          </w:p>
        </w:tc>
      </w:tr>
      <w:tr w:rsidR="007A2028">
        <w:trPr>
          <w:trHeight w:val="207"/>
        </w:trPr>
        <w:tc>
          <w:tcPr>
            <w:tcW w:w="1276" w:type="dxa"/>
            <w:vAlign w:val="bottom"/>
          </w:tcPr>
          <w:p w:rsidR="007A2028" w:rsidRDefault="007A2028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8363" w:type="dxa"/>
            <w:vAlign w:val="bottom"/>
          </w:tcPr>
          <w:p w:rsidR="007A2028" w:rsidRDefault="007A2028">
            <w:pPr>
              <w:jc w:val="center"/>
              <w:rPr>
                <w:rFonts w:ascii="Arial" w:hAnsi="Arial" w:cs="Arial"/>
                <w:spacing w:val="20"/>
                <w:sz w:val="22"/>
                <w:lang w:val="es-MX"/>
              </w:rPr>
            </w:pP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p w:rsidR="002C0540" w:rsidRDefault="002C0540" w:rsidP="002C0540">
      <w:pPr>
        <w:shd w:val="pct15" w:color="000000" w:fill="FFFFFF"/>
        <w:jc w:val="both"/>
        <w:rPr>
          <w:rFonts w:ascii="Arial" w:hAnsi="Arial" w:cs="Arial"/>
          <w:b/>
          <w:smallCaps/>
          <w:sz w:val="22"/>
          <w:lang w:val="es-MX"/>
        </w:rPr>
      </w:pPr>
    </w:p>
    <w:p w:rsidR="002C0540" w:rsidRDefault="002C0540" w:rsidP="002C0540">
      <w:pPr>
        <w:shd w:val="pct15" w:color="000000" w:fill="FFFFFF"/>
        <w:jc w:val="both"/>
        <w:rPr>
          <w:rFonts w:ascii="Arial" w:hAnsi="Arial" w:cs="Arial"/>
          <w:b/>
          <w:smallCaps/>
          <w:sz w:val="22"/>
          <w:lang w:val="es-MX"/>
        </w:rPr>
      </w:pPr>
      <w:r>
        <w:rPr>
          <w:rFonts w:ascii="Arial" w:hAnsi="Arial" w:cs="Arial"/>
          <w:b/>
          <w:smallCaps/>
          <w:sz w:val="22"/>
          <w:lang w:val="es-MX"/>
        </w:rPr>
        <w:t xml:space="preserve">Metodología  </w:t>
      </w:r>
    </w:p>
    <w:p w:rsidR="002A5461" w:rsidRDefault="002A5461">
      <w:pPr>
        <w:jc w:val="both"/>
        <w:rPr>
          <w:rFonts w:ascii="Arial" w:hAnsi="Arial" w:cs="Arial"/>
          <w:sz w:val="22"/>
          <w:lang w:val="es-MX"/>
        </w:rPr>
      </w:pPr>
    </w:p>
    <w:p w:rsidR="002A5461" w:rsidRDefault="002A5461">
      <w:pPr>
        <w:jc w:val="both"/>
        <w:rPr>
          <w:rFonts w:ascii="Arial" w:hAnsi="Arial" w:cs="Arial"/>
          <w:sz w:val="22"/>
          <w:lang w:val="es-MX"/>
        </w:rPr>
      </w:pPr>
    </w:p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p w:rsidR="00B74E84" w:rsidRDefault="00B74E84">
      <w:pPr>
        <w:jc w:val="both"/>
        <w:rPr>
          <w:rFonts w:ascii="Arial" w:hAnsi="Arial" w:cs="Arial"/>
          <w:sz w:val="22"/>
          <w:lang w:val="es-MX"/>
        </w:rPr>
      </w:pPr>
    </w:p>
    <w:p w:rsidR="00F008E5" w:rsidRDefault="00F008E5">
      <w:pPr>
        <w:jc w:val="both"/>
        <w:rPr>
          <w:rFonts w:ascii="Arial" w:hAnsi="Arial" w:cs="Arial"/>
          <w:sz w:val="22"/>
          <w:lang w:val="es-MX"/>
        </w:rPr>
      </w:pPr>
    </w:p>
    <w:tbl>
      <w:tblPr>
        <w:tblpPr w:leftFromText="141" w:rightFromText="141" w:vertAnchor="page" w:horzAnchor="margin" w:tblpY="202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A2028" w:rsidTr="00B74E84">
        <w:trPr>
          <w:cantSplit/>
          <w:trHeight w:val="1110"/>
        </w:trPr>
        <w:tc>
          <w:tcPr>
            <w:tcW w:w="9639" w:type="dxa"/>
          </w:tcPr>
          <w:p w:rsidR="00F008E5" w:rsidRDefault="00F008E5" w:rsidP="00B74E84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  <w:lang w:val="es-MX"/>
              </w:rPr>
            </w:pPr>
          </w:p>
          <w:p w:rsidR="00F008E5" w:rsidRDefault="00F008E5" w:rsidP="00B74E84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  <w:lang w:val="es-MX"/>
              </w:rPr>
            </w:pPr>
          </w:p>
          <w:p w:rsidR="00F008E5" w:rsidRPr="00F008E5" w:rsidRDefault="00F008E5" w:rsidP="00B74E84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  <w:lang w:val="es-MX"/>
              </w:rPr>
            </w:pPr>
            <w:r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>El curso se dictará a través de sesiones presenciales y trabajo</w:t>
            </w:r>
            <w:r w:rsidR="00922C75">
              <w:rPr>
                <w:rFonts w:ascii="Arial" w:hAnsi="Arial" w:cs="Arial"/>
                <w:iCs/>
                <w:sz w:val="22"/>
                <w:szCs w:val="22"/>
                <w:lang w:val="es-MX"/>
              </w:rPr>
              <w:t>s</w:t>
            </w:r>
            <w:r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 de investigación basado</w:t>
            </w:r>
            <w:r w:rsidR="00922C75">
              <w:rPr>
                <w:rFonts w:ascii="Arial" w:hAnsi="Arial" w:cs="Arial"/>
                <w:iCs/>
                <w:sz w:val="22"/>
                <w:szCs w:val="22"/>
                <w:lang w:val="es-MX"/>
              </w:rPr>
              <w:t>s</w:t>
            </w:r>
            <w:r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 en revisiones bibliográficas </w:t>
            </w:r>
            <w:r w:rsidR="00922C7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de temas específicos </w:t>
            </w:r>
            <w:r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>y estudio de casos en terreno de intervenciones de promoción de salud.</w:t>
            </w:r>
          </w:p>
          <w:p w:rsidR="00F008E5" w:rsidRPr="00F008E5" w:rsidRDefault="00F008E5" w:rsidP="00B74E84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  <w:lang w:val="es-MX"/>
              </w:rPr>
            </w:pPr>
          </w:p>
          <w:p w:rsidR="00F008E5" w:rsidRPr="00F008E5" w:rsidRDefault="00564516" w:rsidP="00B74E84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MX"/>
              </w:rPr>
              <w:t>Se realizarán 7</w:t>
            </w:r>
            <w:r w:rsidR="00F008E5"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 sesiones de una mañana completa (9 a 13.00 </w:t>
            </w:r>
            <w:proofErr w:type="spellStart"/>
            <w:r w:rsidR="00F008E5"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>hrs</w:t>
            </w:r>
            <w:proofErr w:type="spellEnd"/>
            <w:r w:rsidR="00F008E5"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.) </w:t>
            </w:r>
            <w:r>
              <w:rPr>
                <w:rFonts w:ascii="Arial" w:hAnsi="Arial" w:cs="Arial"/>
                <w:iCs/>
                <w:sz w:val="22"/>
                <w:szCs w:val="22"/>
                <w:lang w:val="es-MX"/>
              </w:rPr>
              <w:t>los días jueves a  partir del 24 de mayo hasta el 26 de julio 2012</w:t>
            </w:r>
            <w:r w:rsidR="00F008E5"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. </w:t>
            </w:r>
            <w:r>
              <w:rPr>
                <w:rFonts w:ascii="Arial" w:hAnsi="Arial" w:cs="Arial"/>
                <w:iCs/>
                <w:sz w:val="22"/>
                <w:szCs w:val="22"/>
                <w:lang w:val="es-MX"/>
              </w:rPr>
              <w:t>Se realizarán dos seminarios de discusión grupal, uno de espacios y otro de abogacía</w:t>
            </w:r>
            <w:r w:rsidR="00B74E84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 en promoción de salud</w:t>
            </w:r>
            <w:r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. </w:t>
            </w:r>
            <w:r w:rsidR="00301F01">
              <w:rPr>
                <w:rFonts w:ascii="Arial" w:hAnsi="Arial" w:cs="Arial"/>
                <w:iCs/>
                <w:sz w:val="22"/>
                <w:szCs w:val="22"/>
                <w:lang w:val="es-MX"/>
              </w:rPr>
              <w:t>S</w:t>
            </w:r>
            <w:r w:rsidR="00F008E5"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>e realizará</w:t>
            </w:r>
            <w:r w:rsidR="00301F01">
              <w:rPr>
                <w:rFonts w:ascii="Arial" w:hAnsi="Arial" w:cs="Arial"/>
                <w:iCs/>
                <w:sz w:val="22"/>
                <w:szCs w:val="22"/>
                <w:lang w:val="es-MX"/>
              </w:rPr>
              <w:t>n dos pruebas, una parcial y otra final y</w:t>
            </w:r>
            <w:r w:rsidR="00F008E5"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 un seminario </w:t>
            </w:r>
            <w:r w:rsidR="00301F01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final de experiencias </w:t>
            </w:r>
            <w:r w:rsidR="00922C7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de </w:t>
            </w:r>
            <w:r w:rsidR="00301F01">
              <w:rPr>
                <w:rFonts w:ascii="Arial" w:hAnsi="Arial" w:cs="Arial"/>
                <w:iCs/>
                <w:sz w:val="22"/>
                <w:szCs w:val="22"/>
                <w:lang w:val="es-MX"/>
              </w:rPr>
              <w:t>Promoción de Salud basadas en evidencias</w:t>
            </w:r>
            <w:r w:rsidR="00F008E5" w:rsidRPr="00F008E5">
              <w:rPr>
                <w:rFonts w:ascii="Arial" w:hAnsi="Arial" w:cs="Arial"/>
                <w:iCs/>
                <w:sz w:val="22"/>
                <w:szCs w:val="22"/>
                <w:lang w:val="es-MX"/>
              </w:rPr>
              <w:t xml:space="preserve">. </w:t>
            </w:r>
          </w:p>
          <w:p w:rsidR="007A2028" w:rsidRDefault="007A2028" w:rsidP="00B74E84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7A2028" w:rsidTr="00B74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7"/>
        </w:trPr>
        <w:tc>
          <w:tcPr>
            <w:tcW w:w="9639" w:type="dxa"/>
            <w:vAlign w:val="bottom"/>
          </w:tcPr>
          <w:p w:rsidR="007A2028" w:rsidRDefault="007A2028" w:rsidP="00B74E84">
            <w:pPr>
              <w:jc w:val="center"/>
              <w:rPr>
                <w:rFonts w:ascii="Arial" w:hAnsi="Arial" w:cs="Arial"/>
                <w:spacing w:val="20"/>
                <w:sz w:val="22"/>
                <w:lang w:val="es-MX"/>
              </w:rPr>
            </w:pPr>
            <w:r>
              <w:rPr>
                <w:rFonts w:ascii="Arial" w:hAnsi="Arial" w:cs="Arial"/>
                <w:spacing w:val="20"/>
                <w:sz w:val="22"/>
                <w:lang w:val="es-MX"/>
              </w:rPr>
              <w:t>(Clases, Seminarios, Prácticos)</w:t>
            </w:r>
          </w:p>
        </w:tc>
      </w:tr>
    </w:tbl>
    <w:p w:rsidR="007A2028" w:rsidRDefault="007A2028">
      <w:pPr>
        <w:shd w:val="pct15" w:color="000000" w:fill="FFFFFF"/>
        <w:jc w:val="both"/>
        <w:rPr>
          <w:rFonts w:ascii="Arial" w:hAnsi="Arial" w:cs="Arial"/>
          <w:b/>
          <w:smallCaps/>
          <w:sz w:val="22"/>
          <w:lang w:val="es-MX"/>
        </w:rPr>
      </w:pPr>
      <w:r>
        <w:rPr>
          <w:rFonts w:ascii="Arial" w:hAnsi="Arial" w:cs="Arial"/>
          <w:b/>
          <w:smallCaps/>
          <w:sz w:val="22"/>
          <w:lang w:val="es-MX"/>
        </w:rPr>
        <w:t xml:space="preserve">Evaluación (Indicar % de cada </w:t>
      </w:r>
      <w:proofErr w:type="spellStart"/>
      <w:r>
        <w:rPr>
          <w:rFonts w:ascii="Arial" w:hAnsi="Arial" w:cs="Arial"/>
          <w:b/>
          <w:smallCaps/>
          <w:sz w:val="22"/>
          <w:lang w:val="es-MX"/>
        </w:rPr>
        <w:t>evaluacion</w:t>
      </w:r>
      <w:proofErr w:type="spellEnd"/>
      <w:r>
        <w:rPr>
          <w:rFonts w:ascii="Arial" w:hAnsi="Arial" w:cs="Arial"/>
          <w:b/>
          <w:smallCaps/>
          <w:sz w:val="22"/>
          <w:lang w:val="es-MX"/>
        </w:rPr>
        <w:t>)</w:t>
      </w:r>
    </w:p>
    <w:p w:rsidR="007A2028" w:rsidRDefault="007A20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B74E84" w:rsidRDefault="00B74E84">
      <w:pPr>
        <w:jc w:val="both"/>
        <w:rPr>
          <w:rFonts w:ascii="Arial" w:hAnsi="Arial" w:cs="Arial"/>
          <w:sz w:val="22"/>
          <w:szCs w:val="22"/>
          <w:lang w:val="es-MX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A2028">
        <w:trPr>
          <w:cantSplit/>
          <w:trHeight w:val="1110"/>
        </w:trPr>
        <w:tc>
          <w:tcPr>
            <w:tcW w:w="9639" w:type="dxa"/>
          </w:tcPr>
          <w:p w:rsidR="00B74E84" w:rsidRDefault="00B74E84">
            <w:pPr>
              <w:rPr>
                <w:rFonts w:ascii="Arial" w:hAnsi="Arial" w:cs="Arial"/>
                <w:sz w:val="22"/>
                <w:lang w:val="es-MX"/>
              </w:rPr>
            </w:pPr>
          </w:p>
          <w:p w:rsidR="00F008E5" w:rsidRDefault="00F008E5">
            <w:pPr>
              <w:rPr>
                <w:rFonts w:ascii="Arial" w:hAnsi="Arial" w:cs="Arial"/>
                <w:sz w:val="22"/>
                <w:lang w:val="es-MX"/>
              </w:rPr>
            </w:pPr>
            <w:r w:rsidRPr="00F008E5">
              <w:rPr>
                <w:rFonts w:ascii="Arial" w:hAnsi="Arial" w:cs="Arial"/>
                <w:sz w:val="22"/>
                <w:lang w:val="es-MX"/>
              </w:rPr>
              <w:t xml:space="preserve">La evaluación se hará mediante </w:t>
            </w:r>
            <w:r w:rsidR="00E363CE">
              <w:rPr>
                <w:rFonts w:ascii="Arial" w:hAnsi="Arial" w:cs="Arial"/>
                <w:sz w:val="22"/>
                <w:lang w:val="es-MX"/>
              </w:rPr>
              <w:t xml:space="preserve">dos </w:t>
            </w:r>
            <w:r w:rsidRPr="00F008E5">
              <w:rPr>
                <w:rFonts w:ascii="Arial" w:hAnsi="Arial" w:cs="Arial"/>
                <w:sz w:val="22"/>
                <w:lang w:val="es-MX"/>
              </w:rPr>
              <w:t>seminario</w:t>
            </w:r>
            <w:r w:rsidR="00E363CE">
              <w:rPr>
                <w:rFonts w:ascii="Arial" w:hAnsi="Arial" w:cs="Arial"/>
                <w:sz w:val="22"/>
                <w:lang w:val="es-MX"/>
              </w:rPr>
              <w:t>s</w:t>
            </w:r>
            <w:r w:rsidRPr="00F008E5">
              <w:rPr>
                <w:rFonts w:ascii="Arial" w:hAnsi="Arial" w:cs="Arial"/>
                <w:sz w:val="22"/>
                <w:lang w:val="es-MX"/>
              </w:rPr>
              <w:t xml:space="preserve"> </w:t>
            </w:r>
            <w:r w:rsidR="00E363CE">
              <w:rPr>
                <w:rFonts w:ascii="Arial" w:hAnsi="Arial" w:cs="Arial"/>
                <w:sz w:val="22"/>
                <w:lang w:val="es-MX"/>
              </w:rPr>
              <w:t>(10</w:t>
            </w:r>
            <w:r w:rsidR="001F1D9F">
              <w:rPr>
                <w:rFonts w:ascii="Arial" w:hAnsi="Arial" w:cs="Arial"/>
                <w:sz w:val="22"/>
                <w:lang w:val="es-MX"/>
              </w:rPr>
              <w:t>% c/u</w:t>
            </w:r>
            <w:r w:rsidR="00922C75">
              <w:rPr>
                <w:rFonts w:ascii="Arial" w:hAnsi="Arial" w:cs="Arial"/>
                <w:sz w:val="22"/>
                <w:lang w:val="es-MX"/>
              </w:rPr>
              <w:t>, 2</w:t>
            </w:r>
            <w:r w:rsidR="00922C75" w:rsidRPr="00F008E5">
              <w:rPr>
                <w:rFonts w:ascii="Arial" w:hAnsi="Arial" w:cs="Arial"/>
                <w:sz w:val="22"/>
                <w:lang w:val="es-MX"/>
              </w:rPr>
              <w:t>0%</w:t>
            </w:r>
            <w:r w:rsidR="00922C75">
              <w:rPr>
                <w:rFonts w:ascii="Arial" w:hAnsi="Arial" w:cs="Arial"/>
                <w:sz w:val="22"/>
                <w:lang w:val="es-MX"/>
              </w:rPr>
              <w:t xml:space="preserve"> en total</w:t>
            </w:r>
            <w:r w:rsidRPr="00F008E5">
              <w:rPr>
                <w:rFonts w:ascii="Arial" w:hAnsi="Arial" w:cs="Arial"/>
                <w:sz w:val="22"/>
                <w:lang w:val="es-MX"/>
              </w:rPr>
              <w:t>); una prueb</w:t>
            </w:r>
            <w:r w:rsidR="00E363CE">
              <w:rPr>
                <w:rFonts w:ascii="Arial" w:hAnsi="Arial" w:cs="Arial"/>
                <w:sz w:val="22"/>
                <w:lang w:val="es-MX"/>
              </w:rPr>
              <w:t>a después de la quinta sesión (2</w:t>
            </w:r>
            <w:r w:rsidRPr="00F008E5">
              <w:rPr>
                <w:rFonts w:ascii="Arial" w:hAnsi="Arial" w:cs="Arial"/>
                <w:sz w:val="22"/>
                <w:lang w:val="es-MX"/>
              </w:rPr>
              <w:t xml:space="preserve">0%); </w:t>
            </w:r>
            <w:r w:rsidR="00E363CE">
              <w:rPr>
                <w:rFonts w:ascii="Arial" w:hAnsi="Arial" w:cs="Arial"/>
                <w:sz w:val="22"/>
                <w:lang w:val="es-MX"/>
              </w:rPr>
              <w:t>una prueba final (30%)</w:t>
            </w:r>
            <w:r w:rsidR="001F1D9F">
              <w:rPr>
                <w:rFonts w:ascii="Arial" w:hAnsi="Arial" w:cs="Arial"/>
                <w:sz w:val="22"/>
                <w:lang w:val="es-MX"/>
              </w:rPr>
              <w:t xml:space="preserve"> y un </w:t>
            </w:r>
            <w:r w:rsidRPr="00F008E5">
              <w:rPr>
                <w:rFonts w:ascii="Arial" w:hAnsi="Arial" w:cs="Arial"/>
                <w:sz w:val="22"/>
                <w:lang w:val="es-MX"/>
              </w:rPr>
              <w:t>seminario</w:t>
            </w:r>
            <w:r w:rsidR="001F1D9F">
              <w:rPr>
                <w:rFonts w:ascii="Arial" w:hAnsi="Arial" w:cs="Arial"/>
                <w:sz w:val="22"/>
                <w:lang w:val="es-MX"/>
              </w:rPr>
              <w:t xml:space="preserve"> final</w:t>
            </w:r>
            <w:r w:rsidRPr="00F008E5">
              <w:rPr>
                <w:rFonts w:ascii="Arial" w:hAnsi="Arial" w:cs="Arial"/>
                <w:sz w:val="22"/>
                <w:lang w:val="es-MX"/>
              </w:rPr>
              <w:t xml:space="preserve"> (30%) </w:t>
            </w:r>
          </w:p>
          <w:p w:rsidR="007A2028" w:rsidRDefault="007A2028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</w:rPr>
      </w:pPr>
    </w:p>
    <w:p w:rsidR="00F008E5" w:rsidRDefault="00F008E5">
      <w:pPr>
        <w:jc w:val="both"/>
        <w:rPr>
          <w:rFonts w:ascii="Arial" w:hAnsi="Arial" w:cs="Arial"/>
          <w:sz w:val="22"/>
        </w:rPr>
      </w:pPr>
    </w:p>
    <w:p w:rsidR="00F008E5" w:rsidRDefault="00F008E5">
      <w:pPr>
        <w:jc w:val="both"/>
        <w:rPr>
          <w:rFonts w:ascii="Arial" w:hAnsi="Arial" w:cs="Arial"/>
          <w:sz w:val="22"/>
        </w:rPr>
      </w:pPr>
    </w:p>
    <w:p w:rsidR="00F008E5" w:rsidRDefault="00F008E5">
      <w:pPr>
        <w:jc w:val="both"/>
        <w:rPr>
          <w:rFonts w:ascii="Arial" w:hAnsi="Arial" w:cs="Arial"/>
          <w:sz w:val="22"/>
        </w:rPr>
      </w:pPr>
    </w:p>
    <w:p w:rsidR="007A2028" w:rsidRDefault="00B74E84">
      <w:pPr>
        <w:shd w:val="pct15" w:color="000000" w:fill="FFFFFF"/>
        <w:jc w:val="both"/>
        <w:rPr>
          <w:rFonts w:ascii="Arial" w:hAnsi="Arial" w:cs="Arial"/>
          <w:sz w:val="22"/>
          <w:lang w:val="es-MX"/>
        </w:rPr>
      </w:pPr>
      <w:r>
        <w:rPr>
          <w:rFonts w:ascii="Arial" w:hAnsi="Arial" w:cs="Arial"/>
          <w:b/>
          <w:smallCaps/>
          <w:sz w:val="22"/>
        </w:rPr>
        <w:t>Profesores</w:t>
      </w:r>
      <w:r w:rsidR="007A2028">
        <w:rPr>
          <w:rFonts w:ascii="Arial" w:hAnsi="Arial" w:cs="Arial"/>
          <w:b/>
          <w:smallCaps/>
          <w:sz w:val="22"/>
          <w:lang w:val="es-MX"/>
        </w:rPr>
        <w:t>s Participantes (Indicar Unidades Académicas)</w:t>
      </w:r>
    </w:p>
    <w:p w:rsidR="007A2028" w:rsidRDefault="007A2028">
      <w:pPr>
        <w:jc w:val="both"/>
        <w:rPr>
          <w:rFonts w:ascii="Arial" w:hAnsi="Arial" w:cs="Arial"/>
          <w:sz w:val="22"/>
          <w:lang w:val="es-MX"/>
        </w:rPr>
      </w:pPr>
    </w:p>
    <w:p w:rsidR="00B74E84" w:rsidRDefault="00B74E84">
      <w:pPr>
        <w:jc w:val="both"/>
        <w:rPr>
          <w:rFonts w:ascii="Arial" w:hAnsi="Arial" w:cs="Arial"/>
          <w:sz w:val="22"/>
          <w:lang w:val="es-MX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A2028">
        <w:trPr>
          <w:cantSplit/>
          <w:trHeight w:val="894"/>
        </w:trPr>
        <w:tc>
          <w:tcPr>
            <w:tcW w:w="9639" w:type="dxa"/>
          </w:tcPr>
          <w:p w:rsidR="00B74E84" w:rsidRDefault="00B74E84" w:rsidP="00B74E84">
            <w:pPr>
              <w:ind w:left="720"/>
              <w:rPr>
                <w:rFonts w:ascii="Arial" w:hAnsi="Arial" w:cs="Arial"/>
                <w:sz w:val="22"/>
                <w:lang w:val="es-MX"/>
              </w:rPr>
            </w:pPr>
          </w:p>
          <w:p w:rsidR="007A2028" w:rsidRDefault="002A5461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 xml:space="preserve">Prof. Judith </w:t>
            </w:r>
            <w:r w:rsidR="007A2028">
              <w:rPr>
                <w:rFonts w:ascii="Arial" w:hAnsi="Arial" w:cs="Arial"/>
                <w:sz w:val="22"/>
                <w:lang w:val="es-MX"/>
              </w:rPr>
              <w:t>Salinas,</w:t>
            </w:r>
          </w:p>
          <w:p w:rsidR="00E363CE" w:rsidRDefault="00E363CE" w:rsidP="00E363C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Dr. Fernando Vio,</w:t>
            </w:r>
          </w:p>
          <w:p w:rsidR="007A2028" w:rsidRDefault="007A2028" w:rsidP="002A5461">
            <w:pPr>
              <w:ind w:left="360"/>
              <w:rPr>
                <w:rFonts w:ascii="Arial" w:hAnsi="Arial" w:cs="Arial"/>
                <w:sz w:val="22"/>
                <w:lang w:val="fr-FR"/>
              </w:rPr>
            </w:pPr>
          </w:p>
        </w:tc>
      </w:tr>
    </w:tbl>
    <w:p w:rsidR="007A2028" w:rsidRDefault="007A2028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B74E84" w:rsidRDefault="00B74E84">
      <w:pPr>
        <w:rPr>
          <w:rFonts w:ascii="Arial" w:hAnsi="Arial" w:cs="Arial"/>
          <w:sz w:val="22"/>
          <w:lang w:val="fr-FR"/>
        </w:rPr>
      </w:pPr>
    </w:p>
    <w:p w:rsidR="00FA6C69" w:rsidRDefault="00FA6C69">
      <w:pPr>
        <w:shd w:val="pct15" w:color="000000" w:fill="FFFFFF"/>
        <w:jc w:val="both"/>
        <w:rPr>
          <w:rFonts w:ascii="Arial" w:hAnsi="Arial" w:cs="Arial"/>
          <w:sz w:val="22"/>
          <w:lang w:val="fr-FR"/>
        </w:rPr>
      </w:pPr>
    </w:p>
    <w:p w:rsidR="00FA6C69" w:rsidRDefault="00FA6C69">
      <w:pPr>
        <w:shd w:val="pct15" w:color="000000" w:fill="FFFFFF"/>
        <w:jc w:val="both"/>
        <w:rPr>
          <w:rFonts w:ascii="Arial" w:hAnsi="Arial" w:cs="Arial"/>
          <w:sz w:val="22"/>
          <w:lang w:val="fr-FR"/>
        </w:rPr>
      </w:pPr>
    </w:p>
    <w:p w:rsidR="007A2028" w:rsidRDefault="007A2028">
      <w:pPr>
        <w:shd w:val="pct15" w:color="000000" w:fill="FFFFFF"/>
        <w:jc w:val="both"/>
        <w:rPr>
          <w:rFonts w:ascii="Arial" w:hAnsi="Arial" w:cs="Arial"/>
          <w:sz w:val="22"/>
          <w:lang w:val="es-MX"/>
        </w:rPr>
      </w:pPr>
      <w:r>
        <w:rPr>
          <w:rFonts w:ascii="Arial" w:hAnsi="Arial" w:cs="Arial"/>
          <w:b/>
          <w:smallCaps/>
          <w:sz w:val="22"/>
          <w:lang w:val="es-MX"/>
        </w:rPr>
        <w:t>Descripción / Objetivos</w:t>
      </w:r>
    </w:p>
    <w:p w:rsidR="007A2028" w:rsidRDefault="007A2028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Y="240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008E5" w:rsidTr="00F008E5">
        <w:trPr>
          <w:cantSplit/>
          <w:trHeight w:val="2015"/>
        </w:trPr>
        <w:tc>
          <w:tcPr>
            <w:tcW w:w="9639" w:type="dxa"/>
          </w:tcPr>
          <w:p w:rsid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sz w:val="22"/>
                <w:lang w:val="es-MX"/>
              </w:rPr>
            </w:pP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iCs/>
                <w:sz w:val="22"/>
                <w:lang w:val="es-MX"/>
              </w:rPr>
            </w:pPr>
            <w:r w:rsidRPr="00F008E5">
              <w:rPr>
                <w:rFonts w:ascii="Arial" w:hAnsi="Arial" w:cs="Arial"/>
                <w:iCs/>
                <w:sz w:val="22"/>
                <w:lang w:val="es-MX"/>
              </w:rPr>
              <w:t xml:space="preserve">Los cambios epidemiológicos y nutricionales de los últimos años han significado que las enfermedades crónicas no transmisibles han pasado a constituir la principal causa de enfermedad y muerte en Chile y en el mundo, junto al considerable incremento de los problemas de salud mental, diversos tipos de cáncer y accidentes. Esta situación de salud ha hecho necesario desarrollar estrategias innovadoras que actúen integralmente sobre los estilos de vida y las condiciones socio-económicas y ambientales, evitando los factores de riesgo (sedentarismo, obesidad y tabaquismo entre otros) y desarrollando factores protectores de carácter  psicosocial y ambiental. </w:t>
            </w: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iCs/>
                <w:sz w:val="22"/>
                <w:lang w:val="es-MX"/>
              </w:rPr>
            </w:pP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iCs/>
                <w:sz w:val="22"/>
                <w:lang w:val="es-MX"/>
              </w:rPr>
            </w:pPr>
            <w:r w:rsidRPr="00F008E5">
              <w:rPr>
                <w:rFonts w:ascii="Arial" w:hAnsi="Arial" w:cs="Arial"/>
                <w:iCs/>
                <w:sz w:val="22"/>
                <w:lang w:val="es-MX"/>
              </w:rPr>
              <w:t xml:space="preserve">De esta manera, la Promoción de Salud se ha convertido en una estrategia prioritaria y una Función Esencial de la Salud Pública, que cuenta con  orientaciones internacionales, políticas públicas de los Gobiernos y una experiencia de desarrollo necesaria de conocer y analizar en el contexto de los actuales desafíos sanitarios y nutricionales. </w:t>
            </w: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iCs/>
                <w:sz w:val="22"/>
                <w:lang w:val="es-MX"/>
              </w:rPr>
            </w:pP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b/>
                <w:iCs/>
                <w:sz w:val="22"/>
                <w:lang w:val="es-MX"/>
              </w:rPr>
            </w:pPr>
            <w:r w:rsidRPr="00F008E5">
              <w:rPr>
                <w:rFonts w:ascii="Arial" w:hAnsi="Arial" w:cs="Arial"/>
                <w:b/>
                <w:iCs/>
                <w:sz w:val="22"/>
                <w:lang w:val="es-MX"/>
              </w:rPr>
              <w:t>OBJETIVOS</w:t>
            </w: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iCs/>
                <w:sz w:val="22"/>
                <w:lang w:val="es-MX"/>
              </w:rPr>
            </w:pP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iCs/>
                <w:sz w:val="22"/>
                <w:lang w:val="es-ES_tradnl"/>
              </w:rPr>
            </w:pPr>
            <w:r w:rsidRPr="00F008E5">
              <w:rPr>
                <w:rFonts w:ascii="Arial" w:hAnsi="Arial" w:cs="Arial"/>
                <w:iCs/>
                <w:sz w:val="22"/>
                <w:lang w:val="es-MX"/>
              </w:rPr>
              <w:t xml:space="preserve">- Conocer y analizar los conceptos, </w:t>
            </w:r>
            <w:r w:rsidR="007837BB">
              <w:rPr>
                <w:rFonts w:ascii="Arial" w:hAnsi="Arial" w:cs="Arial"/>
                <w:iCs/>
                <w:sz w:val="22"/>
                <w:lang w:val="es-MX"/>
              </w:rPr>
              <w:t>estrategias y metodologías de  Promoción de S</w:t>
            </w:r>
            <w:r w:rsidRPr="00F008E5">
              <w:rPr>
                <w:rFonts w:ascii="Arial" w:hAnsi="Arial" w:cs="Arial"/>
                <w:iCs/>
                <w:sz w:val="22"/>
                <w:lang w:val="es-MX"/>
              </w:rPr>
              <w:t>alud</w:t>
            </w:r>
          </w:p>
          <w:p w:rsidR="00F008E5" w:rsidRPr="00F008E5" w:rsidRDefault="00F008E5" w:rsidP="00F008E5">
            <w:pPr>
              <w:spacing w:line="360" w:lineRule="auto"/>
              <w:ind w:left="420"/>
              <w:jc w:val="both"/>
              <w:rPr>
                <w:rFonts w:ascii="Arial" w:hAnsi="Arial" w:cs="Arial"/>
                <w:iCs/>
                <w:sz w:val="22"/>
                <w:lang w:val="es-MX"/>
              </w:rPr>
            </w:pPr>
            <w:r w:rsidRPr="00F008E5">
              <w:rPr>
                <w:rFonts w:ascii="Arial" w:hAnsi="Arial" w:cs="Arial"/>
                <w:iCs/>
                <w:sz w:val="22"/>
                <w:lang w:val="es-ES_tradnl"/>
              </w:rPr>
              <w:t>- Conocer y valorar críticamente las acciones locales, nacionales e internacionales de Promoción de la Salud, vinculándolas con las políticas de Salud Pública y Nutrición.</w:t>
            </w:r>
          </w:p>
          <w:p w:rsidR="00F008E5" w:rsidRDefault="00F008E5" w:rsidP="00B74E84">
            <w:pPr>
              <w:spacing w:line="360" w:lineRule="auto"/>
              <w:ind w:left="4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08E5">
              <w:rPr>
                <w:rFonts w:ascii="Arial" w:hAnsi="Arial" w:cs="Arial"/>
                <w:iCs/>
                <w:sz w:val="22"/>
                <w:lang w:val="es-MX"/>
              </w:rPr>
              <w:t>- Contribuir al desarrollo de capacidades para el desarrollo de inter</w:t>
            </w:r>
            <w:r w:rsidR="00B74E84">
              <w:rPr>
                <w:rFonts w:ascii="Arial" w:hAnsi="Arial" w:cs="Arial"/>
                <w:iCs/>
                <w:sz w:val="22"/>
                <w:lang w:val="es-MX"/>
              </w:rPr>
              <w:t>venciones en promoción de salud</w:t>
            </w:r>
          </w:p>
        </w:tc>
      </w:tr>
      <w:tr w:rsidR="00F008E5" w:rsidTr="00F008E5">
        <w:trPr>
          <w:cantSplit/>
          <w:trHeight w:val="94"/>
        </w:trPr>
        <w:tc>
          <w:tcPr>
            <w:tcW w:w="9639" w:type="dxa"/>
          </w:tcPr>
          <w:p w:rsidR="00F008E5" w:rsidRDefault="00F008E5" w:rsidP="00F008E5">
            <w:pPr>
              <w:spacing w:line="360" w:lineRule="auto"/>
              <w:ind w:firstLine="708"/>
              <w:jc w:val="both"/>
              <w:rPr>
                <w:rFonts w:ascii="Arial" w:hAnsi="Arial" w:cs="Arial"/>
                <w:sz w:val="22"/>
                <w:lang w:val="es-MX"/>
              </w:rPr>
            </w:pPr>
          </w:p>
        </w:tc>
      </w:tr>
      <w:tr w:rsidR="00F008E5" w:rsidTr="00B74E84">
        <w:trPr>
          <w:cantSplit/>
          <w:trHeight w:val="80"/>
        </w:trPr>
        <w:tc>
          <w:tcPr>
            <w:tcW w:w="9639" w:type="dxa"/>
          </w:tcPr>
          <w:p w:rsidR="00F008E5" w:rsidRDefault="00F008E5" w:rsidP="00B74E84">
            <w:pPr>
              <w:spacing w:line="360" w:lineRule="auto"/>
              <w:jc w:val="both"/>
              <w:rPr>
                <w:rFonts w:ascii="Arial" w:hAnsi="Arial" w:cs="Arial"/>
                <w:sz w:val="22"/>
                <w:lang w:val="es-MX"/>
              </w:rPr>
            </w:pPr>
          </w:p>
        </w:tc>
      </w:tr>
    </w:tbl>
    <w:p w:rsidR="007A2028" w:rsidRDefault="007A2028">
      <w:pPr>
        <w:jc w:val="both"/>
        <w:rPr>
          <w:rFonts w:ascii="Arial" w:hAnsi="Arial" w:cs="Arial"/>
          <w:sz w:val="22"/>
          <w:szCs w:val="24"/>
          <w:lang w:val="es-MX"/>
        </w:rPr>
      </w:pPr>
      <w:r>
        <w:rPr>
          <w:rFonts w:ascii="Arial" w:hAnsi="Arial" w:cs="Arial"/>
          <w:sz w:val="22"/>
          <w:szCs w:val="24"/>
          <w:lang w:val="es-MX"/>
        </w:rPr>
        <w:br w:type="page"/>
      </w:r>
    </w:p>
    <w:p w:rsidR="007A2028" w:rsidRDefault="007A2028">
      <w:pPr>
        <w:shd w:val="pct15" w:color="000000" w:fill="FFFFFF"/>
        <w:jc w:val="center"/>
        <w:rPr>
          <w:rFonts w:ascii="Arial" w:hAnsi="Arial" w:cs="Arial"/>
          <w:b/>
          <w:sz w:val="22"/>
          <w:szCs w:val="24"/>
          <w:lang w:val="es-MX"/>
        </w:rPr>
      </w:pPr>
      <w:r>
        <w:rPr>
          <w:rFonts w:ascii="Arial" w:hAnsi="Arial" w:cs="Arial"/>
          <w:b/>
          <w:sz w:val="22"/>
          <w:szCs w:val="24"/>
          <w:lang w:val="es-MX"/>
        </w:rPr>
        <w:lastRenderedPageBreak/>
        <w:t xml:space="preserve">CALENDARIO DE ACTIVIDADES  </w:t>
      </w:r>
    </w:p>
    <w:p w:rsidR="007A2028" w:rsidRDefault="007A2028">
      <w:pPr>
        <w:shd w:val="pct15" w:color="000000" w:fill="FFFFFF"/>
        <w:jc w:val="center"/>
        <w:rPr>
          <w:rFonts w:ascii="Arial" w:hAnsi="Arial" w:cs="Arial"/>
          <w:b/>
          <w:sz w:val="22"/>
          <w:lang w:val="es-MX"/>
        </w:rPr>
      </w:pPr>
      <w:r>
        <w:rPr>
          <w:rFonts w:ascii="Arial" w:hAnsi="Arial" w:cs="Arial"/>
          <w:b/>
          <w:sz w:val="22"/>
          <w:lang w:val="es-MX"/>
        </w:rPr>
        <w:t xml:space="preserve">(A continuación </w:t>
      </w:r>
      <w:r w:rsidR="00B74E84">
        <w:rPr>
          <w:rFonts w:ascii="Arial" w:hAnsi="Arial" w:cs="Arial"/>
          <w:b/>
          <w:sz w:val="22"/>
          <w:lang w:val="es-MX"/>
        </w:rPr>
        <w:t>señalar:</w:t>
      </w:r>
      <w:r>
        <w:rPr>
          <w:rFonts w:ascii="Arial" w:hAnsi="Arial" w:cs="Arial"/>
          <w:b/>
          <w:sz w:val="22"/>
          <w:lang w:val="es-MX"/>
        </w:rPr>
        <w:t xml:space="preserve"> Temario del Curso, fechas y Profesores a cargo)</w:t>
      </w:r>
    </w:p>
    <w:p w:rsidR="007A2028" w:rsidRDefault="007A2028" w:rsidP="00F008E5">
      <w:pPr>
        <w:pStyle w:val="msterestil1"/>
        <w:rPr>
          <w:highlight w:val="blue"/>
        </w:rPr>
      </w:pPr>
    </w:p>
    <w:p w:rsidR="00F017DD" w:rsidRDefault="00F017DD" w:rsidP="00F008E5">
      <w:pPr>
        <w:pStyle w:val="msterestil1"/>
        <w:rPr>
          <w:highlight w:val="blue"/>
        </w:rPr>
      </w:pPr>
    </w:p>
    <w:p w:rsidR="00A420BF" w:rsidRDefault="00A420BF" w:rsidP="00F008E5">
      <w:pPr>
        <w:pStyle w:val="msterestil1"/>
        <w:rPr>
          <w:highlight w:val="blue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5528"/>
        <w:gridCol w:w="1843"/>
      </w:tblGrid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keepNext/>
              <w:jc w:val="center"/>
              <w:outlineLvl w:val="0"/>
              <w:rPr>
                <w:rFonts w:ascii="Arial" w:hAnsi="Arial"/>
                <w:sz w:val="22"/>
                <w:szCs w:val="22"/>
                <w:lang w:val="es-MX"/>
              </w:rPr>
            </w:pPr>
          </w:p>
          <w:p w:rsidR="002C0540" w:rsidRPr="00B74E84" w:rsidRDefault="002C0540" w:rsidP="002C0540">
            <w:pPr>
              <w:keepNext/>
              <w:jc w:val="center"/>
              <w:outlineLvl w:val="0"/>
              <w:rPr>
                <w:rFonts w:ascii="Arial" w:hAnsi="Arial"/>
                <w:sz w:val="22"/>
                <w:szCs w:val="22"/>
                <w:lang w:val="es-MX"/>
              </w:rPr>
            </w:pPr>
            <w:r w:rsidRPr="00B74E84">
              <w:rPr>
                <w:rFonts w:ascii="Arial" w:hAnsi="Arial"/>
                <w:sz w:val="22"/>
                <w:szCs w:val="22"/>
                <w:lang w:val="es-MX"/>
              </w:rPr>
              <w:t>Fecha</w:t>
            </w:r>
          </w:p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b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keepNext/>
              <w:jc w:val="center"/>
              <w:outlineLvl w:val="4"/>
              <w:rPr>
                <w:rFonts w:ascii="Arial" w:hAnsi="Arial"/>
                <w:b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b/>
                <w:sz w:val="22"/>
                <w:szCs w:val="22"/>
                <w:lang w:val="es-ES_tradnl"/>
              </w:rPr>
              <w:t>Contenidos</w:t>
            </w:r>
          </w:p>
        </w:tc>
        <w:tc>
          <w:tcPr>
            <w:tcW w:w="1843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b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jc w:val="center"/>
              <w:rPr>
                <w:rFonts w:ascii="Arial" w:hAnsi="Arial"/>
                <w:b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b/>
                <w:sz w:val="22"/>
                <w:szCs w:val="22"/>
                <w:lang w:val="es-ES_tradnl"/>
              </w:rPr>
              <w:t>Profesor(a)</w:t>
            </w:r>
          </w:p>
        </w:tc>
      </w:tr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1F1D9F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24</w:t>
            </w:r>
            <w:r w:rsidR="002C0540" w:rsidRPr="00B74E84">
              <w:rPr>
                <w:rFonts w:ascii="Arial" w:hAnsi="Arial"/>
                <w:sz w:val="22"/>
                <w:szCs w:val="22"/>
                <w:lang w:val="es-ES_tradnl"/>
              </w:rPr>
              <w:t>/05/1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5528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Revisión del Programa y expectativas del Curso</w:t>
            </w:r>
          </w:p>
          <w:p w:rsidR="001F1D9F" w:rsidRPr="00B74E84" w:rsidRDefault="001F1D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1F1D9F" w:rsidRPr="00B74E84" w:rsidRDefault="001F1D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Introducción a la Promoción de Salud y ECNT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1F1D9F" w:rsidRPr="00B74E84" w:rsidRDefault="001F1D9F" w:rsidP="001F1D9F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Alimentación y Actividad Física: situación y estrategias de promoción de salud</w:t>
            </w:r>
          </w:p>
          <w:p w:rsidR="001F1D9F" w:rsidRPr="00B74E84" w:rsidRDefault="001F1D9F" w:rsidP="001F1D9F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1F1D9F" w:rsidRPr="00B74E84" w:rsidRDefault="001F1D9F" w:rsidP="001F1D9F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Promoción de Salud en establecimientos educacionales y lugares de trabajo </w:t>
            </w:r>
          </w:p>
          <w:p w:rsidR="002C0540" w:rsidRPr="00B74E84" w:rsidRDefault="002C0540" w:rsidP="001F1D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1F1D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F. Vio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</w:tr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345706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31/05/12</w:t>
            </w:r>
          </w:p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</w:rPr>
            </w:pPr>
          </w:p>
          <w:p w:rsidR="00345706" w:rsidRPr="00B74E84" w:rsidRDefault="00345706" w:rsidP="00345706">
            <w:pPr>
              <w:rPr>
                <w:rFonts w:ascii="Arial" w:hAnsi="Arial"/>
                <w:sz w:val="22"/>
                <w:szCs w:val="22"/>
              </w:rPr>
            </w:pPr>
            <w:r w:rsidRPr="00B74E84">
              <w:rPr>
                <w:rFonts w:ascii="Arial" w:hAnsi="Arial"/>
                <w:sz w:val="22"/>
                <w:szCs w:val="22"/>
              </w:rPr>
              <w:t xml:space="preserve">Políticas de promoción de  salud: perspectiva internacional y nacional </w:t>
            </w:r>
          </w:p>
          <w:p w:rsidR="00345706" w:rsidRPr="00B74E84" w:rsidRDefault="00345706" w:rsidP="00345706">
            <w:pPr>
              <w:rPr>
                <w:rFonts w:ascii="Arial" w:hAnsi="Arial"/>
                <w:sz w:val="22"/>
                <w:szCs w:val="22"/>
              </w:rPr>
            </w:pPr>
          </w:p>
          <w:p w:rsidR="00345706" w:rsidRPr="00B74E84" w:rsidRDefault="00345706" w:rsidP="00345706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</w:rPr>
              <w:t>Espacios, estrategias y niveles de intervención en promoción de salud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 </w:t>
            </w:r>
          </w:p>
          <w:p w:rsidR="00345706" w:rsidRPr="00B74E84" w:rsidRDefault="00345706" w:rsidP="00345706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E95F38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J. Salinas</w:t>
            </w:r>
          </w:p>
        </w:tc>
      </w:tr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345706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0</w:t>
            </w:r>
            <w:r w:rsidR="00345706" w:rsidRPr="00B74E84">
              <w:rPr>
                <w:rFonts w:ascii="Arial" w:hAnsi="Arial"/>
                <w:sz w:val="22"/>
                <w:szCs w:val="22"/>
                <w:lang w:val="es-ES_tradnl"/>
              </w:rPr>
              <w:t>7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/06/1</w:t>
            </w:r>
            <w:r w:rsidR="00345706" w:rsidRPr="00B74E84">
              <w:rPr>
                <w:rFonts w:ascii="Arial" w:hAnsi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345706" w:rsidRPr="00B74E84" w:rsidRDefault="00345706" w:rsidP="00345706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Metodología de planificación local </w:t>
            </w:r>
          </w:p>
          <w:p w:rsidR="00345706" w:rsidRPr="00B74E84" w:rsidRDefault="00345706" w:rsidP="00345706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345706" w:rsidRDefault="00345706" w:rsidP="00345706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Promoción de la salud a nivel local y Buenas Prácticas territoriales</w:t>
            </w:r>
          </w:p>
          <w:p w:rsidR="00E95F38" w:rsidRPr="00B74E84" w:rsidRDefault="00E95F38" w:rsidP="00345706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bookmarkStart w:id="0" w:name="_GoBack"/>
            <w:bookmarkEnd w:id="0"/>
          </w:p>
          <w:p w:rsidR="00E95F38" w:rsidRPr="00B74E84" w:rsidRDefault="00E95F38" w:rsidP="00E95F38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Entrega Guía Seminario Espacios</w:t>
            </w:r>
          </w:p>
          <w:p w:rsidR="002C0540" w:rsidRPr="00B74E84" w:rsidRDefault="002C0540" w:rsidP="001F1D9F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345706" w:rsidP="00345706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J. Salinas</w:t>
            </w:r>
          </w:p>
        </w:tc>
      </w:tr>
      <w:tr w:rsidR="002C0540" w:rsidRPr="00B74E84" w:rsidTr="0045546C">
        <w:trPr>
          <w:trHeight w:val="827"/>
        </w:trPr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7E51DF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14/06/12</w:t>
            </w:r>
          </w:p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7E51DF" w:rsidRPr="00B74E84" w:rsidRDefault="007E51D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Seminario Espacios</w:t>
            </w:r>
            <w:r w:rsidR="00F017DD"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 para la Promoción de Salud</w:t>
            </w:r>
          </w:p>
          <w:p w:rsidR="007E51DF" w:rsidRPr="00B74E84" w:rsidRDefault="007E51D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Consumo de Tabaco y Alcohol y estrategias de Promoción de la Salud </w:t>
            </w:r>
          </w:p>
          <w:p w:rsidR="007E51DF" w:rsidRPr="00B74E84" w:rsidRDefault="007E51DF" w:rsidP="007E51DF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</w:rPr>
            </w:pPr>
          </w:p>
          <w:p w:rsidR="002C0540" w:rsidRPr="00B74E84" w:rsidRDefault="00A420BF" w:rsidP="002C054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J. Salinas, </w:t>
            </w:r>
            <w:r w:rsidR="007E51DF" w:rsidRPr="00B74E84">
              <w:rPr>
                <w:rFonts w:ascii="Arial" w:hAnsi="Arial"/>
                <w:sz w:val="22"/>
                <w:szCs w:val="22"/>
              </w:rPr>
              <w:t>F. Vio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</w:rPr>
            </w:pPr>
          </w:p>
          <w:p w:rsidR="007E51DF" w:rsidRPr="00B74E84" w:rsidRDefault="007E51DF" w:rsidP="007E51DF">
            <w:pPr>
              <w:rPr>
                <w:rFonts w:ascii="Arial" w:hAnsi="Arial"/>
                <w:sz w:val="22"/>
                <w:szCs w:val="22"/>
              </w:rPr>
            </w:pPr>
            <w:r w:rsidRPr="00B74E84">
              <w:rPr>
                <w:rFonts w:ascii="Arial" w:hAnsi="Arial"/>
                <w:sz w:val="22"/>
                <w:szCs w:val="22"/>
              </w:rPr>
              <w:t>J. Salinas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0540" w:rsidRPr="00B74E84" w:rsidTr="0045546C">
        <w:trPr>
          <w:trHeight w:val="827"/>
        </w:trPr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7E51DF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21</w:t>
            </w:r>
            <w:r w:rsidR="002C0540" w:rsidRPr="00B74E84">
              <w:rPr>
                <w:rFonts w:ascii="Arial" w:hAnsi="Arial"/>
                <w:sz w:val="22"/>
                <w:szCs w:val="22"/>
                <w:lang w:val="es-ES_tradnl"/>
              </w:rPr>
              <w:t>/06/1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0E667B" w:rsidRPr="00B74E84" w:rsidRDefault="000E667B" w:rsidP="000E667B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Prueba parcial</w:t>
            </w:r>
          </w:p>
          <w:p w:rsidR="000E667B" w:rsidRPr="00B74E84" w:rsidRDefault="000E667B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7E51DF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Promoción de la Salud en Atención Primaria </w:t>
            </w:r>
            <w:r w:rsidR="00F017DD" w:rsidRPr="00B74E84">
              <w:rPr>
                <w:rFonts w:ascii="Arial" w:hAnsi="Arial"/>
                <w:sz w:val="22"/>
                <w:szCs w:val="22"/>
                <w:lang w:val="es-ES_tradnl"/>
              </w:rPr>
              <w:t>de Salud</w:t>
            </w:r>
          </w:p>
          <w:p w:rsidR="007E51DF" w:rsidRPr="00B74E84" w:rsidRDefault="007E51D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7E51D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Consejerías de Vida Sana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A420BF" w:rsidRDefault="00A420BF" w:rsidP="002C0540">
            <w:pPr>
              <w:rPr>
                <w:rFonts w:ascii="Arial" w:hAnsi="Arial"/>
                <w:sz w:val="22"/>
                <w:szCs w:val="22"/>
              </w:rPr>
            </w:pPr>
          </w:p>
          <w:p w:rsidR="00A420BF" w:rsidRDefault="00A420BF" w:rsidP="002C0540">
            <w:pPr>
              <w:rPr>
                <w:rFonts w:ascii="Arial" w:hAnsi="Arial"/>
                <w:sz w:val="22"/>
                <w:szCs w:val="22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</w:rPr>
              <w:t>J. Salinas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</w:tr>
      <w:tr w:rsidR="002C0540" w:rsidRPr="00B74E84" w:rsidTr="0045546C">
        <w:trPr>
          <w:trHeight w:val="827"/>
        </w:trPr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7E51DF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28</w:t>
            </w:r>
            <w:r w:rsidR="002C0540" w:rsidRPr="00B74E84">
              <w:rPr>
                <w:rFonts w:ascii="Arial" w:hAnsi="Arial"/>
                <w:sz w:val="22"/>
                <w:szCs w:val="22"/>
                <w:lang w:val="es-ES_tradnl"/>
              </w:rPr>
              <w:t>/06/1</w:t>
            </w:r>
            <w:r w:rsidR="00D1469F" w:rsidRPr="00B74E84">
              <w:rPr>
                <w:rFonts w:ascii="Arial" w:hAnsi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Promoción de </w:t>
            </w:r>
            <w:r w:rsidR="00F017DD" w:rsidRPr="00B74E84">
              <w:rPr>
                <w:rFonts w:ascii="Arial" w:hAnsi="Arial"/>
                <w:sz w:val="22"/>
                <w:szCs w:val="22"/>
                <w:lang w:val="es-ES_tradnl"/>
              </w:rPr>
              <w:t>S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alud basada en Evidencias </w:t>
            </w:r>
          </w:p>
          <w:p w:rsidR="00D1469F" w:rsidRPr="00B74E84" w:rsidRDefault="00D146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Entrega Guía de Estudio de Caso en Terreno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J. Salinas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</w:tr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420BF" w:rsidRDefault="00A420BF" w:rsidP="002C054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2C0540" w:rsidRPr="00B74E84" w:rsidRDefault="00D1469F" w:rsidP="002C054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74E84">
              <w:rPr>
                <w:rFonts w:ascii="Arial" w:hAnsi="Arial"/>
                <w:sz w:val="22"/>
                <w:szCs w:val="22"/>
              </w:rPr>
              <w:t>05/07/12</w:t>
            </w:r>
            <w:r w:rsidR="002C0540" w:rsidRPr="00B74E84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A420BF" w:rsidRDefault="00A420B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D146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Evaluación en Promoción de Salud</w:t>
            </w:r>
          </w:p>
          <w:p w:rsidR="00D1469F" w:rsidRPr="00B74E84" w:rsidRDefault="00D146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D1469F" w:rsidRPr="00B74E84" w:rsidRDefault="00D146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Abogacía</w:t>
            </w:r>
            <w:r w:rsidR="00F017DD"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 y comunicación</w:t>
            </w:r>
          </w:p>
          <w:p w:rsidR="00F017DD" w:rsidRPr="00B74E84" w:rsidRDefault="00F017DD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F017DD" w:rsidRPr="00B74E84" w:rsidRDefault="00D146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Entrega Guía Seminario Abogacía </w:t>
            </w:r>
          </w:p>
          <w:p w:rsidR="00F017DD" w:rsidRPr="00B74E84" w:rsidRDefault="00F017DD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A420BF" w:rsidRDefault="00A420B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D1469F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J. Salinas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</w:tr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F017DD" w:rsidRPr="00B74E84" w:rsidRDefault="00F017DD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EE4266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12</w:t>
            </w:r>
            <w:r w:rsidR="002C0540" w:rsidRPr="00B74E84">
              <w:rPr>
                <w:rFonts w:ascii="Arial" w:hAnsi="Arial"/>
                <w:sz w:val="22"/>
                <w:szCs w:val="22"/>
                <w:lang w:val="es-ES_tradnl"/>
              </w:rPr>
              <w:t>/07/1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EE4266" w:rsidRPr="00B74E84" w:rsidRDefault="00EE4266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Seminario</w:t>
            </w:r>
            <w:r w:rsidR="00EE4266"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 Abogacía</w:t>
            </w:r>
            <w:r w:rsidR="00F017DD"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 y Comunicación</w:t>
            </w:r>
          </w:p>
          <w:p w:rsidR="00EE4266" w:rsidRPr="00B74E84" w:rsidRDefault="00EE4266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EE4266" w:rsidRPr="00B74E84" w:rsidRDefault="00EE4266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EE4266" w:rsidRPr="00B74E84" w:rsidRDefault="00EE4266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Políticas Públicas Locales en Promoción de Salud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EE4266" w:rsidRPr="00B74E84" w:rsidRDefault="00EE4266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J. Salinas</w:t>
            </w:r>
            <w:r w:rsidR="00A420BF">
              <w:rPr>
                <w:rFonts w:ascii="Arial" w:hAnsi="Arial"/>
                <w:sz w:val="22"/>
                <w:szCs w:val="22"/>
                <w:lang w:val="es-ES_tradnl"/>
              </w:rPr>
              <w:t xml:space="preserve">, 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F. Vio</w:t>
            </w:r>
          </w:p>
          <w:p w:rsidR="00EE4266" w:rsidRDefault="00EE4266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A420BF" w:rsidRPr="00B74E84" w:rsidRDefault="00A420BF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EE4266" w:rsidRPr="00B74E84" w:rsidRDefault="00EE4266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J. Salinas</w:t>
            </w:r>
          </w:p>
        </w:tc>
      </w:tr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1</w:t>
            </w:r>
            <w:r w:rsidR="00EE4266" w:rsidRPr="00B74E84">
              <w:rPr>
                <w:rFonts w:ascii="Arial" w:hAnsi="Arial"/>
                <w:sz w:val="22"/>
                <w:szCs w:val="22"/>
                <w:lang w:val="es-ES_tradnl"/>
              </w:rPr>
              <w:t>9</w:t>
            </w: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/07/11</w:t>
            </w:r>
          </w:p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EE4266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Prueba final</w:t>
            </w:r>
          </w:p>
        </w:tc>
        <w:tc>
          <w:tcPr>
            <w:tcW w:w="1843" w:type="dxa"/>
          </w:tcPr>
          <w:p w:rsidR="002C0540" w:rsidRPr="00B74E84" w:rsidRDefault="002C0540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</w:tr>
      <w:tr w:rsidR="002C0540" w:rsidRPr="00B74E84" w:rsidTr="0045546C">
        <w:tc>
          <w:tcPr>
            <w:tcW w:w="1630" w:type="dxa"/>
          </w:tcPr>
          <w:p w:rsidR="002C0540" w:rsidRPr="00B74E84" w:rsidRDefault="002C0540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0E667B" w:rsidP="002C0540">
            <w:pPr>
              <w:jc w:val="center"/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26</w:t>
            </w:r>
            <w:r w:rsidR="002C0540" w:rsidRPr="00B74E84">
              <w:rPr>
                <w:rFonts w:ascii="Arial" w:hAnsi="Arial"/>
                <w:sz w:val="22"/>
                <w:szCs w:val="22"/>
                <w:lang w:val="es-ES_tradnl"/>
              </w:rPr>
              <w:t>/07/11</w:t>
            </w:r>
          </w:p>
        </w:tc>
        <w:tc>
          <w:tcPr>
            <w:tcW w:w="5528" w:type="dxa"/>
          </w:tcPr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437391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 xml:space="preserve">Seminario 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“Experiencias de Promoción de Salud basadas en Evidencias”</w:t>
            </w:r>
          </w:p>
          <w:p w:rsidR="002C0540" w:rsidRPr="00B74E84" w:rsidRDefault="002C0540" w:rsidP="002C0540">
            <w:pPr>
              <w:rPr>
                <w:rFonts w:ascii="Arial" w:hAnsi="Arial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2C0540" w:rsidRPr="00B74E84" w:rsidRDefault="002C0540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</w:p>
          <w:p w:rsidR="002C0540" w:rsidRPr="00B74E84" w:rsidRDefault="002C0540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J. Salinas</w:t>
            </w:r>
          </w:p>
          <w:p w:rsidR="002C0540" w:rsidRPr="00B74E84" w:rsidRDefault="002C0540" w:rsidP="002C0540">
            <w:pPr>
              <w:tabs>
                <w:tab w:val="left" w:pos="1532"/>
              </w:tabs>
              <w:rPr>
                <w:rFonts w:ascii="Arial" w:hAnsi="Arial"/>
                <w:sz w:val="22"/>
                <w:szCs w:val="22"/>
                <w:lang w:val="es-ES_tradnl"/>
              </w:rPr>
            </w:pPr>
            <w:r w:rsidRPr="00B74E84">
              <w:rPr>
                <w:rFonts w:ascii="Arial" w:hAnsi="Arial"/>
                <w:sz w:val="22"/>
                <w:szCs w:val="22"/>
                <w:lang w:val="es-ES_tradnl"/>
              </w:rPr>
              <w:t>F. Vio</w:t>
            </w:r>
          </w:p>
        </w:tc>
      </w:tr>
    </w:tbl>
    <w:p w:rsidR="00F008E5" w:rsidRPr="00B74E84" w:rsidRDefault="00F008E5" w:rsidP="00F008E5">
      <w:pPr>
        <w:pStyle w:val="msterestil1"/>
        <w:rPr>
          <w:sz w:val="22"/>
          <w:szCs w:val="22"/>
          <w:highlight w:val="blue"/>
        </w:rPr>
      </w:pPr>
    </w:p>
    <w:p w:rsidR="00F008E5" w:rsidRPr="00B74E84" w:rsidRDefault="00F008E5" w:rsidP="00F008E5">
      <w:pPr>
        <w:pStyle w:val="msterestil1"/>
        <w:rPr>
          <w:sz w:val="22"/>
          <w:szCs w:val="22"/>
          <w:highlight w:val="blue"/>
        </w:rPr>
      </w:pPr>
    </w:p>
    <w:p w:rsidR="007A2028" w:rsidRPr="00B74E84" w:rsidRDefault="007A2028">
      <w:pPr>
        <w:ind w:left="-851"/>
        <w:jc w:val="center"/>
        <w:rPr>
          <w:rFonts w:ascii="Arial" w:hAnsi="Arial" w:cs="Arial"/>
          <w:b/>
          <w:sz w:val="22"/>
          <w:szCs w:val="22"/>
        </w:rPr>
      </w:pPr>
      <w:r w:rsidRPr="00B74E84">
        <w:rPr>
          <w:rFonts w:ascii="Arial" w:hAnsi="Arial" w:cs="Arial"/>
          <w:b/>
          <w:sz w:val="22"/>
          <w:szCs w:val="22"/>
        </w:rPr>
        <w:t>BIBLIOGRAFIA DEL CURSO</w:t>
      </w:r>
    </w:p>
    <w:p w:rsidR="00F008E5" w:rsidRPr="00B74E84" w:rsidRDefault="00F008E5">
      <w:pPr>
        <w:ind w:left="-851"/>
        <w:jc w:val="center"/>
        <w:rPr>
          <w:rFonts w:ascii="Arial" w:hAnsi="Arial" w:cs="Arial"/>
          <w:b/>
          <w:sz w:val="22"/>
          <w:szCs w:val="22"/>
        </w:rPr>
      </w:pPr>
    </w:p>
    <w:p w:rsidR="00F008E5" w:rsidRPr="00B74E84" w:rsidRDefault="00F008E5" w:rsidP="00F017DD">
      <w:pPr>
        <w:ind w:left="-851" w:firstLine="851"/>
        <w:rPr>
          <w:rFonts w:ascii="Arial" w:hAnsi="Arial" w:cs="Arial"/>
          <w:b/>
          <w:bCs/>
          <w:sz w:val="22"/>
          <w:szCs w:val="22"/>
        </w:rPr>
      </w:pPr>
      <w:r w:rsidRPr="00B74E84">
        <w:rPr>
          <w:rFonts w:ascii="Arial" w:hAnsi="Arial" w:cs="Arial"/>
          <w:b/>
          <w:bCs/>
          <w:sz w:val="22"/>
          <w:szCs w:val="22"/>
        </w:rPr>
        <w:t xml:space="preserve">REFERENCIAS BIBLIOGRAFICAS </w:t>
      </w:r>
    </w:p>
    <w:p w:rsidR="00F008E5" w:rsidRPr="00B74E84" w:rsidRDefault="00F008E5" w:rsidP="00F017DD">
      <w:pPr>
        <w:ind w:left="-851" w:firstLine="851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F008E5" w:rsidRPr="00B74E84" w:rsidRDefault="00F008E5" w:rsidP="00F017DD">
      <w:pPr>
        <w:ind w:left="-851" w:firstLine="851"/>
        <w:rPr>
          <w:rFonts w:ascii="Arial" w:hAnsi="Arial" w:cs="Arial"/>
          <w:bCs/>
          <w:sz w:val="22"/>
          <w:szCs w:val="22"/>
          <w:lang w:val="es-MX"/>
        </w:rPr>
      </w:pPr>
      <w:r w:rsidRPr="00B74E84">
        <w:rPr>
          <w:rFonts w:ascii="Arial" w:hAnsi="Arial" w:cs="Arial"/>
          <w:b/>
          <w:bCs/>
          <w:sz w:val="22"/>
          <w:szCs w:val="22"/>
          <w:lang w:val="es-MX"/>
        </w:rPr>
        <w:t>Artículos en Revistas</w:t>
      </w:r>
      <w:r w:rsidRPr="00B74E84">
        <w:rPr>
          <w:rFonts w:ascii="Arial" w:hAnsi="Arial" w:cs="Arial"/>
          <w:bCs/>
          <w:sz w:val="22"/>
          <w:szCs w:val="22"/>
          <w:lang w:val="es-MX"/>
        </w:rPr>
        <w:t>:</w:t>
      </w:r>
    </w:p>
    <w:p w:rsidR="00F017DD" w:rsidRPr="00B74E84" w:rsidRDefault="00F017DD" w:rsidP="00F017DD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Kain J, </w:t>
      </w:r>
      <w:proofErr w:type="spellStart"/>
      <w:r w:rsidRPr="00B74E84">
        <w:rPr>
          <w:rFonts w:ascii="Arial" w:hAnsi="Arial" w:cs="Arial"/>
          <w:sz w:val="22"/>
          <w:szCs w:val="22"/>
        </w:rPr>
        <w:t>Leyton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B, Concha F, Salazar G, Lobos L, Vio F. Estrategia de prevención de obesidad en escolares: Efecto de un programa aplicado a sus profesores (2007-2008) </w:t>
      </w:r>
      <w:proofErr w:type="spellStart"/>
      <w:r w:rsidRPr="00B74E84">
        <w:rPr>
          <w:rFonts w:ascii="Arial" w:hAnsi="Arial" w:cs="Arial"/>
          <w:sz w:val="22"/>
          <w:szCs w:val="22"/>
        </w:rPr>
        <w:t>Rev</w:t>
      </w:r>
      <w:proofErr w:type="spellEnd"/>
      <w:r w:rsidR="00B74E84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Med</w:t>
      </w:r>
      <w:proofErr w:type="spellEnd"/>
      <w:r w:rsidR="00B74E84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Chil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2010; 138:181-187</w:t>
      </w:r>
    </w:p>
    <w:p w:rsidR="00F017DD" w:rsidRPr="00B74E84" w:rsidRDefault="00F017DD" w:rsidP="00F017DD">
      <w:pPr>
        <w:ind w:left="720"/>
        <w:rPr>
          <w:rFonts w:ascii="Arial" w:hAnsi="Arial" w:cs="Arial"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Vio F, Zacarías I, Lera L, Benavides MC, Gutiérrez AM. </w:t>
      </w:r>
      <w:r w:rsidRPr="00B74E84">
        <w:rPr>
          <w:rFonts w:ascii="Arial" w:hAnsi="Arial" w:cs="Arial"/>
          <w:bCs/>
          <w:sz w:val="22"/>
          <w:szCs w:val="22"/>
        </w:rPr>
        <w:t>Prevención de la obesidad en escuelas básicas de Peñalolén: componente alimentación</w:t>
      </w:r>
      <w:r w:rsidR="00F017DD" w:rsidRPr="00B74E84">
        <w:rPr>
          <w:rFonts w:ascii="Arial" w:hAnsi="Arial" w:cs="Arial"/>
          <w:bCs/>
          <w:sz w:val="22"/>
          <w:szCs w:val="22"/>
        </w:rPr>
        <w:t xml:space="preserve"> y nutrición. </w:t>
      </w:r>
      <w:proofErr w:type="spellStart"/>
      <w:r w:rsidR="00F017DD" w:rsidRPr="00B74E84">
        <w:rPr>
          <w:rFonts w:ascii="Arial" w:hAnsi="Arial" w:cs="Arial"/>
          <w:bCs/>
          <w:sz w:val="22"/>
          <w:szCs w:val="22"/>
        </w:rPr>
        <w:t>Rev</w:t>
      </w:r>
      <w:proofErr w:type="spellEnd"/>
      <w:r w:rsidR="00F017DD" w:rsidRPr="00B74E8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F017DD" w:rsidRPr="00B74E84">
        <w:rPr>
          <w:rFonts w:ascii="Arial" w:hAnsi="Arial" w:cs="Arial"/>
          <w:bCs/>
          <w:sz w:val="22"/>
          <w:szCs w:val="22"/>
        </w:rPr>
        <w:t>Chil</w:t>
      </w:r>
      <w:proofErr w:type="spellEnd"/>
      <w:r w:rsidR="00F017DD" w:rsidRPr="00B74E8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B74E84" w:rsidRPr="00B74E84">
        <w:rPr>
          <w:rFonts w:ascii="Arial" w:hAnsi="Arial" w:cs="Arial"/>
          <w:bCs/>
          <w:sz w:val="22"/>
          <w:szCs w:val="22"/>
        </w:rPr>
        <w:t>Nutr</w:t>
      </w:r>
      <w:proofErr w:type="spellEnd"/>
      <w:r w:rsidR="00B74E84" w:rsidRPr="00B74E84">
        <w:rPr>
          <w:rFonts w:ascii="Arial" w:hAnsi="Arial" w:cs="Arial"/>
          <w:bCs/>
          <w:sz w:val="22"/>
          <w:szCs w:val="22"/>
        </w:rPr>
        <w:t xml:space="preserve"> 2011</w:t>
      </w:r>
      <w:r w:rsidR="00B74E84" w:rsidRPr="00B74E84">
        <w:rPr>
          <w:rFonts w:ascii="Arial" w:hAnsi="Arial" w:cs="Arial"/>
          <w:sz w:val="22"/>
          <w:szCs w:val="22"/>
        </w:rPr>
        <w:t>; 38(3):268-276</w:t>
      </w:r>
      <w:r w:rsidR="00F017DD" w:rsidRPr="00B74E84">
        <w:rPr>
          <w:rFonts w:ascii="Arial" w:hAnsi="Arial" w:cs="Arial"/>
          <w:bCs/>
          <w:sz w:val="22"/>
          <w:szCs w:val="22"/>
        </w:rPr>
        <w:t>..</w:t>
      </w:r>
      <w:r w:rsidRPr="00B74E84">
        <w:rPr>
          <w:rFonts w:ascii="Arial" w:hAnsi="Arial" w:cs="Arial"/>
          <w:bCs/>
          <w:sz w:val="22"/>
          <w:szCs w:val="22"/>
        </w:rPr>
        <w:t>.</w:t>
      </w:r>
    </w:p>
    <w:p w:rsidR="00F017DD" w:rsidRPr="00B74E84" w:rsidRDefault="00F017DD" w:rsidP="00F017DD">
      <w:pPr>
        <w:ind w:left="720"/>
        <w:rPr>
          <w:rFonts w:ascii="Arial" w:hAnsi="Arial" w:cs="Arial"/>
          <w:bCs/>
          <w:sz w:val="22"/>
          <w:szCs w:val="22"/>
        </w:rPr>
      </w:pPr>
    </w:p>
    <w:p w:rsidR="00F017DD" w:rsidRPr="00B74E84" w:rsidRDefault="00F008E5" w:rsidP="00F017DD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Salinas J, Vio F  Programas de Salud y Nutrición sin Política de Estado. El caso de la promoción de salud escolar en Chile. </w:t>
      </w:r>
      <w:proofErr w:type="spellStart"/>
      <w:r w:rsidRPr="00B74E84">
        <w:rPr>
          <w:rFonts w:ascii="Arial" w:hAnsi="Arial" w:cs="Arial"/>
          <w:sz w:val="22"/>
          <w:szCs w:val="22"/>
        </w:rPr>
        <w:t>Rev</w:t>
      </w:r>
      <w:proofErr w:type="spellEnd"/>
      <w:r w:rsidR="00F017DD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Chil</w:t>
      </w:r>
      <w:proofErr w:type="spellEnd"/>
      <w:r w:rsidR="00F017DD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Nutr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2011; 38 (2)</w:t>
      </w:r>
      <w:r w:rsidR="00F017DD" w:rsidRPr="00B74E84">
        <w:rPr>
          <w:rFonts w:ascii="Arial" w:hAnsi="Arial" w:cs="Arial"/>
          <w:sz w:val="22"/>
          <w:szCs w:val="22"/>
        </w:rPr>
        <w:t>:100-116</w:t>
      </w:r>
    </w:p>
    <w:p w:rsidR="00F017DD" w:rsidRPr="00B74E84" w:rsidRDefault="00F017DD" w:rsidP="00F017DD">
      <w:pPr>
        <w:ind w:left="720"/>
        <w:rPr>
          <w:rFonts w:ascii="Arial" w:hAnsi="Arial" w:cs="Arial"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proofErr w:type="spellStart"/>
      <w:r w:rsidRPr="00B74E84">
        <w:rPr>
          <w:rFonts w:ascii="Arial" w:hAnsi="Arial" w:cs="Arial"/>
          <w:sz w:val="22"/>
          <w:szCs w:val="22"/>
        </w:rPr>
        <w:t>Crovetto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M, Vio F. Antecedentes internacionales y nacionales de la promoción de salud en Chile: Lecciones aprendidas y proyecciones futuras. </w:t>
      </w:r>
      <w:proofErr w:type="spellStart"/>
      <w:r w:rsidRPr="00B74E84">
        <w:rPr>
          <w:rFonts w:ascii="Arial" w:hAnsi="Arial" w:cs="Arial"/>
          <w:sz w:val="22"/>
          <w:szCs w:val="22"/>
        </w:rPr>
        <w:t>Rev</w:t>
      </w:r>
      <w:proofErr w:type="spellEnd"/>
      <w:r w:rsidR="00F017DD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Chil</w:t>
      </w:r>
      <w:proofErr w:type="spellEnd"/>
      <w:r w:rsidR="00F017DD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Nutr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2009; 36(1):32-45</w:t>
      </w:r>
    </w:p>
    <w:p w:rsidR="00F017DD" w:rsidRPr="00B74E84" w:rsidRDefault="00F017DD" w:rsidP="00F017DD">
      <w:pPr>
        <w:pStyle w:val="Prrafodelista"/>
        <w:rPr>
          <w:rFonts w:ascii="Arial" w:hAnsi="Arial" w:cs="Arial"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>Fuentes A. Aporte de la psicología y sociología a la Promoción de Salud en Chile. Cuadernos Médico Sociales 2008; 48:118-124.</w:t>
      </w:r>
    </w:p>
    <w:p w:rsidR="00F017DD" w:rsidRPr="00B74E84" w:rsidRDefault="00F017DD" w:rsidP="00F017DD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Salinas J, </w:t>
      </w:r>
      <w:proofErr w:type="spellStart"/>
      <w:r w:rsidRPr="00B74E84">
        <w:rPr>
          <w:rFonts w:ascii="Arial" w:hAnsi="Arial" w:cs="Arial"/>
          <w:sz w:val="22"/>
          <w:szCs w:val="22"/>
        </w:rPr>
        <w:t>Cancino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A, </w:t>
      </w:r>
      <w:proofErr w:type="spellStart"/>
      <w:r w:rsidRPr="00B74E84">
        <w:rPr>
          <w:rFonts w:ascii="Arial" w:hAnsi="Arial" w:cs="Arial"/>
          <w:sz w:val="22"/>
          <w:szCs w:val="22"/>
        </w:rPr>
        <w:t>Pezoa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S, Salamanca F, Soto M. Vida Chile 1998-2006: resultados y desafíos de la política de promoción de salud en Chile </w:t>
      </w:r>
      <w:proofErr w:type="spellStart"/>
      <w:r w:rsidRPr="00B74E84">
        <w:rPr>
          <w:rFonts w:ascii="Arial" w:hAnsi="Arial" w:cs="Arial"/>
          <w:sz w:val="22"/>
          <w:szCs w:val="22"/>
        </w:rPr>
        <w:t>Rev</w:t>
      </w:r>
      <w:proofErr w:type="spellEnd"/>
      <w:r w:rsidR="00F017DD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Panam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Salud Pública/Pan Am J </w:t>
      </w:r>
      <w:proofErr w:type="spellStart"/>
      <w:r w:rsidRPr="00B74E84">
        <w:rPr>
          <w:rFonts w:ascii="Arial" w:hAnsi="Arial" w:cs="Arial"/>
          <w:sz w:val="22"/>
          <w:szCs w:val="22"/>
        </w:rPr>
        <w:t>Public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21(2/3), 2007</w:t>
      </w:r>
    </w:p>
    <w:p w:rsidR="00F017DD" w:rsidRPr="00B74E84" w:rsidRDefault="00F017DD" w:rsidP="00F017DD">
      <w:pPr>
        <w:pStyle w:val="Prrafodelista"/>
        <w:rPr>
          <w:rFonts w:ascii="Arial" w:hAnsi="Arial" w:cs="Arial"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proofErr w:type="spellStart"/>
      <w:r w:rsidRPr="00B74E84">
        <w:rPr>
          <w:rFonts w:ascii="Arial" w:hAnsi="Arial" w:cs="Arial"/>
          <w:sz w:val="22"/>
          <w:szCs w:val="22"/>
        </w:rPr>
        <w:t>Cofiño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Fernández R, Álvarez Muñoz B, Fernández Rodríguez S, Hernández Alba R. Promoción de la Salud basada en la evidencia: ¿realmente funcionan los programas de salud comunitarios? Aten Primaria 2005; 35 (9):478-483.</w:t>
      </w:r>
    </w:p>
    <w:p w:rsidR="00F017DD" w:rsidRPr="00B74E84" w:rsidRDefault="00F017DD" w:rsidP="00F017DD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Salinas J, Bello M, Flores A, </w:t>
      </w:r>
      <w:proofErr w:type="spellStart"/>
      <w:r w:rsidRPr="00B74E84">
        <w:rPr>
          <w:rFonts w:ascii="Arial" w:hAnsi="Arial" w:cs="Arial"/>
          <w:sz w:val="22"/>
          <w:szCs w:val="22"/>
        </w:rPr>
        <w:t>Carbullanca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L, Torres M. Actividad física integral con adultos y adultos mayores: resultados de un programa piloto. </w:t>
      </w:r>
      <w:proofErr w:type="spellStart"/>
      <w:r w:rsidRPr="00B74E84">
        <w:rPr>
          <w:rFonts w:ascii="Arial" w:hAnsi="Arial" w:cs="Arial"/>
          <w:sz w:val="22"/>
          <w:szCs w:val="22"/>
        </w:rPr>
        <w:t>Rev</w:t>
      </w:r>
      <w:proofErr w:type="spellEnd"/>
      <w:r w:rsidR="00B74E84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Chil</w:t>
      </w:r>
      <w:proofErr w:type="spellEnd"/>
      <w:r w:rsidR="00B74E84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Nutr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2005; 32: 215-224</w:t>
      </w:r>
    </w:p>
    <w:p w:rsidR="00F017DD" w:rsidRPr="00B74E84" w:rsidRDefault="00F017DD" w:rsidP="00F017DD">
      <w:pPr>
        <w:pStyle w:val="Prrafodelista"/>
        <w:rPr>
          <w:rFonts w:ascii="Arial" w:hAnsi="Arial" w:cs="Arial"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6"/>
        </w:numPr>
        <w:rPr>
          <w:rFonts w:ascii="Arial" w:hAnsi="Arial" w:cs="Arial"/>
          <w:sz w:val="22"/>
          <w:szCs w:val="22"/>
          <w:lang w:val="es-MX"/>
        </w:rPr>
      </w:pPr>
      <w:r w:rsidRPr="00B74E84">
        <w:rPr>
          <w:rFonts w:ascii="Arial" w:hAnsi="Arial" w:cs="Arial"/>
          <w:sz w:val="22"/>
          <w:szCs w:val="22"/>
        </w:rPr>
        <w:t xml:space="preserve">Kain J, Vio F, </w:t>
      </w:r>
      <w:proofErr w:type="spellStart"/>
      <w:r w:rsidRPr="00B74E84">
        <w:rPr>
          <w:rFonts w:ascii="Arial" w:hAnsi="Arial" w:cs="Arial"/>
          <w:sz w:val="22"/>
          <w:szCs w:val="22"/>
        </w:rPr>
        <w:t>Leyton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B, Cerda R, Olivares S, Uauy R, Albala C. Estrategia de promoción de la salud en escolares de Educación Básica municipalizada de la comuna de Casablanca, Chile. </w:t>
      </w:r>
      <w:proofErr w:type="spellStart"/>
      <w:r w:rsidRPr="00B74E84">
        <w:rPr>
          <w:rFonts w:ascii="Arial" w:hAnsi="Arial" w:cs="Arial"/>
          <w:sz w:val="22"/>
          <w:szCs w:val="22"/>
        </w:rPr>
        <w:t>Rev</w:t>
      </w:r>
      <w:proofErr w:type="spellEnd"/>
      <w:r w:rsidR="00F017DD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Chil</w:t>
      </w:r>
      <w:proofErr w:type="spellEnd"/>
      <w:r w:rsidR="00F017DD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Nutr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2005; 32:126-132</w:t>
      </w:r>
    </w:p>
    <w:p w:rsidR="00F017DD" w:rsidRPr="00B74E84" w:rsidRDefault="00F017DD" w:rsidP="00F017DD">
      <w:pPr>
        <w:pStyle w:val="Prrafodelista"/>
        <w:rPr>
          <w:rFonts w:ascii="Arial" w:hAnsi="Arial" w:cs="Arial"/>
          <w:sz w:val="22"/>
          <w:szCs w:val="22"/>
          <w:lang w:val="es-MX"/>
        </w:rPr>
      </w:pPr>
    </w:p>
    <w:p w:rsidR="00F017DD" w:rsidRPr="00B74E84" w:rsidRDefault="00F017DD" w:rsidP="00F008E5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Zabala </w:t>
      </w:r>
      <w:r w:rsidR="00B74E84" w:rsidRPr="00B74E84">
        <w:rPr>
          <w:rFonts w:ascii="Arial" w:hAnsi="Arial" w:cs="Arial"/>
          <w:sz w:val="22"/>
          <w:szCs w:val="22"/>
        </w:rPr>
        <w:t>JP</w:t>
      </w:r>
      <w:r w:rsidR="00F008E5" w:rsidRPr="00B74E84">
        <w:rPr>
          <w:rFonts w:ascii="Arial" w:hAnsi="Arial" w:cs="Arial"/>
          <w:sz w:val="22"/>
          <w:szCs w:val="22"/>
        </w:rPr>
        <w:t xml:space="preserve"> </w:t>
      </w:r>
      <w:r w:rsidR="00B74E84" w:rsidRPr="00B74E84">
        <w:rPr>
          <w:rFonts w:ascii="Arial" w:hAnsi="Arial" w:cs="Arial"/>
          <w:sz w:val="22"/>
          <w:szCs w:val="22"/>
        </w:rPr>
        <w:t xml:space="preserve"> Lera L, Vio F. Actividad física y dieta saludable, percepción de peso y estrés en población adulta de Chile: Análisis de la Encuesta de Calidad de Vida y Salud 2006 </w:t>
      </w:r>
      <w:proofErr w:type="spellStart"/>
      <w:r w:rsidR="00B74E84" w:rsidRPr="00B74E84">
        <w:rPr>
          <w:rFonts w:ascii="Arial" w:hAnsi="Arial" w:cs="Arial"/>
          <w:sz w:val="22"/>
          <w:szCs w:val="22"/>
        </w:rPr>
        <w:t>Arch</w:t>
      </w:r>
      <w:proofErr w:type="spellEnd"/>
      <w:r w:rsidR="00B74E84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74E84" w:rsidRPr="00B74E84">
        <w:rPr>
          <w:rFonts w:ascii="Arial" w:hAnsi="Arial" w:cs="Arial"/>
          <w:sz w:val="22"/>
          <w:szCs w:val="22"/>
        </w:rPr>
        <w:t>Latinoam</w:t>
      </w:r>
      <w:proofErr w:type="spellEnd"/>
      <w:r w:rsidR="00B74E84"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74E84" w:rsidRPr="00B74E84">
        <w:rPr>
          <w:rFonts w:ascii="Arial" w:hAnsi="Arial" w:cs="Arial"/>
          <w:sz w:val="22"/>
          <w:szCs w:val="22"/>
        </w:rPr>
        <w:t>Nutr</w:t>
      </w:r>
      <w:proofErr w:type="spellEnd"/>
      <w:r w:rsidR="00B74E84" w:rsidRPr="00B74E84">
        <w:rPr>
          <w:rFonts w:ascii="Arial" w:hAnsi="Arial" w:cs="Arial"/>
          <w:sz w:val="22"/>
          <w:szCs w:val="22"/>
        </w:rPr>
        <w:t xml:space="preserve"> 2010; 60(4):319-324</w:t>
      </w:r>
    </w:p>
    <w:p w:rsidR="00B74E84" w:rsidRPr="00B74E84" w:rsidRDefault="00B74E84" w:rsidP="00B74E84">
      <w:pPr>
        <w:ind w:left="720"/>
        <w:rPr>
          <w:rFonts w:ascii="Arial" w:hAnsi="Arial" w:cs="Arial"/>
          <w:sz w:val="22"/>
          <w:szCs w:val="22"/>
        </w:rPr>
      </w:pPr>
    </w:p>
    <w:p w:rsidR="00F017DD" w:rsidRPr="00B74E84" w:rsidRDefault="00F017DD" w:rsidP="00F017DD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  <w:lang w:val="es-CL"/>
        </w:rPr>
        <w:t>Bustos N</w:t>
      </w:r>
      <w:r w:rsidRPr="00B74E84">
        <w:rPr>
          <w:rFonts w:ascii="Arial" w:hAnsi="Arial" w:cs="Arial"/>
          <w:sz w:val="22"/>
          <w:szCs w:val="22"/>
        </w:rPr>
        <w:t xml:space="preserve">, Kain J, </w:t>
      </w:r>
      <w:proofErr w:type="spellStart"/>
      <w:r w:rsidRPr="00B74E84">
        <w:rPr>
          <w:rFonts w:ascii="Arial" w:hAnsi="Arial" w:cs="Arial"/>
          <w:sz w:val="22"/>
          <w:szCs w:val="22"/>
        </w:rPr>
        <w:t>Leyton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B, Vio F. Cambios en el patrón de consumo de alimentos en escolares chilenos con la implementación de un </w:t>
      </w:r>
      <w:r w:rsidR="00A420BF" w:rsidRPr="00B74E84">
        <w:rPr>
          <w:rFonts w:ascii="Arial" w:hAnsi="Arial" w:cs="Arial"/>
          <w:sz w:val="22"/>
          <w:szCs w:val="22"/>
        </w:rPr>
        <w:t>kiosco</w:t>
      </w:r>
      <w:r w:rsidRPr="00B74E84">
        <w:rPr>
          <w:rFonts w:ascii="Arial" w:hAnsi="Arial" w:cs="Arial"/>
          <w:sz w:val="22"/>
          <w:szCs w:val="22"/>
        </w:rPr>
        <w:t xml:space="preserve"> saludable</w:t>
      </w:r>
      <w:r w:rsidR="00A420B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74E84">
        <w:rPr>
          <w:rFonts w:ascii="Arial" w:hAnsi="Arial" w:cs="Arial"/>
          <w:sz w:val="22"/>
          <w:szCs w:val="22"/>
        </w:rPr>
        <w:t>Arch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Latinoam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</w:rPr>
        <w:t>Nutr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2011; 61(3):302-307</w:t>
      </w:r>
    </w:p>
    <w:p w:rsidR="00F017DD" w:rsidRPr="00B74E84" w:rsidRDefault="00F017DD" w:rsidP="00F017DD">
      <w:pPr>
        <w:ind w:left="720"/>
        <w:rPr>
          <w:rFonts w:ascii="Arial" w:hAnsi="Arial" w:cs="Arial"/>
          <w:sz w:val="22"/>
          <w:szCs w:val="22"/>
        </w:rPr>
      </w:pPr>
    </w:p>
    <w:p w:rsidR="00F008E5" w:rsidRPr="00B74E84" w:rsidRDefault="00F008E5" w:rsidP="00F008E5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  <w:lang w:val="es-CL"/>
        </w:rPr>
        <w:t xml:space="preserve">Bustos N, Kain J, </w:t>
      </w:r>
      <w:proofErr w:type="spellStart"/>
      <w:r w:rsidRPr="00B74E84">
        <w:rPr>
          <w:rFonts w:ascii="Arial" w:hAnsi="Arial" w:cs="Arial"/>
          <w:sz w:val="22"/>
          <w:szCs w:val="22"/>
          <w:lang w:val="es-CL"/>
        </w:rPr>
        <w:t>Leyton</w:t>
      </w:r>
      <w:proofErr w:type="spellEnd"/>
      <w:r w:rsidRPr="00B74E84">
        <w:rPr>
          <w:rFonts w:ascii="Arial" w:hAnsi="Arial" w:cs="Arial"/>
          <w:sz w:val="22"/>
          <w:szCs w:val="22"/>
          <w:lang w:val="es-CL"/>
        </w:rPr>
        <w:t xml:space="preserve"> B, Olivares S, Vio F. Colaciones habitualmente consumidas por niños de escuelas municipalizadas: Motivaciones para su elección. </w:t>
      </w:r>
      <w:proofErr w:type="spellStart"/>
      <w:r w:rsidRPr="00B74E84">
        <w:rPr>
          <w:rFonts w:ascii="Arial" w:hAnsi="Arial" w:cs="Arial"/>
          <w:sz w:val="22"/>
          <w:szCs w:val="22"/>
          <w:lang w:val="es-CL"/>
        </w:rPr>
        <w:t>RevChil</w:t>
      </w:r>
      <w:proofErr w:type="spellEnd"/>
      <w:r w:rsidR="00F017DD" w:rsidRPr="00B74E84">
        <w:rPr>
          <w:rFonts w:ascii="Arial" w:hAnsi="Arial" w:cs="Arial"/>
          <w:sz w:val="22"/>
          <w:szCs w:val="22"/>
          <w:lang w:val="es-CL"/>
        </w:rPr>
        <w:t xml:space="preserve"> </w:t>
      </w:r>
      <w:proofErr w:type="spellStart"/>
      <w:r w:rsidRPr="00B74E84">
        <w:rPr>
          <w:rFonts w:ascii="Arial" w:hAnsi="Arial" w:cs="Arial"/>
          <w:sz w:val="22"/>
          <w:szCs w:val="22"/>
          <w:lang w:val="es-CL"/>
        </w:rPr>
        <w:t>Nutr</w:t>
      </w:r>
      <w:proofErr w:type="spellEnd"/>
      <w:r w:rsidRPr="00B74E84">
        <w:rPr>
          <w:rFonts w:ascii="Arial" w:hAnsi="Arial" w:cs="Arial"/>
          <w:sz w:val="22"/>
          <w:szCs w:val="22"/>
          <w:lang w:val="es-CL"/>
        </w:rPr>
        <w:t xml:space="preserve"> 2010; 37:178-183 </w:t>
      </w:r>
    </w:p>
    <w:p w:rsidR="00F017DD" w:rsidRPr="00B74E84" w:rsidRDefault="00F017DD" w:rsidP="00F017DD">
      <w:pPr>
        <w:ind w:left="720"/>
        <w:rPr>
          <w:rFonts w:ascii="Arial" w:hAnsi="Arial" w:cs="Arial"/>
          <w:sz w:val="22"/>
          <w:szCs w:val="22"/>
        </w:rPr>
      </w:pPr>
    </w:p>
    <w:p w:rsidR="00F017DD" w:rsidRPr="00B74E84" w:rsidRDefault="00F017DD" w:rsidP="00F008E5">
      <w:pPr>
        <w:ind w:left="-851"/>
        <w:rPr>
          <w:rFonts w:ascii="Arial" w:hAnsi="Arial" w:cs="Arial"/>
          <w:sz w:val="22"/>
          <w:szCs w:val="22"/>
          <w:lang w:val="es-MX"/>
        </w:rPr>
      </w:pPr>
    </w:p>
    <w:p w:rsidR="00F008E5" w:rsidRPr="00B74E84" w:rsidRDefault="00F008E5" w:rsidP="00B74E84">
      <w:pPr>
        <w:rPr>
          <w:rFonts w:ascii="Arial" w:hAnsi="Arial" w:cs="Arial"/>
          <w:b/>
          <w:bCs/>
          <w:sz w:val="22"/>
          <w:szCs w:val="22"/>
        </w:rPr>
      </w:pPr>
      <w:r w:rsidRPr="00B74E84">
        <w:rPr>
          <w:rFonts w:ascii="Arial" w:hAnsi="Arial" w:cs="Arial"/>
          <w:b/>
          <w:bCs/>
          <w:sz w:val="22"/>
          <w:szCs w:val="22"/>
        </w:rPr>
        <w:t>Libro base:</w:t>
      </w:r>
    </w:p>
    <w:p w:rsidR="00F008E5" w:rsidRPr="00B74E84" w:rsidRDefault="00F008E5" w:rsidP="00B74E84">
      <w:pPr>
        <w:rPr>
          <w:rFonts w:ascii="Arial" w:hAnsi="Arial" w:cs="Arial"/>
          <w:bCs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bCs/>
          <w:sz w:val="22"/>
          <w:szCs w:val="22"/>
        </w:rPr>
      </w:pPr>
      <w:r w:rsidRPr="00B74E84">
        <w:rPr>
          <w:rFonts w:ascii="Arial" w:hAnsi="Arial" w:cs="Arial"/>
          <w:bCs/>
          <w:sz w:val="22"/>
          <w:szCs w:val="22"/>
        </w:rPr>
        <w:t>Albala C., Olivares S., Salinas J., Vio F., Bases, Prioridades y Desafíos de la Promoción de Salud INTA 2004.</w:t>
      </w:r>
    </w:p>
    <w:p w:rsidR="00F008E5" w:rsidRPr="00B74E84" w:rsidRDefault="00F008E5" w:rsidP="00B74E84">
      <w:pPr>
        <w:rPr>
          <w:rFonts w:ascii="Arial" w:hAnsi="Arial" w:cs="Arial"/>
          <w:bCs/>
          <w:sz w:val="22"/>
          <w:szCs w:val="22"/>
        </w:rPr>
      </w:pPr>
    </w:p>
    <w:p w:rsidR="00F008E5" w:rsidRPr="00B74E84" w:rsidRDefault="00F008E5" w:rsidP="00B74E84">
      <w:pPr>
        <w:rPr>
          <w:rFonts w:ascii="Arial" w:hAnsi="Arial" w:cs="Arial"/>
          <w:bCs/>
          <w:sz w:val="22"/>
          <w:szCs w:val="22"/>
        </w:rPr>
      </w:pPr>
    </w:p>
    <w:p w:rsidR="00F008E5" w:rsidRPr="00B74E84" w:rsidRDefault="00F008E5" w:rsidP="00B74E84">
      <w:pPr>
        <w:rPr>
          <w:rFonts w:ascii="Arial" w:hAnsi="Arial" w:cs="Arial"/>
          <w:bCs/>
          <w:sz w:val="22"/>
          <w:szCs w:val="22"/>
        </w:rPr>
      </w:pPr>
      <w:r w:rsidRPr="00B74E84">
        <w:rPr>
          <w:rFonts w:ascii="Arial" w:hAnsi="Arial" w:cs="Arial"/>
          <w:b/>
          <w:bCs/>
          <w:sz w:val="22"/>
          <w:szCs w:val="22"/>
        </w:rPr>
        <w:t>Guías y Libros  de consulta</w:t>
      </w:r>
      <w:r w:rsidRPr="00B74E84">
        <w:rPr>
          <w:rFonts w:ascii="Arial" w:hAnsi="Arial" w:cs="Arial"/>
          <w:bCs/>
          <w:sz w:val="22"/>
          <w:szCs w:val="22"/>
        </w:rPr>
        <w:t>:</w:t>
      </w:r>
    </w:p>
    <w:p w:rsidR="00F008E5" w:rsidRPr="00B74E84" w:rsidRDefault="00F008E5" w:rsidP="00B74E84">
      <w:pPr>
        <w:rPr>
          <w:rFonts w:ascii="Arial" w:hAnsi="Arial" w:cs="Arial"/>
          <w:bCs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Salinas J, González C, Cáceres I, Cordero M.  </w:t>
      </w:r>
      <w:proofErr w:type="gramStart"/>
      <w:r w:rsidRPr="00B74E84">
        <w:rPr>
          <w:rFonts w:ascii="Arial" w:hAnsi="Arial" w:cs="Arial"/>
          <w:sz w:val="22"/>
          <w:szCs w:val="22"/>
        </w:rPr>
        <w:t>eds</w:t>
      </w:r>
      <w:proofErr w:type="gramEnd"/>
      <w:r w:rsidRPr="00B74E84">
        <w:rPr>
          <w:rFonts w:ascii="Arial" w:hAnsi="Arial" w:cs="Arial"/>
          <w:sz w:val="22"/>
          <w:szCs w:val="22"/>
        </w:rPr>
        <w:t>. Guía para la Promoción del Desarrollo Infantil en la Gestión Local. MINSAL, Grafica LOM, Santiago 2010.</w:t>
      </w:r>
    </w:p>
    <w:p w:rsidR="00F008E5" w:rsidRPr="00B74E84" w:rsidRDefault="00F008E5" w:rsidP="0052630E">
      <w:pPr>
        <w:ind w:left="709"/>
        <w:rPr>
          <w:rFonts w:ascii="Arial" w:hAnsi="Arial" w:cs="Arial"/>
          <w:bCs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>MINSAL Establecimientos Educacionales Promotores de la Salud con Enfoque DSS. Propuesta Conceptual B</w:t>
      </w:r>
      <w:r w:rsidR="007837BB" w:rsidRPr="00B74E84">
        <w:rPr>
          <w:rFonts w:ascii="Arial" w:hAnsi="Arial" w:cs="Arial"/>
          <w:sz w:val="22"/>
          <w:szCs w:val="22"/>
        </w:rPr>
        <w:t>asada en Evidencias y Buenas Prá</w:t>
      </w:r>
      <w:r w:rsidRPr="00B74E84">
        <w:rPr>
          <w:rFonts w:ascii="Arial" w:hAnsi="Arial" w:cs="Arial"/>
          <w:sz w:val="22"/>
          <w:szCs w:val="22"/>
        </w:rPr>
        <w:t>cticas. Documento de Trabajo, 2008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  <w:lang w:val="pt-BR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  <w:lang w:val="pt-BR"/>
        </w:rPr>
        <w:t xml:space="preserve">Fernández M, </w:t>
      </w:r>
      <w:proofErr w:type="spellStart"/>
      <w:r w:rsidRPr="00B74E84">
        <w:rPr>
          <w:rFonts w:ascii="Arial" w:hAnsi="Arial" w:cs="Arial"/>
          <w:sz w:val="22"/>
          <w:szCs w:val="22"/>
          <w:lang w:val="pt-BR"/>
        </w:rPr>
        <w:t>Ochsenius</w:t>
      </w:r>
      <w:proofErr w:type="spellEnd"/>
      <w:r w:rsidRPr="00B74E84">
        <w:rPr>
          <w:rFonts w:ascii="Arial" w:hAnsi="Arial" w:cs="Arial"/>
          <w:sz w:val="22"/>
          <w:szCs w:val="22"/>
          <w:lang w:val="pt-BR"/>
        </w:rPr>
        <w:t xml:space="preserve"> C, </w:t>
      </w:r>
      <w:proofErr w:type="spellStart"/>
      <w:r w:rsidRPr="00B74E84">
        <w:rPr>
          <w:rFonts w:ascii="Arial" w:hAnsi="Arial" w:cs="Arial"/>
          <w:sz w:val="22"/>
          <w:szCs w:val="22"/>
          <w:lang w:val="pt-BR"/>
        </w:rPr>
        <w:t>Cancino</w:t>
      </w:r>
      <w:proofErr w:type="spellEnd"/>
      <w:r w:rsidRPr="00B74E84">
        <w:rPr>
          <w:rFonts w:ascii="Arial" w:hAnsi="Arial" w:cs="Arial"/>
          <w:sz w:val="22"/>
          <w:szCs w:val="22"/>
          <w:lang w:val="pt-BR"/>
        </w:rPr>
        <w:t xml:space="preserve"> A, Donoso B, Salinas J. </w:t>
      </w:r>
      <w:proofErr w:type="gramStart"/>
      <w:r w:rsidRPr="00B74E84">
        <w:rPr>
          <w:rFonts w:ascii="Arial" w:hAnsi="Arial" w:cs="Arial"/>
          <w:sz w:val="22"/>
          <w:szCs w:val="22"/>
          <w:lang w:val="pt-BR"/>
        </w:rPr>
        <w:t>eds</w:t>
      </w:r>
      <w:proofErr w:type="gramEnd"/>
      <w:r w:rsidRPr="00B74E84">
        <w:rPr>
          <w:rFonts w:ascii="Arial" w:hAnsi="Arial" w:cs="Arial"/>
          <w:sz w:val="22"/>
          <w:szCs w:val="22"/>
          <w:lang w:val="pt-BR"/>
        </w:rPr>
        <w:t xml:space="preserve">. </w:t>
      </w:r>
      <w:r w:rsidRPr="00B74E84">
        <w:rPr>
          <w:rFonts w:ascii="Arial" w:hAnsi="Arial" w:cs="Arial"/>
          <w:sz w:val="22"/>
          <w:szCs w:val="22"/>
        </w:rPr>
        <w:t>Buenas Prácticas de Promoción de Salud y Participación Ciudadana. Universidad de Los Lagos, Ministerio de Salud, VIDA CHILE, Santiago, octubre 2008.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>MINSAL, SEREMI de Salud Magallanes. Guía Estrategia de Establecimientos Promotores de la Salud, 2009.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OPS/OMS Planificación Local Participativa. Metodologías para la promoción de salud en América Latina y el Caribe Washington DC Serie </w:t>
      </w:r>
      <w:proofErr w:type="spellStart"/>
      <w:r w:rsidRPr="00B74E84">
        <w:rPr>
          <w:rFonts w:ascii="Arial" w:hAnsi="Arial" w:cs="Arial"/>
          <w:sz w:val="22"/>
          <w:szCs w:val="22"/>
        </w:rPr>
        <w:t>Paltex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N° 41, 1999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  <w:lang w:val="es-MX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  <w:lang w:val="es-MX"/>
        </w:rPr>
      </w:pPr>
      <w:r w:rsidRPr="00B74E84">
        <w:rPr>
          <w:rFonts w:ascii="Arial" w:hAnsi="Arial" w:cs="Arial"/>
          <w:sz w:val="22"/>
          <w:szCs w:val="22"/>
          <w:lang w:val="es-MX"/>
        </w:rPr>
        <w:t>UIPHES/Ministerio de Salud de España La Evidencia de la Eficacia de la Promoción de la Salud, 2000.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Albala C, Sanchez H, Bustos N, Bravo C, Barraza A, Consejerías en Vida Sana, Consejo Breve en Vida Sana, Taller de Autocuidado, Relajación y Vida Sana. Manuales de Apoyo, MINSAL, INTA  2002 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Vio F, Salinas J. Guías para una </w:t>
      </w:r>
      <w:r w:rsidR="007837BB" w:rsidRPr="00B74E84">
        <w:rPr>
          <w:rFonts w:ascii="Arial" w:hAnsi="Arial" w:cs="Arial"/>
          <w:sz w:val="22"/>
          <w:szCs w:val="22"/>
        </w:rPr>
        <w:t>Vida A</w:t>
      </w:r>
      <w:r w:rsidRPr="00B74E84">
        <w:rPr>
          <w:rFonts w:ascii="Arial" w:hAnsi="Arial" w:cs="Arial"/>
          <w:sz w:val="22"/>
          <w:szCs w:val="22"/>
        </w:rPr>
        <w:t>ctiva. Santiago: Universidad de Chile, INTA / MINSAL; 2003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Calderón B, Salinas J, Vio F. Consultoras: H </w:t>
      </w:r>
      <w:proofErr w:type="spellStart"/>
      <w:r w:rsidRPr="00B74E84">
        <w:rPr>
          <w:rFonts w:ascii="Arial" w:hAnsi="Arial" w:cs="Arial"/>
          <w:sz w:val="22"/>
          <w:szCs w:val="22"/>
        </w:rPr>
        <w:t>Grumpeter</w:t>
      </w:r>
      <w:proofErr w:type="spellEnd"/>
      <w:r w:rsidRPr="00B74E84">
        <w:rPr>
          <w:rFonts w:ascii="Arial" w:hAnsi="Arial" w:cs="Arial"/>
          <w:sz w:val="22"/>
          <w:szCs w:val="22"/>
        </w:rPr>
        <w:t>, M Parra. Vida Sana en la Empresa. Guía práctica para empresas. Santiago: Ministerio de Salud, MINSAL / Universidad de Chile, INTA / Sección RSE / Consejo Nacional VIDA CHILE; 2004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</w:rPr>
      </w:pPr>
    </w:p>
    <w:p w:rsidR="00F008E5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</w:rPr>
        <w:t xml:space="preserve">Salinas J. ed. Construyendo Políticas Públicas en el Lugar de Trabajo: el aporte de cinco experiencias. Santiago, Chile </w:t>
      </w:r>
      <w:proofErr w:type="spellStart"/>
      <w:r w:rsidRPr="00B74E84">
        <w:rPr>
          <w:rFonts w:ascii="Arial" w:hAnsi="Arial" w:cs="Arial"/>
          <w:sz w:val="22"/>
          <w:szCs w:val="22"/>
        </w:rPr>
        <w:t>Minsal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2005.</w:t>
      </w:r>
    </w:p>
    <w:p w:rsidR="00437391" w:rsidRDefault="00437391" w:rsidP="0052630E">
      <w:pPr>
        <w:ind w:left="709"/>
        <w:rPr>
          <w:rFonts w:ascii="Arial" w:hAnsi="Arial" w:cs="Arial"/>
          <w:sz w:val="22"/>
          <w:szCs w:val="22"/>
        </w:rPr>
      </w:pPr>
    </w:p>
    <w:p w:rsidR="00437391" w:rsidRPr="00B74E84" w:rsidRDefault="00437391" w:rsidP="0052630E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OPS/OMS  Creación de Entornos de Trabajo Saludables: un modelo para la acción. Para empleadores, trabajadores, autoridades normativas y profesionales, Suiza 2010</w:t>
      </w:r>
    </w:p>
    <w:p w:rsidR="00F008E5" w:rsidRPr="00B74E84" w:rsidRDefault="00F008E5" w:rsidP="0052630E">
      <w:pPr>
        <w:ind w:left="709"/>
        <w:rPr>
          <w:rFonts w:ascii="Arial" w:hAnsi="Arial" w:cs="Arial"/>
          <w:sz w:val="22"/>
          <w:szCs w:val="22"/>
          <w:lang w:val="it-IT"/>
        </w:rPr>
      </w:pPr>
    </w:p>
    <w:p w:rsidR="00F008E5" w:rsidRDefault="00F008E5" w:rsidP="0052630E">
      <w:pPr>
        <w:ind w:left="709"/>
        <w:rPr>
          <w:rFonts w:ascii="Arial" w:hAnsi="Arial" w:cs="Arial"/>
          <w:sz w:val="22"/>
          <w:szCs w:val="22"/>
        </w:rPr>
      </w:pPr>
      <w:r w:rsidRPr="00B74E84">
        <w:rPr>
          <w:rFonts w:ascii="Arial" w:hAnsi="Arial" w:cs="Arial"/>
          <w:sz w:val="22"/>
          <w:szCs w:val="22"/>
          <w:lang w:val="it-IT"/>
        </w:rPr>
        <w:t xml:space="preserve">Lange I, Vio F. (Autores). </w:t>
      </w:r>
      <w:proofErr w:type="spellStart"/>
      <w:r w:rsidRPr="00B74E84">
        <w:rPr>
          <w:rFonts w:ascii="Arial" w:hAnsi="Arial" w:cs="Arial"/>
          <w:sz w:val="22"/>
          <w:szCs w:val="22"/>
        </w:rPr>
        <w:t>Grunpeter</w:t>
      </w:r>
      <w:proofErr w:type="spellEnd"/>
      <w:r w:rsidRPr="00B74E84">
        <w:rPr>
          <w:rFonts w:ascii="Arial" w:hAnsi="Arial" w:cs="Arial"/>
          <w:sz w:val="22"/>
          <w:szCs w:val="22"/>
        </w:rPr>
        <w:t xml:space="preserve"> H, Romo M. (Editores). Castillo M, Vial B. (Coordinadores). Guía para Universidades Saludables y otras Instituciones de Educación Superior. Santiago: OMS/OPS / Universidad de Chile, INTA / PUC UC Saludable / Vida Chile; 2006</w:t>
      </w:r>
    </w:p>
    <w:p w:rsidR="00437391" w:rsidRDefault="00437391" w:rsidP="0052630E">
      <w:pPr>
        <w:ind w:left="709"/>
        <w:rPr>
          <w:rFonts w:ascii="Arial" w:hAnsi="Arial" w:cs="Arial"/>
          <w:sz w:val="22"/>
          <w:szCs w:val="22"/>
        </w:rPr>
      </w:pPr>
    </w:p>
    <w:p w:rsidR="00437391" w:rsidRDefault="00437391" w:rsidP="0052630E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Ministerio de Salud, Chile/Presidencia. Programa Elige Vivir Sano </w:t>
      </w:r>
      <w:hyperlink r:id="rId11" w:history="1">
        <w:r w:rsidRPr="00A231C4">
          <w:rPr>
            <w:rStyle w:val="Hipervnculo"/>
            <w:rFonts w:ascii="Arial" w:hAnsi="Arial" w:cs="Arial"/>
            <w:sz w:val="22"/>
            <w:szCs w:val="22"/>
          </w:rPr>
          <w:t>www.eligevivirsano.cl</w:t>
        </w:r>
      </w:hyperlink>
    </w:p>
    <w:p w:rsidR="00437391" w:rsidRDefault="00437391" w:rsidP="0052630E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2630E" w:rsidRDefault="0052630E" w:rsidP="0052630E">
      <w:pPr>
        <w:ind w:left="709"/>
        <w:rPr>
          <w:rFonts w:ascii="Arial" w:hAnsi="Arial" w:cs="Arial"/>
          <w:sz w:val="22"/>
          <w:szCs w:val="22"/>
        </w:rPr>
      </w:pPr>
    </w:p>
    <w:p w:rsidR="0052630E" w:rsidRPr="00B74E84" w:rsidRDefault="0052630E" w:rsidP="0052630E">
      <w:pPr>
        <w:ind w:left="709"/>
        <w:rPr>
          <w:rFonts w:ascii="Arial" w:hAnsi="Arial" w:cs="Arial"/>
          <w:sz w:val="22"/>
          <w:szCs w:val="22"/>
        </w:rPr>
      </w:pPr>
    </w:p>
    <w:p w:rsidR="00F008E5" w:rsidRPr="00B74E84" w:rsidRDefault="00F008E5" w:rsidP="00B74E84">
      <w:pPr>
        <w:rPr>
          <w:rFonts w:ascii="Arial" w:hAnsi="Arial" w:cs="Arial"/>
          <w:sz w:val="22"/>
          <w:szCs w:val="22"/>
        </w:rPr>
      </w:pPr>
    </w:p>
    <w:p w:rsidR="00F008E5" w:rsidRPr="00B74E84" w:rsidRDefault="00F008E5" w:rsidP="00F008E5">
      <w:pPr>
        <w:ind w:left="-851"/>
        <w:rPr>
          <w:rFonts w:ascii="Arial" w:hAnsi="Arial" w:cs="Arial"/>
          <w:b/>
          <w:sz w:val="22"/>
          <w:szCs w:val="22"/>
        </w:rPr>
      </w:pPr>
    </w:p>
    <w:p w:rsidR="00F008E5" w:rsidRPr="00B74E84" w:rsidRDefault="00F008E5" w:rsidP="00F008E5">
      <w:pPr>
        <w:ind w:left="-851"/>
        <w:rPr>
          <w:rFonts w:ascii="Arial" w:hAnsi="Arial" w:cs="Arial"/>
          <w:b/>
          <w:sz w:val="22"/>
          <w:szCs w:val="22"/>
        </w:rPr>
      </w:pPr>
    </w:p>
    <w:p w:rsidR="00F008E5" w:rsidRPr="00B74E84" w:rsidRDefault="00F008E5" w:rsidP="00F008E5">
      <w:pPr>
        <w:ind w:left="-851"/>
        <w:rPr>
          <w:rFonts w:ascii="Arial" w:hAnsi="Arial" w:cs="Arial"/>
          <w:b/>
          <w:sz w:val="22"/>
          <w:szCs w:val="22"/>
        </w:rPr>
      </w:pPr>
    </w:p>
    <w:sectPr w:rsidR="00F008E5" w:rsidRPr="00B74E84" w:rsidSect="00D12D00">
      <w:pgSz w:w="12240" w:h="15840" w:code="1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D16" w:rsidRDefault="001C4D16">
      <w:r>
        <w:separator/>
      </w:r>
    </w:p>
  </w:endnote>
  <w:endnote w:type="continuationSeparator" w:id="0">
    <w:p w:rsidR="001C4D16" w:rsidRDefault="001C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D16" w:rsidRDefault="001C4D16">
      <w:r>
        <w:separator/>
      </w:r>
    </w:p>
  </w:footnote>
  <w:footnote w:type="continuationSeparator" w:id="0">
    <w:p w:rsidR="001C4D16" w:rsidRDefault="001C4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0DF"/>
    <w:multiLevelType w:val="hybridMultilevel"/>
    <w:tmpl w:val="0E726CE0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F37B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0204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3C03F7"/>
    <w:multiLevelType w:val="hybridMultilevel"/>
    <w:tmpl w:val="92147B5C"/>
    <w:lvl w:ilvl="0" w:tplc="CF3E01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3669E7"/>
    <w:multiLevelType w:val="singleLevel"/>
    <w:tmpl w:val="BB321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6C9082C"/>
    <w:multiLevelType w:val="hybridMultilevel"/>
    <w:tmpl w:val="440E3E06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9E62CE"/>
    <w:multiLevelType w:val="hybridMultilevel"/>
    <w:tmpl w:val="9B4E9CE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43034D"/>
    <w:multiLevelType w:val="hybridMultilevel"/>
    <w:tmpl w:val="91BC47B6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232DC0"/>
    <w:multiLevelType w:val="hybridMultilevel"/>
    <w:tmpl w:val="D88608D4"/>
    <w:lvl w:ilvl="0" w:tplc="15A001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FA30DF"/>
    <w:multiLevelType w:val="hybridMultilevel"/>
    <w:tmpl w:val="33048812"/>
    <w:lvl w:ilvl="0" w:tplc="D046C8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267E1A"/>
    <w:multiLevelType w:val="singleLevel"/>
    <w:tmpl w:val="FAEE48A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>
    <w:nsid w:val="67DD4B9A"/>
    <w:multiLevelType w:val="hybridMultilevel"/>
    <w:tmpl w:val="38FA604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FF6A3E"/>
    <w:multiLevelType w:val="hybridMultilevel"/>
    <w:tmpl w:val="10862330"/>
    <w:lvl w:ilvl="0" w:tplc="6F5CB916">
      <w:start w:val="7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714079C7"/>
    <w:multiLevelType w:val="hybridMultilevel"/>
    <w:tmpl w:val="ADBC8B22"/>
    <w:lvl w:ilvl="0" w:tplc="CD026C6A">
      <w:start w:val="5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4">
    <w:nsid w:val="72283868"/>
    <w:multiLevelType w:val="hybridMultilevel"/>
    <w:tmpl w:val="2780A726"/>
    <w:lvl w:ilvl="0" w:tplc="D046C8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2938BE"/>
    <w:multiLevelType w:val="hybridMultilevel"/>
    <w:tmpl w:val="581A502C"/>
    <w:lvl w:ilvl="0" w:tplc="FFFFFFFF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2"/>
  </w:num>
  <w:num w:numId="9">
    <w:abstractNumId w:val="15"/>
  </w:num>
  <w:num w:numId="10">
    <w:abstractNumId w:val="12"/>
  </w:num>
  <w:num w:numId="11">
    <w:abstractNumId w:val="13"/>
  </w:num>
  <w:num w:numId="12">
    <w:abstractNumId w:val="11"/>
  </w:num>
  <w:num w:numId="13">
    <w:abstractNumId w:val="4"/>
  </w:num>
  <w:num w:numId="14">
    <w:abstractNumId w:val="10"/>
  </w:num>
  <w:num w:numId="15">
    <w:abstractNumId w:val="14"/>
  </w:num>
  <w:num w:numId="16">
    <w:abstractNumId w:val="9"/>
  </w:num>
  <w:num w:numId="1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28"/>
    <w:rsid w:val="000E667B"/>
    <w:rsid w:val="00107533"/>
    <w:rsid w:val="001C4D16"/>
    <w:rsid w:val="001F1D9F"/>
    <w:rsid w:val="002234E2"/>
    <w:rsid w:val="002A5461"/>
    <w:rsid w:val="002A5C01"/>
    <w:rsid w:val="002B3824"/>
    <w:rsid w:val="002C0540"/>
    <w:rsid w:val="002F21EE"/>
    <w:rsid w:val="002F30F3"/>
    <w:rsid w:val="00301F01"/>
    <w:rsid w:val="00345706"/>
    <w:rsid w:val="00437391"/>
    <w:rsid w:val="004A6FC3"/>
    <w:rsid w:val="00513A56"/>
    <w:rsid w:val="0052630E"/>
    <w:rsid w:val="00564516"/>
    <w:rsid w:val="00572B42"/>
    <w:rsid w:val="006B5BDA"/>
    <w:rsid w:val="007837BB"/>
    <w:rsid w:val="007A2028"/>
    <w:rsid w:val="007E51DF"/>
    <w:rsid w:val="00843259"/>
    <w:rsid w:val="00922C75"/>
    <w:rsid w:val="00942605"/>
    <w:rsid w:val="009A0275"/>
    <w:rsid w:val="00A420BF"/>
    <w:rsid w:val="00A71200"/>
    <w:rsid w:val="00A741D0"/>
    <w:rsid w:val="00B74E84"/>
    <w:rsid w:val="00D12D00"/>
    <w:rsid w:val="00D1469F"/>
    <w:rsid w:val="00E363CE"/>
    <w:rsid w:val="00E95F38"/>
    <w:rsid w:val="00EE4266"/>
    <w:rsid w:val="00F008E5"/>
    <w:rsid w:val="00F017DD"/>
    <w:rsid w:val="00F458BA"/>
    <w:rsid w:val="00FA6C69"/>
    <w:rsid w:val="00FB60CF"/>
    <w:rsid w:val="00FE5420"/>
    <w:rsid w:val="00FF3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mallCaps/>
      <w:lang w:val="es-MX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b/>
      <w:smallCaps/>
      <w:lang w:val="es-MX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08E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Encabezad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2"/>
      <w:lang w:val="es-ES_tradnl"/>
    </w:r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customStyle="1" w:styleId="msterestil1">
    <w:name w:val="màster estil1"/>
    <w:basedOn w:val="Normal"/>
    <w:autoRedefine/>
    <w:rsid w:val="00F008E5"/>
    <w:rPr>
      <w:b/>
      <w:color w:val="FFFFFF"/>
      <w:sz w:val="28"/>
      <w:szCs w:val="28"/>
      <w:lang w:val="ca-ES"/>
    </w:rPr>
  </w:style>
  <w:style w:type="paragraph" w:customStyle="1" w:styleId="msterestil2">
    <w:name w:val="màster estil2"/>
    <w:basedOn w:val="Normal"/>
    <w:autoRedefine/>
    <w:pPr>
      <w:jc w:val="center"/>
    </w:pPr>
    <w:rPr>
      <w:b/>
      <w:sz w:val="28"/>
      <w:szCs w:val="28"/>
      <w:lang w:val="ca-ES"/>
    </w:rPr>
  </w:style>
  <w:style w:type="paragraph" w:customStyle="1" w:styleId="msterestil4">
    <w:name w:val="màster estil4"/>
    <w:basedOn w:val="Normal"/>
    <w:pPr>
      <w:shd w:val="clear" w:color="auto" w:fill="0000FF"/>
      <w:jc w:val="center"/>
    </w:pPr>
    <w:rPr>
      <w:color w:val="FFFFFF"/>
      <w:sz w:val="24"/>
      <w:szCs w:val="24"/>
      <w:lang w:val="ca-ES"/>
    </w:rPr>
  </w:style>
  <w:style w:type="paragraph" w:customStyle="1" w:styleId="msterestil5">
    <w:name w:val="màster estil5"/>
    <w:basedOn w:val="Normal"/>
    <w:autoRedefine/>
    <w:rPr>
      <w:b/>
      <w:sz w:val="24"/>
      <w:szCs w:val="24"/>
      <w:lang w:val="ca-ES"/>
    </w:rPr>
  </w:style>
  <w:style w:type="paragraph" w:customStyle="1" w:styleId="msterpargraf1">
    <w:name w:val="màster paràgraf1"/>
    <w:basedOn w:val="Normal"/>
    <w:pPr>
      <w:ind w:left="708"/>
    </w:pPr>
    <w:rPr>
      <w:sz w:val="24"/>
      <w:szCs w:val="24"/>
      <w:lang w:val="ca-ES"/>
    </w:rPr>
  </w:style>
  <w:style w:type="paragraph" w:customStyle="1" w:styleId="msterpargraf">
    <w:name w:val="màster paràgraf"/>
    <w:basedOn w:val="Normal"/>
    <w:autoRedefine/>
    <w:pPr>
      <w:spacing w:before="120" w:after="120"/>
      <w:ind w:right="-219"/>
    </w:pPr>
    <w:rPr>
      <w:rFonts w:ascii="Arial" w:hAnsi="Arial" w:cs="Arial"/>
      <w:sz w:val="18"/>
      <w:szCs w:val="18"/>
      <w:lang w:val="ca-ES"/>
    </w:rPr>
  </w:style>
  <w:style w:type="paragraph" w:styleId="Textoindependiente">
    <w:name w:val="Body Text"/>
    <w:basedOn w:val="Normal"/>
    <w:semiHidden/>
    <w:pPr>
      <w:jc w:val="both"/>
    </w:pPr>
    <w:rPr>
      <w:sz w:val="28"/>
      <w:lang w:val="es-ES_tradnl"/>
    </w:rPr>
  </w:style>
  <w:style w:type="character" w:customStyle="1" w:styleId="CarCar">
    <w:name w:val="Car Car"/>
    <w:basedOn w:val="Fuentedeprrafopredeter"/>
    <w:rPr>
      <w:sz w:val="28"/>
      <w:lang w:val="es-ES_tradnl"/>
    </w:rPr>
  </w:style>
  <w:style w:type="character" w:customStyle="1" w:styleId="CarCar2">
    <w:name w:val="Car Car2"/>
    <w:basedOn w:val="Fuentedeprrafopredete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Car1">
    <w:name w:val="Car Car1"/>
    <w:basedOn w:val="Fuentedeprrafopredeter"/>
    <w:semiHidden/>
    <w:rPr>
      <w:rFonts w:ascii="Cambria" w:eastAsia="Times New Roman" w:hAnsi="Cambria" w:cs="Times New Roman"/>
      <w:sz w:val="22"/>
      <w:szCs w:val="22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</w:rPr>
  </w:style>
  <w:style w:type="paragraph" w:styleId="Lista">
    <w:name w:val="List"/>
    <w:basedOn w:val="Normal"/>
    <w:semiHidden/>
    <w:pPr>
      <w:ind w:left="283" w:hanging="283"/>
    </w:pPr>
    <w:rPr>
      <w:rFonts w:eastAsia="Arial Unicode MS"/>
    </w:rPr>
  </w:style>
  <w:style w:type="paragraph" w:styleId="Textoindependiente2">
    <w:name w:val="Body Text 2"/>
    <w:basedOn w:val="Normal"/>
    <w:semiHidden/>
    <w:pPr>
      <w:jc w:val="center"/>
    </w:pPr>
    <w:rPr>
      <w:rFonts w:ascii="Arial" w:hAnsi="Arial" w:cs="Arial"/>
      <w:bCs/>
      <w:color w:val="00000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5B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5BDA"/>
    <w:rPr>
      <w:rFonts w:ascii="Tahoma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008E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008E5"/>
    <w:rPr>
      <w:sz w:val="16"/>
      <w:szCs w:val="16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008E5"/>
    <w:rPr>
      <w:rFonts w:asciiTheme="majorHAnsi" w:eastAsiaTheme="majorEastAsia" w:hAnsiTheme="majorHAnsi" w:cstheme="majorBidi"/>
      <w:color w:val="243F60" w:themeColor="accent1" w:themeShade="7F"/>
      <w:lang w:val="es-ES" w:eastAsia="es-ES"/>
    </w:rPr>
  </w:style>
  <w:style w:type="paragraph" w:styleId="Prrafodelista">
    <w:name w:val="List Paragraph"/>
    <w:basedOn w:val="Normal"/>
    <w:uiPriority w:val="34"/>
    <w:qFormat/>
    <w:rsid w:val="00F01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mallCaps/>
      <w:lang w:val="es-MX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b/>
      <w:smallCaps/>
      <w:lang w:val="es-MX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08E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Encabezad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2"/>
      <w:lang w:val="es-ES_tradnl"/>
    </w:r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customStyle="1" w:styleId="msterestil1">
    <w:name w:val="màster estil1"/>
    <w:basedOn w:val="Normal"/>
    <w:autoRedefine/>
    <w:rsid w:val="00F008E5"/>
    <w:rPr>
      <w:b/>
      <w:color w:val="FFFFFF"/>
      <w:sz w:val="28"/>
      <w:szCs w:val="28"/>
      <w:lang w:val="ca-ES"/>
    </w:rPr>
  </w:style>
  <w:style w:type="paragraph" w:customStyle="1" w:styleId="msterestil2">
    <w:name w:val="màster estil2"/>
    <w:basedOn w:val="Normal"/>
    <w:autoRedefine/>
    <w:pPr>
      <w:jc w:val="center"/>
    </w:pPr>
    <w:rPr>
      <w:b/>
      <w:sz w:val="28"/>
      <w:szCs w:val="28"/>
      <w:lang w:val="ca-ES"/>
    </w:rPr>
  </w:style>
  <w:style w:type="paragraph" w:customStyle="1" w:styleId="msterestil4">
    <w:name w:val="màster estil4"/>
    <w:basedOn w:val="Normal"/>
    <w:pPr>
      <w:shd w:val="clear" w:color="auto" w:fill="0000FF"/>
      <w:jc w:val="center"/>
    </w:pPr>
    <w:rPr>
      <w:color w:val="FFFFFF"/>
      <w:sz w:val="24"/>
      <w:szCs w:val="24"/>
      <w:lang w:val="ca-ES"/>
    </w:rPr>
  </w:style>
  <w:style w:type="paragraph" w:customStyle="1" w:styleId="msterestil5">
    <w:name w:val="màster estil5"/>
    <w:basedOn w:val="Normal"/>
    <w:autoRedefine/>
    <w:rPr>
      <w:b/>
      <w:sz w:val="24"/>
      <w:szCs w:val="24"/>
      <w:lang w:val="ca-ES"/>
    </w:rPr>
  </w:style>
  <w:style w:type="paragraph" w:customStyle="1" w:styleId="msterpargraf1">
    <w:name w:val="màster paràgraf1"/>
    <w:basedOn w:val="Normal"/>
    <w:pPr>
      <w:ind w:left="708"/>
    </w:pPr>
    <w:rPr>
      <w:sz w:val="24"/>
      <w:szCs w:val="24"/>
      <w:lang w:val="ca-ES"/>
    </w:rPr>
  </w:style>
  <w:style w:type="paragraph" w:customStyle="1" w:styleId="msterpargraf">
    <w:name w:val="màster paràgraf"/>
    <w:basedOn w:val="Normal"/>
    <w:autoRedefine/>
    <w:pPr>
      <w:spacing w:before="120" w:after="120"/>
      <w:ind w:right="-219"/>
    </w:pPr>
    <w:rPr>
      <w:rFonts w:ascii="Arial" w:hAnsi="Arial" w:cs="Arial"/>
      <w:sz w:val="18"/>
      <w:szCs w:val="18"/>
      <w:lang w:val="ca-ES"/>
    </w:rPr>
  </w:style>
  <w:style w:type="paragraph" w:styleId="Textoindependiente">
    <w:name w:val="Body Text"/>
    <w:basedOn w:val="Normal"/>
    <w:semiHidden/>
    <w:pPr>
      <w:jc w:val="both"/>
    </w:pPr>
    <w:rPr>
      <w:sz w:val="28"/>
      <w:lang w:val="es-ES_tradnl"/>
    </w:rPr>
  </w:style>
  <w:style w:type="character" w:customStyle="1" w:styleId="CarCar">
    <w:name w:val="Car Car"/>
    <w:basedOn w:val="Fuentedeprrafopredeter"/>
    <w:rPr>
      <w:sz w:val="28"/>
      <w:lang w:val="es-ES_tradnl"/>
    </w:rPr>
  </w:style>
  <w:style w:type="character" w:customStyle="1" w:styleId="CarCar2">
    <w:name w:val="Car Car2"/>
    <w:basedOn w:val="Fuentedeprrafopredete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Car1">
    <w:name w:val="Car Car1"/>
    <w:basedOn w:val="Fuentedeprrafopredeter"/>
    <w:semiHidden/>
    <w:rPr>
      <w:rFonts w:ascii="Cambria" w:eastAsia="Times New Roman" w:hAnsi="Cambria" w:cs="Times New Roman"/>
      <w:sz w:val="22"/>
      <w:szCs w:val="22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</w:rPr>
  </w:style>
  <w:style w:type="paragraph" w:styleId="Lista">
    <w:name w:val="List"/>
    <w:basedOn w:val="Normal"/>
    <w:semiHidden/>
    <w:pPr>
      <w:ind w:left="283" w:hanging="283"/>
    </w:pPr>
    <w:rPr>
      <w:rFonts w:eastAsia="Arial Unicode MS"/>
    </w:rPr>
  </w:style>
  <w:style w:type="paragraph" w:styleId="Textoindependiente2">
    <w:name w:val="Body Text 2"/>
    <w:basedOn w:val="Normal"/>
    <w:semiHidden/>
    <w:pPr>
      <w:jc w:val="center"/>
    </w:pPr>
    <w:rPr>
      <w:rFonts w:ascii="Arial" w:hAnsi="Arial" w:cs="Arial"/>
      <w:bCs/>
      <w:color w:val="00000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5B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5BDA"/>
    <w:rPr>
      <w:rFonts w:ascii="Tahoma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008E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008E5"/>
    <w:rPr>
      <w:sz w:val="16"/>
      <w:szCs w:val="16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008E5"/>
    <w:rPr>
      <w:rFonts w:asciiTheme="majorHAnsi" w:eastAsiaTheme="majorEastAsia" w:hAnsiTheme="majorHAnsi" w:cstheme="majorBidi"/>
      <w:color w:val="243F60" w:themeColor="accent1" w:themeShade="7F"/>
      <w:lang w:val="es-ES" w:eastAsia="es-ES"/>
    </w:rPr>
  </w:style>
  <w:style w:type="paragraph" w:styleId="Prrafodelista">
    <w:name w:val="List Paragraph"/>
    <w:basedOn w:val="Normal"/>
    <w:uiPriority w:val="34"/>
    <w:qFormat/>
    <w:rsid w:val="00F01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gevivirsano.c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jsalinas@inta.c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vio@int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ED04-1A4E-4DBE-8BC0-C773C2E7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</vt:lpstr>
    </vt:vector>
  </TitlesOfParts>
  <Company>Fac. de Medicina</Company>
  <LinksUpToDate>false</LinksUpToDate>
  <CharactersWithSpaces>9255</CharactersWithSpaces>
  <SharedDoc>false</SharedDoc>
  <HLinks>
    <vt:vector size="72" baseType="variant">
      <vt:variant>
        <vt:i4>8192037</vt:i4>
      </vt:variant>
      <vt:variant>
        <vt:i4>36</vt:i4>
      </vt:variant>
      <vt:variant>
        <vt:i4>0</vt:i4>
      </vt:variant>
      <vt:variant>
        <vt:i4>5</vt:i4>
      </vt:variant>
      <vt:variant>
        <vt:lpwstr>http://www.equidadchile.cl/</vt:lpwstr>
      </vt:variant>
      <vt:variant>
        <vt:lpwstr/>
      </vt:variant>
      <vt:variant>
        <vt:i4>7667750</vt:i4>
      </vt:variant>
      <vt:variant>
        <vt:i4>33</vt:i4>
      </vt:variant>
      <vt:variant>
        <vt:i4>0</vt:i4>
      </vt:variant>
      <vt:variant>
        <vt:i4>5</vt:i4>
      </vt:variant>
      <vt:variant>
        <vt:lpwstr>http://epi.minsal.cl/epi/html/frames/frame6.htm</vt:lpwstr>
      </vt:variant>
      <vt:variant>
        <vt:lpwstr/>
      </vt:variant>
      <vt:variant>
        <vt:i4>3866724</vt:i4>
      </vt:variant>
      <vt:variant>
        <vt:i4>30</vt:i4>
      </vt:variant>
      <vt:variant>
        <vt:i4>0</vt:i4>
      </vt:variant>
      <vt:variant>
        <vt:i4>5</vt:i4>
      </vt:variant>
      <vt:variant>
        <vt:lpwstr>http://www.who.org/</vt:lpwstr>
      </vt:variant>
      <vt:variant>
        <vt:lpwstr/>
      </vt:variant>
      <vt:variant>
        <vt:i4>4194390</vt:i4>
      </vt:variant>
      <vt:variant>
        <vt:i4>27</vt:i4>
      </vt:variant>
      <vt:variant>
        <vt:i4>0</vt:i4>
      </vt:variant>
      <vt:variant>
        <vt:i4>5</vt:i4>
      </vt:variant>
      <vt:variant>
        <vt:lpwstr>http://www.paho.org/</vt:lpwstr>
      </vt:variant>
      <vt:variant>
        <vt:lpwstr/>
      </vt:variant>
      <vt:variant>
        <vt:i4>4194390</vt:i4>
      </vt:variant>
      <vt:variant>
        <vt:i4>24</vt:i4>
      </vt:variant>
      <vt:variant>
        <vt:i4>0</vt:i4>
      </vt:variant>
      <vt:variant>
        <vt:i4>5</vt:i4>
      </vt:variant>
      <vt:variant>
        <vt:lpwstr>http://www.paho.org/</vt:lpwstr>
      </vt:variant>
      <vt:variant>
        <vt:lpwstr/>
      </vt:variant>
      <vt:variant>
        <vt:i4>5177412</vt:i4>
      </vt:variant>
      <vt:variant>
        <vt:i4>21</vt:i4>
      </vt:variant>
      <vt:variant>
        <vt:i4>0</vt:i4>
      </vt:variant>
      <vt:variant>
        <vt:i4>5</vt:i4>
      </vt:variant>
      <vt:variant>
        <vt:lpwstr>http://www.lachealthsys.org/</vt:lpwstr>
      </vt:variant>
      <vt:variant>
        <vt:lpwstr/>
      </vt:variant>
      <vt:variant>
        <vt:i4>3866724</vt:i4>
      </vt:variant>
      <vt:variant>
        <vt:i4>18</vt:i4>
      </vt:variant>
      <vt:variant>
        <vt:i4>0</vt:i4>
      </vt:variant>
      <vt:variant>
        <vt:i4>5</vt:i4>
      </vt:variant>
      <vt:variant>
        <vt:lpwstr>http://www.who.org/</vt:lpwstr>
      </vt:variant>
      <vt:variant>
        <vt:lpwstr/>
      </vt:variant>
      <vt:variant>
        <vt:i4>4194390</vt:i4>
      </vt:variant>
      <vt:variant>
        <vt:i4>15</vt:i4>
      </vt:variant>
      <vt:variant>
        <vt:i4>0</vt:i4>
      </vt:variant>
      <vt:variant>
        <vt:i4>5</vt:i4>
      </vt:variant>
      <vt:variant>
        <vt:lpwstr>http://www.paho.org/</vt:lpwstr>
      </vt:variant>
      <vt:variant>
        <vt:lpwstr/>
      </vt:variant>
      <vt:variant>
        <vt:i4>7733289</vt:i4>
      </vt:variant>
      <vt:variant>
        <vt:i4>12</vt:i4>
      </vt:variant>
      <vt:variant>
        <vt:i4>0</vt:i4>
      </vt:variant>
      <vt:variant>
        <vt:i4>5</vt:i4>
      </vt:variant>
      <vt:variant>
        <vt:lpwstr>http://www.crececontigo.cl/</vt:lpwstr>
      </vt:variant>
      <vt:variant>
        <vt:lpwstr/>
      </vt:variant>
      <vt:variant>
        <vt:i4>720965</vt:i4>
      </vt:variant>
      <vt:variant>
        <vt:i4>9</vt:i4>
      </vt:variant>
      <vt:variant>
        <vt:i4>0</vt:i4>
      </vt:variant>
      <vt:variant>
        <vt:i4>5</vt:i4>
      </vt:variant>
      <vt:variant>
        <vt:lpwstr>http://www.minsal.cl/</vt:lpwstr>
      </vt:variant>
      <vt:variant>
        <vt:lpwstr/>
      </vt:variant>
      <vt:variant>
        <vt:i4>5046395</vt:i4>
      </vt:variant>
      <vt:variant>
        <vt:i4>6</vt:i4>
      </vt:variant>
      <vt:variant>
        <vt:i4>0</vt:i4>
      </vt:variant>
      <vt:variant>
        <vt:i4>5</vt:i4>
      </vt:variant>
      <vt:variant>
        <vt:lpwstr>mailto:jsalinas@inta.cl</vt:lpwstr>
      </vt:variant>
      <vt:variant>
        <vt:lpwstr/>
      </vt:variant>
      <vt:variant>
        <vt:i4>4259936</vt:i4>
      </vt:variant>
      <vt:variant>
        <vt:i4>3</vt:i4>
      </vt:variant>
      <vt:variant>
        <vt:i4>0</vt:i4>
      </vt:variant>
      <vt:variant>
        <vt:i4>5</vt:i4>
      </vt:variant>
      <vt:variant>
        <vt:lpwstr>mailto:fvio@inta.cl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</dc:title>
  <dc:creator>monica astudillo pino</dc:creator>
  <cp:lastModifiedBy>Judith Salinas</cp:lastModifiedBy>
  <cp:revision>2</cp:revision>
  <cp:lastPrinted>2004-04-06T16:05:00Z</cp:lastPrinted>
  <dcterms:created xsi:type="dcterms:W3CDTF">2012-05-02T21:28:00Z</dcterms:created>
  <dcterms:modified xsi:type="dcterms:W3CDTF">2012-05-02T21:28:00Z</dcterms:modified>
</cp:coreProperties>
</file>