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307" w:right="5980" w:firstLine="0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UNIVERSIDAD DE CHILE FACULTAD DE MEDICINA PROGRAMA DE FORMACIÓN COMÚN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Rule="auto"/>
        <w:ind w:left="-307" w:right="86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MÓDULO DE INTEGRACIÓN INTERDISCIPLINAR MULTIPROFESIONAL 1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Rule="auto"/>
        <w:ind w:left="-307" w:right="86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GUIA Y EVALUACIÓN DE REFLEXIÓN PERSONAL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6" w:lineRule="auto"/>
        <w:ind w:left="-307" w:right="8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estudiante: _____________________ Carrera: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6667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Condiciones 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realización: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-22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Cada estudiante evidenciará sus aprendizajes individuales asociados a la Unidad </w:t>
      </w:r>
      <w:r w:rsidDel="00000000" w:rsidR="00000000" w:rsidRPr="00000000">
        <w:rPr>
          <w:rtl w:val="0"/>
        </w:rPr>
        <w:t xml:space="preserve">II: </w:t>
      </w:r>
      <w:r w:rsidDel="00000000" w:rsidR="00000000" w:rsidRPr="00000000">
        <w:rPr>
          <w:b w:val="1"/>
          <w:rtl w:val="0"/>
        </w:rPr>
        <w:t xml:space="preserve">HABILIDADES PARA EL TRABAJO INTERPROFESIONAL Y PRÁCTICA COLABORATIVA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mediante una reflexión personal</w:t>
      </w:r>
      <w:r w:rsidDel="00000000" w:rsidR="00000000" w:rsidRPr="00000000">
        <w:rPr>
          <w:rtl w:val="0"/>
        </w:rPr>
        <w:t xml:space="preserve"> enviada a través de audio o video.</w:t>
      </w:r>
      <w:r w:rsidDel="00000000" w:rsidR="00000000" w:rsidRPr="00000000">
        <w:rPr>
          <w:color w:val="000000"/>
          <w:rtl w:val="0"/>
        </w:rPr>
        <w:t xml:space="preserve">, orientada por las siguientes preguntas (Medina, 2013):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307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DESCRIPCIÓN: ¿Qué ocurrió? </w:t>
      </w:r>
      <w:r w:rsidDel="00000000" w:rsidR="00000000" w:rsidRPr="00000000">
        <w:rPr>
          <w:color w:val="000000"/>
          <w:rtl w:val="0"/>
        </w:rPr>
        <w:t xml:space="preserve">Describir la dinámica de </w:t>
      </w:r>
      <w:r w:rsidDel="00000000" w:rsidR="00000000" w:rsidRPr="00000000">
        <w:rPr>
          <w:rtl w:val="0"/>
        </w:rPr>
        <w:t xml:space="preserve">trabajo </w:t>
      </w:r>
      <w:r w:rsidDel="00000000" w:rsidR="00000000" w:rsidRPr="00000000">
        <w:rPr>
          <w:color w:val="000000"/>
          <w:rtl w:val="0"/>
        </w:rPr>
        <w:t xml:space="preserve">en equipo que experimentó durante la </w:t>
      </w:r>
      <w:r w:rsidDel="00000000" w:rsidR="00000000" w:rsidRPr="00000000">
        <w:rPr>
          <w:rtl w:val="0"/>
        </w:rPr>
        <w:t xml:space="preserve">segunda</w:t>
      </w:r>
      <w:r w:rsidDel="00000000" w:rsidR="00000000" w:rsidRPr="00000000">
        <w:rPr>
          <w:color w:val="000000"/>
          <w:rtl w:val="0"/>
        </w:rPr>
        <w:t xml:space="preserve"> unidad.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259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REFLEXIÓN: ¿Qué aprendí? </w:t>
      </w:r>
      <w:r w:rsidDel="00000000" w:rsidR="00000000" w:rsidRPr="00000000">
        <w:rPr>
          <w:color w:val="000000"/>
          <w:rtl w:val="0"/>
        </w:rPr>
        <w:t xml:space="preserve">Realizar una reflexión en torno al proceso antes descrito, explicitando sus principales aprendizajes vinculados a </w:t>
      </w:r>
      <w:r w:rsidDel="00000000" w:rsidR="00000000" w:rsidRPr="00000000">
        <w:rPr>
          <w:rtl w:val="0"/>
        </w:rPr>
        <w:t xml:space="preserve">comunicación, roles, manejo de conflicto,características y los desafíos de un buen trabajo en equipo interprofesional.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307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TRANSFERENCIA: ¿Qué aspectos considero aplicables a mi práctica profesional? </w:t>
      </w:r>
      <w:r w:rsidDel="00000000" w:rsidR="00000000" w:rsidRPr="00000000">
        <w:rPr>
          <w:color w:val="000000"/>
          <w:rtl w:val="0"/>
        </w:rPr>
        <w:t xml:space="preserve">Identificar aquellos aspectos abordados en la reflexión anterior que podrían ser aplicados efectivamente a su futuro desempeño profesional.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 evaluará con la presente pauta, considerando los siguientes niveles de logro: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="240" w:lineRule="auto"/>
        <w:ind w:left="52" w:right="2265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0: </w:t>
      </w:r>
      <w:r w:rsidDel="00000000" w:rsidR="00000000" w:rsidRPr="00000000">
        <w:rPr>
          <w:color w:val="000000"/>
          <w:rtl w:val="0"/>
        </w:rPr>
        <w:t xml:space="preserve">No logra darse a comprender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="240" w:lineRule="auto"/>
        <w:ind w:left="52" w:right="2265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1: </w:t>
      </w:r>
      <w:r w:rsidDel="00000000" w:rsidR="00000000" w:rsidRPr="00000000">
        <w:rPr>
          <w:color w:val="000000"/>
          <w:rtl w:val="0"/>
        </w:rPr>
        <w:t xml:space="preserve">Logra darse a entender, se generan algunas dudas en la lectura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="240" w:lineRule="auto"/>
        <w:ind w:left="52" w:right="2265" w:firstLine="0"/>
        <w:rPr>
          <w:color w:val="00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2: </w:t>
      </w:r>
      <w:r w:rsidDel="00000000" w:rsidR="00000000" w:rsidRPr="00000000">
        <w:rPr>
          <w:color w:val="000000"/>
          <w:rtl w:val="0"/>
        </w:rPr>
        <w:t xml:space="preserve">Su forma de expresión permite la comprensión </w:t>
      </w:r>
      <w:r w:rsidDel="00000000" w:rsidR="00000000" w:rsidRPr="00000000">
        <w:rPr>
          <w:rtl w:val="0"/>
        </w:rPr>
        <w:t xml:space="preserve">del texto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7" w:lineRule="auto"/>
        <w:ind w:left="-230" w:right="3374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10"/>
        <w:gridCol w:w="750"/>
        <w:gridCol w:w="870"/>
        <w:gridCol w:w="780"/>
        <w:tblGridChange w:id="0">
          <w:tblGrid>
            <w:gridCol w:w="6510"/>
            <w:gridCol w:w="750"/>
            <w:gridCol w:w="870"/>
            <w:gridCol w:w="78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 de logro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Describe de manera clara la experiencia vivida para desarrollar el trabajo en equipo durante la Unidad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Describe aspectos relevantes de su participación en el período de planificación, desarrollo y ejecución de las actividades realizadas durante la Unidad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Da cuenta reflexivamente de sus principales aprendizajes vinculados a los aciertos y dificultades durante la Unidad III y que puedan ser aplicables a su práctica profesional.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Reflexiona acerca de las habilidades fundamentales de los equipos interprofesionales para la seguridad del paciente y disminuir los errores en la atención de salud  aprendidas durante la Unidad III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Existe una secuencia de ideas clara, lógica, con hilo conductor y correctamente expresado en términos de ortografía y redacción.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PUNTAJE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Rule="auto"/>
        <w:ind w:left="-307" w:right="46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Rule="auto"/>
        <w:ind w:left="-307" w:right="46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Rule="auto"/>
        <w:ind w:left="-307" w:right="4682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CÁLCULO DE NOTA: Regla de tres simple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89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Puntaje obtenido: ______ Nota ______ Nombre Profesor _______________________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Rule="auto"/>
        <w:ind w:left="-307" w:right="-2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Documento elaborado con orientación de: Medina, JL. (2013). Guía para la introducción del diario reflexivo en la formación teórica y clínica. Universidad de Barcelona.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pEO0LYJEKl3kHLa69ICQHvUBBQ==">AMUW2mX8jU9yzXbgjkRAjrjKEew+Slw3NkbBGwhANyrYCMmHTGigOgnYLCuXI4BBrhRkwmKUZG7U4CHBlUMNWUW1WrD7InP+dZ+yVjvrZy/zlPw7qtpxDH0xhca5r3BNCvPbmKriUyYg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2021-04-14T16:08:00Z</dcterms:created>
  <dc:creator>Usuario</dc:creator>
</cp:coreProperties>
</file>