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UNIDAD II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bookmarkStart w:colFirst="0" w:colLast="0" w:name="_heading=h.ian5n03sp0oi" w:id="1"/>
      <w:bookmarkEnd w:id="1"/>
      <w:r w:rsidDel="00000000" w:rsidR="00000000" w:rsidRPr="00000000">
        <w:rPr>
          <w:b w:val="1"/>
          <w:u w:val="single"/>
          <w:rtl w:val="0"/>
        </w:rPr>
        <w:t xml:space="preserve">Pauta Guía análisis de video y lectura  Sesión 9 Unidad II 24 de Junio  2021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bookmarkStart w:colFirst="0" w:colLast="0" w:name="_heading=h.dt143jpnnbi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Logro de aprendizaje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Analizar los elementos del liderazgo colaborativo en los equipos interprofesionales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Reflexionar sobre los diferentes modelos de liderazgo que se pueden ejercer en los equipos de salud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Acciones asociadas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Realiza análisis crítico  junto a sus compañeros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sobre los elementos necesarios para el liderazgo y  práctica colaborativa ( lectura artículo y vídeos )en la resolución de los conflictos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Responder junto a sus compañeros la pauta guía de preguntas durante la sesión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Una vez realizada la lectura y observado el video. Responda las siguientes preguntas durante la sesión.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 y Texto para la sesión </w:t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Video: </w:t>
      </w:r>
      <w:r w:rsidDel="00000000" w:rsidR="00000000" w:rsidRPr="00000000">
        <w:rPr>
          <w:highlight w:val="yellow"/>
          <w:rtl w:val="0"/>
        </w:rPr>
        <w:t xml:space="preserve">pendiente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Lectura del documento: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Diego Ayuso Murillo, Máximo A. González Jurado. EL LIDERAZGO EN LOS ENTORNOS SANITARIOS Formas de gestión . Capítulo 1 : Liderazgo Sanitario,</w:t>
      </w:r>
      <w:r w:rsidDel="00000000" w:rsidR="00000000" w:rsidRPr="00000000">
        <w:rPr>
          <w:rtl w:val="0"/>
        </w:rPr>
        <w:t xml:space="preserve">pág</w:t>
      </w:r>
      <w:r w:rsidDel="00000000" w:rsidR="00000000" w:rsidRPr="00000000">
        <w:rPr>
          <w:rtl w:val="0"/>
        </w:rPr>
        <w:t xml:space="preserve"> 1 - 23. 1° Ed. 2017.ISBN: 9788490520796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https://www.editdiazdesantos.com/wwwdat/pdf/9788490520796.pdf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¿Cuáles  aspectos que funcionan siempre en cualquier tipo de liderazgo y que ningún líder debería olvidar?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los estilos de liderazgo?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¿Cuáles son las características que debería tener un Líder o una  Lideresa  sanitario/a?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920" w:line="312" w:lineRule="auto"/>
        <w:ind w:left="720" w:firstLine="0"/>
        <w:rPr>
          <w:rFonts w:ascii="Roboto" w:cs="Roboto" w:eastAsia="Roboto" w:hAnsi="Roboto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20" w:line="312" w:lineRule="auto"/>
        <w:rPr>
          <w:rFonts w:ascii="Roboto" w:cs="Roboto" w:eastAsia="Roboto" w:hAnsi="Roboto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Lectura complementaria: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Compassionate leadership A facilitator’s guide Part of the DNA of Care Programme publicado en U cursos, Dr Pip Hardy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pip@pilgrimprojects.co.uk</w:t>
        </w:r>
      </w:hyperlink>
      <w:r w:rsidDel="00000000" w:rsidR="00000000" w:rsidRPr="00000000">
        <w:rPr>
          <w:rtl w:val="0"/>
        </w:rPr>
        <w:t xml:space="preserve"> / Dr Karen Deeny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karen@pilgrimprojects.co.uk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www.patientvoices.org.uk/pdf/workbooks/DNAoC%20Compassionate%20leadership%20r1.pdf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851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Equipo Coordinador MIIM 202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rPr>
        <w:b w:val="1"/>
        <w:color w:val="0b3187"/>
        <w:sz w:val="16"/>
        <w:szCs w:val="16"/>
      </w:rPr>
    </w:pPr>
    <w:r w:rsidDel="00000000" w:rsidR="00000000" w:rsidRPr="00000000">
      <w:rPr>
        <w:b w:val="1"/>
        <w:color w:val="0b3187"/>
        <w:sz w:val="16"/>
        <w:szCs w:val="16"/>
        <w:rtl w:val="0"/>
      </w:rPr>
      <w:t xml:space="preserve">             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72385" cy="781910"/>
          <wp:effectExtent b="0" l="0" r="0" t="0"/>
          <wp:docPr descr="LOGO.jpg" id="4" name="image1.jpg"/>
          <a:graphic>
            <a:graphicData uri="http://schemas.openxmlformats.org/drawingml/2006/picture">
              <pic:pic>
                <pic:nvPicPr>
                  <pic:cNvPr descr="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D83822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 w:val="1"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rsid w:val="00230C21"/>
    <w:pPr>
      <w:spacing w:after="0" w:line="240" w:lineRule="auto"/>
    </w:pPr>
    <w:rPr>
      <w:rFonts w:ascii="Cambria" w:cs="Cambria" w:eastAsia="Cambria" w:hAnsi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16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16A1"/>
    <w:rPr>
      <w:rFonts w:ascii="Tahoma" w:cs="Tahoma" w:hAnsi="Tahoma" w:eastAsiaTheme="minorEastAsi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patientvoices.org.uk/pdf/workbooks/DNAoC%20Compassionate%20leadership%20r1.pdf" TargetMode="External"/><Relationship Id="rId12" Type="http://schemas.openxmlformats.org/officeDocument/2006/relationships/footer" Target="footer1.xml"/><Relationship Id="rId9" Type="http://schemas.openxmlformats.org/officeDocument/2006/relationships/hyperlink" Target="mailto:karen@pilgrimprojects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ditdiazdesantos.com/wwwdat/pdf/9788490520796.pdf" TargetMode="External"/><Relationship Id="rId8" Type="http://schemas.openxmlformats.org/officeDocument/2006/relationships/hyperlink" Target="mailto:pip@pilgrimprojects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5hecN3MvFDN8oMydsyyJm+NWg==">AMUW2mWUvrOGDfWd+g7n/3qn3e6m4JhS09pGBuJaxB5i12WLyIUNWHBFgvdusI2rwhQtxf1neMbyy21Ji6LKCrE1+3x610aXhDQnx2AHmCqxxkwXJRbHRGvJsJpgTeu/aN3tW0Xr0zk2yBLZHLO+nshVsSxXLX2I5YDT4A6D6HnfWHryOCrckrE=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2021-04-13T15:32:00Z</dcterms:created>
  <dc:creator>Usuario</dc:creator>
</cp:coreProperties>
</file>