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9774D63" w:rsidR="00734A89" w:rsidRDefault="009B0802">
      <w:pPr>
        <w:jc w:val="center"/>
      </w:pPr>
      <w:r>
        <w:rPr>
          <w:b/>
          <w:sz w:val="28"/>
          <w:szCs w:val="28"/>
        </w:rPr>
        <w:t xml:space="preserve">Caso </w:t>
      </w:r>
      <w:r w:rsidR="000B4431">
        <w:rPr>
          <w:b/>
          <w:sz w:val="28"/>
          <w:szCs w:val="28"/>
        </w:rPr>
        <w:t xml:space="preserve">clínico para abordar de manera interprofesional </w:t>
      </w:r>
    </w:p>
    <w:p w14:paraId="00000002" w14:textId="77777777" w:rsidR="00734A89" w:rsidRDefault="00734A89">
      <w:pPr>
        <w:jc w:val="both"/>
      </w:pPr>
    </w:p>
    <w:p w14:paraId="00000005" w14:textId="6B448284" w:rsidR="00734A89" w:rsidRDefault="00734A89">
      <w:pPr>
        <w:jc w:val="both"/>
      </w:pPr>
    </w:p>
    <w:p w14:paraId="00000006" w14:textId="77777777" w:rsidR="00734A89" w:rsidRDefault="009B0802">
      <w:pPr>
        <w:jc w:val="both"/>
        <w:rPr>
          <w:b/>
        </w:rPr>
      </w:pPr>
      <w:r>
        <w:rPr>
          <w:b/>
        </w:rPr>
        <w:t>Introducción</w:t>
      </w:r>
    </w:p>
    <w:p w14:paraId="00000007" w14:textId="77777777" w:rsidR="00734A89" w:rsidRDefault="00734A89">
      <w:pPr>
        <w:jc w:val="both"/>
        <w:rPr>
          <w:b/>
        </w:rPr>
      </w:pPr>
    </w:p>
    <w:p w14:paraId="00000008" w14:textId="77777777" w:rsidR="00734A89" w:rsidRDefault="009B0802">
      <w:pPr>
        <w:jc w:val="both"/>
      </w:pPr>
      <w:r>
        <w:t xml:space="preserve">Alex, una persona </w:t>
      </w:r>
      <w:proofErr w:type="spellStart"/>
      <w:r>
        <w:t>transgénero</w:t>
      </w:r>
      <w:proofErr w:type="spellEnd"/>
      <w:r>
        <w:t xml:space="preserve"> de 30 años, ha sido admitido en el hospital presentando síntomas de fatiga severa y desnutrición. Fue criado por su abuela y su madre después de que su padre abandonó la familia cuando él era muy joven. Durante su infancia y adolescencia, Alex se enfrentó a múltiples desafíos sociales, incluyendo el aislamiento y el acoso escolar debido a su identidad de género. Este </w:t>
      </w:r>
      <w:proofErr w:type="spellStart"/>
      <w:r>
        <w:t>bullying</w:t>
      </w:r>
      <w:proofErr w:type="spellEnd"/>
      <w:r>
        <w:t xml:space="preserve"> en la escuela contribuyó a un largo historial de estrés emocional y ansiedad, que ha complicado su transición social y su salud mental en general.</w:t>
      </w:r>
    </w:p>
    <w:p w14:paraId="00000009" w14:textId="77777777" w:rsidR="00734A89" w:rsidRDefault="00734A89">
      <w:pPr>
        <w:jc w:val="both"/>
      </w:pPr>
    </w:p>
    <w:p w14:paraId="0000000A" w14:textId="77777777" w:rsidR="00734A89" w:rsidRDefault="009B0802">
      <w:pPr>
        <w:jc w:val="both"/>
      </w:pPr>
      <w:r>
        <w:t>Recientemente, Alex ha experimentado un aumento en los retos emocionales, incluyendo un mayor aislamiento y dificultades para acceder a servicios de salud adecuados. Aunque cuenta con el apoyo incondicional de su abuela y su madre, las barreras sociales y los estigmas continúan afectando su calidad de vida.</w:t>
      </w:r>
    </w:p>
    <w:p w14:paraId="0000000B" w14:textId="77777777" w:rsidR="00734A89" w:rsidRDefault="00734A89">
      <w:pPr>
        <w:jc w:val="both"/>
      </w:pPr>
    </w:p>
    <w:p w14:paraId="0000000C" w14:textId="77777777" w:rsidR="00734A89" w:rsidRDefault="009B0802">
      <w:pPr>
        <w:jc w:val="both"/>
      </w:pPr>
      <w:r>
        <w:t xml:space="preserve">Alex además está en </w:t>
      </w:r>
      <w:proofErr w:type="gramStart"/>
      <w:r>
        <w:t>proceso  de</w:t>
      </w:r>
      <w:proofErr w:type="gramEnd"/>
      <w:r>
        <w:t xml:space="preserve"> transición hormonal, bajo supervisión médica esporádica y </w:t>
      </w:r>
      <w:proofErr w:type="spellStart"/>
      <w:r>
        <w:t>autoadministrada</w:t>
      </w:r>
      <w:proofErr w:type="spellEnd"/>
      <w:r>
        <w:t>, y ha sido admitido en el hospital presentando síntomas de fatiga severa y desnutrición.</w:t>
      </w:r>
    </w:p>
    <w:p w14:paraId="0000000D" w14:textId="77777777" w:rsidR="00734A89" w:rsidRDefault="00734A89"/>
    <w:p w14:paraId="0000000E" w14:textId="77777777" w:rsidR="00734A89" w:rsidRDefault="00734A89"/>
    <w:p w14:paraId="0000000F" w14:textId="77777777" w:rsidR="00734A89" w:rsidRDefault="009B0802">
      <w:pPr>
        <w:rPr>
          <w:b/>
        </w:rPr>
      </w:pPr>
      <w:r>
        <w:rPr>
          <w:b/>
        </w:rPr>
        <w:t xml:space="preserve">Atención que recibe en el </w:t>
      </w:r>
      <w:proofErr w:type="gramStart"/>
      <w:r>
        <w:rPr>
          <w:b/>
        </w:rPr>
        <w:t>hospital :</w:t>
      </w:r>
      <w:proofErr w:type="gramEnd"/>
      <w:r>
        <w:rPr>
          <w:b/>
        </w:rPr>
        <w:t xml:space="preserve"> </w:t>
      </w:r>
    </w:p>
    <w:p w14:paraId="00000010" w14:textId="77777777" w:rsidR="00734A89" w:rsidRDefault="00734A89"/>
    <w:p w14:paraId="00000011" w14:textId="77777777" w:rsidR="00734A89" w:rsidRDefault="009B0802">
      <w:pPr>
        <w:jc w:val="both"/>
        <w:rPr>
          <w:b/>
        </w:rPr>
      </w:pPr>
      <w:r>
        <w:rPr>
          <w:b/>
        </w:rPr>
        <w:t>Médico (Medicina Interna):</w:t>
      </w:r>
    </w:p>
    <w:p w14:paraId="00000012" w14:textId="77777777" w:rsidR="00734A89" w:rsidRDefault="009B0802">
      <w:pPr>
        <w:jc w:val="both"/>
      </w:pPr>
      <w:r>
        <w:t>Evaluación inicial: Alex llega a urgencias. El médico realiza una evaluación completa, notando signos de anemia.</w:t>
      </w:r>
    </w:p>
    <w:p w14:paraId="00000013" w14:textId="77777777" w:rsidR="00734A89" w:rsidRDefault="009B0802">
      <w:pPr>
        <w:jc w:val="both"/>
      </w:pPr>
      <w:r>
        <w:t>Planificación del tratamiento: Prescribe suplementos de hierro y una evaluación endocrinológica para revisar la terapia hormonal.</w:t>
      </w:r>
    </w:p>
    <w:p w14:paraId="00000014" w14:textId="77777777" w:rsidR="00734A89" w:rsidRDefault="00734A89">
      <w:pPr>
        <w:jc w:val="both"/>
      </w:pPr>
    </w:p>
    <w:p w14:paraId="00000015" w14:textId="77777777" w:rsidR="00734A89" w:rsidRDefault="009B0802">
      <w:pPr>
        <w:jc w:val="both"/>
        <w:rPr>
          <w:b/>
        </w:rPr>
      </w:pPr>
      <w:r>
        <w:rPr>
          <w:b/>
        </w:rPr>
        <w:t>Enfermera:</w:t>
      </w:r>
    </w:p>
    <w:p w14:paraId="00000016" w14:textId="77777777" w:rsidR="00734A89" w:rsidRDefault="009B0802">
      <w:pPr>
        <w:jc w:val="both"/>
      </w:pPr>
      <w:r>
        <w:t>Cuidado continuo: Monitorea los signos vitales de Alex y administra las primeras dosis de suplementos.</w:t>
      </w:r>
    </w:p>
    <w:p w14:paraId="00000017" w14:textId="77777777" w:rsidR="00734A89" w:rsidRDefault="009B0802">
      <w:pPr>
        <w:jc w:val="both"/>
      </w:pPr>
      <w:r>
        <w:t>Educación: Informa a Alex sobre el manejo de la anemia y la importancia de una nutrición adecuada.</w:t>
      </w:r>
    </w:p>
    <w:p w14:paraId="00000018" w14:textId="77777777" w:rsidR="00734A89" w:rsidRDefault="00734A89">
      <w:pPr>
        <w:jc w:val="both"/>
      </w:pPr>
    </w:p>
    <w:p w14:paraId="00000019" w14:textId="77777777" w:rsidR="00734A89" w:rsidRDefault="009B0802">
      <w:pPr>
        <w:jc w:val="both"/>
        <w:rPr>
          <w:b/>
        </w:rPr>
      </w:pPr>
      <w:r>
        <w:rPr>
          <w:b/>
        </w:rPr>
        <w:t>Kinesiólogo:</w:t>
      </w:r>
    </w:p>
    <w:p w14:paraId="0000001A" w14:textId="77777777" w:rsidR="00734A89" w:rsidRDefault="009B0802">
      <w:pPr>
        <w:jc w:val="both"/>
      </w:pPr>
      <w:r>
        <w:t>Evaluación funcional: Determina el nivel de su condición física de Alex.</w:t>
      </w:r>
    </w:p>
    <w:p w14:paraId="0000001B" w14:textId="77777777" w:rsidR="00734A89" w:rsidRDefault="009B0802">
      <w:pPr>
        <w:jc w:val="both"/>
        <w:rPr>
          <w:rFonts w:ascii="Roboto" w:eastAsia="Roboto" w:hAnsi="Roboto" w:cs="Roboto"/>
          <w:color w:val="444746"/>
          <w:sz w:val="21"/>
          <w:szCs w:val="21"/>
        </w:rPr>
      </w:pPr>
      <w:r>
        <w:lastRenderedPageBreak/>
        <w:t>Plan de entrenamiento de la condición física: Proponer ejercicios ligeros para mejorar la fuerza y ​​resistencia.</w:t>
      </w:r>
    </w:p>
    <w:p w14:paraId="0000001C" w14:textId="77777777" w:rsidR="00734A89" w:rsidRDefault="009B0802">
      <w:pPr>
        <w:jc w:val="both"/>
      </w:pPr>
      <w:r>
        <w:t>Comunicarse con nutricionista para alinear alimentación y actividad física</w:t>
      </w:r>
    </w:p>
    <w:p w14:paraId="0000001D" w14:textId="77777777" w:rsidR="00734A89" w:rsidRDefault="00734A89">
      <w:pPr>
        <w:jc w:val="both"/>
      </w:pPr>
    </w:p>
    <w:p w14:paraId="0000001E" w14:textId="77777777" w:rsidR="00734A89" w:rsidRDefault="009B0802">
      <w:pPr>
        <w:jc w:val="both"/>
        <w:rPr>
          <w:b/>
        </w:rPr>
      </w:pPr>
      <w:r>
        <w:rPr>
          <w:b/>
        </w:rPr>
        <w:t>Nutricionista:</w:t>
      </w:r>
    </w:p>
    <w:p w14:paraId="0000001F" w14:textId="77777777" w:rsidR="00734A89" w:rsidRDefault="009B0802">
      <w:pPr>
        <w:jc w:val="both"/>
      </w:pPr>
      <w:r>
        <w:t>Evaluación nutricional: Identifica deficiencias en la dieta de Alex.</w:t>
      </w:r>
    </w:p>
    <w:p w14:paraId="00000020" w14:textId="77777777" w:rsidR="00734A89" w:rsidRDefault="009B0802">
      <w:pPr>
        <w:jc w:val="both"/>
      </w:pPr>
      <w:r>
        <w:t>Plan dietético: Diseña un plan de comidas enriquecido y adaptado a las necesidades hormonales y físicas de Alex.</w:t>
      </w:r>
    </w:p>
    <w:p w14:paraId="00000021" w14:textId="77777777" w:rsidR="00734A89" w:rsidRDefault="00734A89">
      <w:pPr>
        <w:jc w:val="both"/>
      </w:pPr>
    </w:p>
    <w:p w14:paraId="00000022" w14:textId="77777777" w:rsidR="00734A89" w:rsidRDefault="009B0802">
      <w:pPr>
        <w:jc w:val="both"/>
        <w:rPr>
          <w:b/>
        </w:rPr>
      </w:pPr>
      <w:r>
        <w:rPr>
          <w:b/>
        </w:rPr>
        <w:t>Terapeuta Ocupacional:</w:t>
      </w:r>
    </w:p>
    <w:p w14:paraId="00000023" w14:textId="77777777" w:rsidR="00734A89" w:rsidRDefault="009B0802">
      <w:pPr>
        <w:jc w:val="both"/>
      </w:pPr>
      <w:r>
        <w:t xml:space="preserve">Evaluación de necesidades: Evalúa </w:t>
      </w:r>
      <w:proofErr w:type="gramStart"/>
      <w:r>
        <w:t>condiciones  e</w:t>
      </w:r>
      <w:proofErr w:type="gramEnd"/>
      <w:r>
        <w:t xml:space="preserve"> impacto de las alteraciones de salud mental en las actividades cotidianas.</w:t>
      </w:r>
    </w:p>
    <w:p w14:paraId="00000024" w14:textId="77777777" w:rsidR="00734A89" w:rsidRDefault="009B0802">
      <w:pPr>
        <w:jc w:val="both"/>
      </w:pPr>
      <w:r>
        <w:t xml:space="preserve">Analiza posibles necesidades de adaptación del hogar frente a la fatiga.  </w:t>
      </w:r>
    </w:p>
    <w:p w14:paraId="00000025" w14:textId="77777777" w:rsidR="00734A89" w:rsidRDefault="009B0802">
      <w:pPr>
        <w:jc w:val="both"/>
      </w:pPr>
      <w:r>
        <w:t>Aplica estrategias de intervención para el manejo del estrés, autodeterminación y adaptación de las habilidades sociales.</w:t>
      </w:r>
    </w:p>
    <w:p w14:paraId="00000026" w14:textId="77777777" w:rsidR="00734A89" w:rsidRDefault="009B0802">
      <w:pPr>
        <w:jc w:val="both"/>
      </w:pPr>
      <w:r>
        <w:t>Intervenciones: Proporciona dispositivos de asistencia y recomienda modificaciones en el hogar para promover la independencia.</w:t>
      </w:r>
    </w:p>
    <w:p w14:paraId="00000027" w14:textId="77777777" w:rsidR="00734A89" w:rsidRDefault="00734A89">
      <w:pPr>
        <w:jc w:val="both"/>
      </w:pPr>
    </w:p>
    <w:p w14:paraId="00000028" w14:textId="77777777" w:rsidR="00734A89" w:rsidRDefault="009B0802">
      <w:pPr>
        <w:jc w:val="both"/>
        <w:rPr>
          <w:b/>
        </w:rPr>
      </w:pPr>
      <w:r>
        <w:rPr>
          <w:b/>
        </w:rPr>
        <w:t>Fonoaudiólogo:</w:t>
      </w:r>
    </w:p>
    <w:p w14:paraId="00000029" w14:textId="77777777" w:rsidR="00734A89" w:rsidRDefault="009B0802">
      <w:pPr>
        <w:jc w:val="both"/>
      </w:pPr>
      <w:r>
        <w:t>Consultoría vocal:  Luego de consultar y reflexionar respecto de las necesidades comunicativo vocales de Alex, se acuerda trabajar con él en técnicas para adaptar su voz a su identidad de género, lo que es crucial durante su transición social.</w:t>
      </w:r>
    </w:p>
    <w:p w14:paraId="0000002A" w14:textId="77777777" w:rsidR="00734A89" w:rsidRDefault="00734A89">
      <w:pPr>
        <w:jc w:val="both"/>
      </w:pPr>
    </w:p>
    <w:p w14:paraId="0000002B" w14:textId="77777777" w:rsidR="00734A89" w:rsidRDefault="009B0802">
      <w:pPr>
        <w:jc w:val="both"/>
        <w:rPr>
          <w:b/>
        </w:rPr>
      </w:pPr>
      <w:r>
        <w:rPr>
          <w:b/>
        </w:rPr>
        <w:t>Tecnólogo Médico:</w:t>
      </w:r>
    </w:p>
    <w:p w14:paraId="0000002C" w14:textId="77777777" w:rsidR="00734A89" w:rsidRDefault="009B0802">
      <w:pPr>
        <w:jc w:val="both"/>
      </w:pPr>
      <w:r>
        <w:t>Laboratorio y diagnóstico: Realiza pruebas para evaluar la severidad de la anemia y monitorizar los niveles hormonales.</w:t>
      </w:r>
    </w:p>
    <w:p w14:paraId="0000002D" w14:textId="77777777" w:rsidR="00734A89" w:rsidRDefault="009B0802">
      <w:pPr>
        <w:jc w:val="both"/>
      </w:pPr>
      <w:r>
        <w:t>Reporte de resultados: Informa al equipo médico sobre los resultados críticos para ajustar el tratamiento.</w:t>
      </w:r>
    </w:p>
    <w:p w14:paraId="0000002E" w14:textId="77777777" w:rsidR="00734A89" w:rsidRDefault="00734A89">
      <w:pPr>
        <w:jc w:val="both"/>
      </w:pPr>
    </w:p>
    <w:p w14:paraId="0000002F" w14:textId="77777777" w:rsidR="00734A89" w:rsidRDefault="009B0802">
      <w:pPr>
        <w:jc w:val="both"/>
        <w:rPr>
          <w:b/>
        </w:rPr>
      </w:pPr>
      <w:r>
        <w:rPr>
          <w:b/>
        </w:rPr>
        <w:t>Matrona:</w:t>
      </w:r>
    </w:p>
    <w:p w14:paraId="00000030" w14:textId="77777777" w:rsidR="00734A89" w:rsidRDefault="009B0802">
      <w:pPr>
        <w:jc w:val="both"/>
      </w:pPr>
      <w:r>
        <w:t xml:space="preserve">Salud sexual y reproductiva: Brinda consejería adaptada a las necesidades específicas de Alex como persona </w:t>
      </w:r>
      <w:proofErr w:type="spellStart"/>
      <w:r>
        <w:t>trans</w:t>
      </w:r>
      <w:proofErr w:type="spellEnd"/>
      <w:r>
        <w:t>.</w:t>
      </w:r>
    </w:p>
    <w:p w14:paraId="00000031" w14:textId="77777777" w:rsidR="00734A89" w:rsidRDefault="009B0802">
      <w:pPr>
        <w:jc w:val="both"/>
      </w:pPr>
      <w:r>
        <w:t>Apoyo emocional: Ofrece un espacio seguro para discutir preocupaciones relacionadas con su salud sexual y salud reproductiva.</w:t>
      </w:r>
    </w:p>
    <w:p w14:paraId="00000032" w14:textId="2DDC07EF" w:rsidR="00734A89" w:rsidRDefault="00734A89"/>
    <w:p w14:paraId="6D29330A" w14:textId="699A00B1" w:rsidR="00005048" w:rsidRDefault="00005048"/>
    <w:p w14:paraId="54197C76" w14:textId="70C8A5DD" w:rsidR="00005048" w:rsidRDefault="00005048"/>
    <w:p w14:paraId="5C8FF7CF" w14:textId="77777777" w:rsidR="00005048" w:rsidRDefault="00005048"/>
    <w:p w14:paraId="00000033" w14:textId="77777777" w:rsidR="00734A89" w:rsidRDefault="00734A89"/>
    <w:p w14:paraId="00000034" w14:textId="77777777" w:rsidR="00734A89" w:rsidRDefault="009B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Preguntas</w:t>
      </w:r>
    </w:p>
    <w:p w14:paraId="00000035" w14:textId="77777777" w:rsidR="00734A89" w:rsidRDefault="00734A89"/>
    <w:p w14:paraId="00000036" w14:textId="77777777" w:rsidR="00734A89" w:rsidRDefault="009B0802">
      <w:pPr>
        <w:jc w:val="both"/>
        <w:rPr>
          <w:b/>
        </w:rPr>
      </w:pPr>
      <w:r>
        <w:rPr>
          <w:b/>
        </w:rPr>
        <w:t>Integración de Cuidados:</w:t>
      </w:r>
    </w:p>
    <w:p w14:paraId="00000037" w14:textId="77777777" w:rsidR="00734A89" w:rsidRDefault="009B0802">
      <w:pPr>
        <w:jc w:val="both"/>
      </w:pPr>
      <w:r>
        <w:t xml:space="preserve">¿Cómo podrían los y </w:t>
      </w:r>
      <w:proofErr w:type="gramStart"/>
      <w:r>
        <w:t>las  profesionales</w:t>
      </w:r>
      <w:proofErr w:type="gramEnd"/>
      <w:r>
        <w:t xml:space="preserve"> de la salud mejorar la integración de sus servicios para ofrecer una atención más holística a Alex? ¿Qué barreras podrían enfrentar y cómo podrían superarlas?</w:t>
      </w:r>
    </w:p>
    <w:p w14:paraId="00000038" w14:textId="77777777" w:rsidR="00734A89" w:rsidRDefault="00734A89">
      <w:pPr>
        <w:jc w:val="both"/>
      </w:pPr>
    </w:p>
    <w:p w14:paraId="00000039" w14:textId="77777777" w:rsidR="00734A89" w:rsidRDefault="009B0802">
      <w:pPr>
        <w:jc w:val="both"/>
        <w:rPr>
          <w:b/>
        </w:rPr>
      </w:pPr>
      <w:r>
        <w:rPr>
          <w:b/>
        </w:rPr>
        <w:t>Comunicación y Colaboración:</w:t>
      </w:r>
    </w:p>
    <w:p w14:paraId="0000003A" w14:textId="77777777" w:rsidR="00734A89" w:rsidRDefault="009B0802">
      <w:pPr>
        <w:jc w:val="both"/>
      </w:pPr>
      <w:r>
        <w:t xml:space="preserve">¿Qué estrategias de comunicación debería emplear el equipo interprofesional para asegurar que todos y </w:t>
      </w:r>
      <w:proofErr w:type="gramStart"/>
      <w:r>
        <w:t>todas  los</w:t>
      </w:r>
      <w:proofErr w:type="gramEnd"/>
      <w:r>
        <w:t>/as miembros estén informados sobre los aspectos médicos y psicosociales del cuidado de Alex?</w:t>
      </w:r>
    </w:p>
    <w:p w14:paraId="0000003B" w14:textId="77777777" w:rsidR="00734A89" w:rsidRDefault="00734A89">
      <w:pPr>
        <w:jc w:val="both"/>
      </w:pPr>
    </w:p>
    <w:p w14:paraId="0000003C" w14:textId="77777777" w:rsidR="00734A89" w:rsidRDefault="009B0802">
      <w:pPr>
        <w:jc w:val="both"/>
        <w:rPr>
          <w:b/>
        </w:rPr>
      </w:pPr>
      <w:r>
        <w:rPr>
          <w:b/>
        </w:rPr>
        <w:t>Perspectiva de Género en la Atención Sanitaria:</w:t>
      </w:r>
    </w:p>
    <w:p w14:paraId="0000003D" w14:textId="77777777" w:rsidR="00734A89" w:rsidRDefault="009B0802">
      <w:pPr>
        <w:jc w:val="both"/>
      </w:pPr>
      <w:r>
        <w:t xml:space="preserve">¿Qué consideraciones específicas de género deben tener en cuenta los y </w:t>
      </w:r>
      <w:proofErr w:type="gramStart"/>
      <w:r>
        <w:t>las  profesionales</w:t>
      </w:r>
      <w:proofErr w:type="gramEnd"/>
      <w:r>
        <w:t xml:space="preserve"> al tratar a Alex, considerando su identidad de género  y su proceso de transición social y hormonal? ¿Cómo afecta esto a las intervenciones clínicas propuestas?</w:t>
      </w:r>
    </w:p>
    <w:p w14:paraId="0000003E" w14:textId="77777777" w:rsidR="00734A89" w:rsidRDefault="00734A89">
      <w:pPr>
        <w:jc w:val="both"/>
      </w:pPr>
    </w:p>
    <w:p w14:paraId="0000003F" w14:textId="77777777" w:rsidR="00734A89" w:rsidRDefault="009B0802">
      <w:pPr>
        <w:jc w:val="both"/>
      </w:pPr>
      <w:r>
        <w:rPr>
          <w:b/>
        </w:rPr>
        <w:t>Sensibilidad Cultural y de Género</w:t>
      </w:r>
      <w:r>
        <w:t>:</w:t>
      </w:r>
    </w:p>
    <w:p w14:paraId="00000040" w14:textId="77777777" w:rsidR="00734A89" w:rsidRDefault="009B0802">
      <w:pPr>
        <w:jc w:val="both"/>
      </w:pPr>
      <w:r>
        <w:t xml:space="preserve">¿Qué formación o recursos podrían necesitar los y las profesionales de la salud para mejorar su comprensión y sensibilidad hacia las necesidades de los, las y les pacientes LGTBIQ </w:t>
      </w:r>
      <w:proofErr w:type="gramStart"/>
      <w:r>
        <w:t>+ ?</w:t>
      </w:r>
      <w:proofErr w:type="gramEnd"/>
    </w:p>
    <w:p w14:paraId="00000041" w14:textId="77777777" w:rsidR="00734A89" w:rsidRDefault="00734A89"/>
    <w:p w14:paraId="00000042" w14:textId="77777777" w:rsidR="00734A89" w:rsidRDefault="009B0802">
      <w:pPr>
        <w:jc w:val="both"/>
        <w:rPr>
          <w:b/>
        </w:rPr>
      </w:pPr>
      <w:r>
        <w:rPr>
          <w:b/>
        </w:rPr>
        <w:t>Ética y Derechos del Paciente:</w:t>
      </w:r>
    </w:p>
    <w:p w14:paraId="00000043" w14:textId="77777777" w:rsidR="00734A89" w:rsidRDefault="009B0802">
      <w:pPr>
        <w:jc w:val="both"/>
      </w:pPr>
      <w:r>
        <w:t xml:space="preserve">¿Qué dilemas éticos podrían surgir al tratar a un paciente </w:t>
      </w:r>
      <w:proofErr w:type="spellStart"/>
      <w:r>
        <w:t>trans</w:t>
      </w:r>
      <w:proofErr w:type="spellEnd"/>
      <w:r>
        <w:t xml:space="preserve"> en un entorno hospitalario? ¿Cómo debería el equipo manejar estos dilemas respetando los derechos de Alex?</w:t>
      </w:r>
    </w:p>
    <w:p w14:paraId="00000044" w14:textId="77777777" w:rsidR="00734A89" w:rsidRDefault="00734A89">
      <w:pPr>
        <w:jc w:val="both"/>
      </w:pPr>
    </w:p>
    <w:p w14:paraId="00000045" w14:textId="77777777" w:rsidR="00734A89" w:rsidRDefault="009B0802">
      <w:pPr>
        <w:jc w:val="both"/>
        <w:rPr>
          <w:b/>
        </w:rPr>
      </w:pPr>
      <w:r>
        <w:rPr>
          <w:b/>
        </w:rPr>
        <w:t>Impacto Psicosocial:</w:t>
      </w:r>
    </w:p>
    <w:p w14:paraId="00000046" w14:textId="77777777" w:rsidR="00734A89" w:rsidRDefault="009B0802">
      <w:pPr>
        <w:jc w:val="both"/>
      </w:pPr>
      <w:r>
        <w:t>Considerando el aislamiento social y los desafíos emocionales que enfrenta Alex, ¿qué roles específicos pueden desempeñar los y las diferentes profesionales para apoyar su bienestar mental además de su salud física?</w:t>
      </w:r>
    </w:p>
    <w:p w14:paraId="00000047" w14:textId="77777777" w:rsidR="00734A89" w:rsidRDefault="00734A89">
      <w:pPr>
        <w:jc w:val="both"/>
      </w:pPr>
    </w:p>
    <w:p w14:paraId="00000048" w14:textId="77777777" w:rsidR="00734A89" w:rsidRDefault="009B0802">
      <w:pPr>
        <w:jc w:val="both"/>
        <w:rPr>
          <w:b/>
        </w:rPr>
      </w:pPr>
      <w:r>
        <w:rPr>
          <w:b/>
        </w:rPr>
        <w:t>Evaluación de Necesidades y Adaptación del Plan de Cuidado:</w:t>
      </w:r>
    </w:p>
    <w:p w14:paraId="00000049" w14:textId="77777777" w:rsidR="00734A89" w:rsidRDefault="009B0802">
      <w:pPr>
        <w:jc w:val="both"/>
      </w:pPr>
      <w:r>
        <w:t xml:space="preserve">¿Cómo deben los y </w:t>
      </w:r>
      <w:proofErr w:type="gramStart"/>
      <w:r>
        <w:t>las  profesionales</w:t>
      </w:r>
      <w:proofErr w:type="gramEnd"/>
      <w:r>
        <w:t xml:space="preserve"> ajustar sus planes y enfoques de tratamiento a medida que cambian las necesidades de Alex durante su estancia hospitalaria y más allá?</w:t>
      </w:r>
    </w:p>
    <w:p w14:paraId="0000004A" w14:textId="77777777" w:rsidR="00734A89" w:rsidRDefault="00734A89">
      <w:pPr>
        <w:jc w:val="both"/>
      </w:pPr>
    </w:p>
    <w:p w14:paraId="0000004B" w14:textId="77777777" w:rsidR="00734A89" w:rsidRDefault="009B0802">
      <w:pPr>
        <w:jc w:val="both"/>
        <w:rPr>
          <w:b/>
        </w:rPr>
      </w:pPr>
      <w:r>
        <w:rPr>
          <w:b/>
        </w:rPr>
        <w:t>Promoción de la Autonomía del Paciente:</w:t>
      </w:r>
    </w:p>
    <w:p w14:paraId="0000004C" w14:textId="77777777" w:rsidR="00734A89" w:rsidRDefault="009B0802">
      <w:pPr>
        <w:jc w:val="both"/>
      </w:pPr>
      <w:r>
        <w:t>¿De qué manera puede el equipo interprofesional fomentar la autonomía de Alex en la gestión de su salud? ¿Qué estrategias podrían emplear para aumentar su participación activa en el tratamiento?</w:t>
      </w:r>
    </w:p>
    <w:p w14:paraId="0000004D" w14:textId="77777777" w:rsidR="00734A89" w:rsidRDefault="00734A89">
      <w:pPr>
        <w:jc w:val="both"/>
      </w:pPr>
    </w:p>
    <w:p w14:paraId="3EBB2971" w14:textId="77777777" w:rsidR="00005048" w:rsidRDefault="00005048">
      <w:pPr>
        <w:jc w:val="both"/>
        <w:rPr>
          <w:b/>
        </w:rPr>
      </w:pPr>
    </w:p>
    <w:p w14:paraId="0000004E" w14:textId="1A22A907" w:rsidR="00734A89" w:rsidRDefault="009B0802">
      <w:pPr>
        <w:jc w:val="both"/>
        <w:rPr>
          <w:b/>
        </w:rPr>
      </w:pPr>
      <w:r>
        <w:rPr>
          <w:b/>
        </w:rPr>
        <w:t>Evaluación del Trabajo en Equipo:</w:t>
      </w:r>
    </w:p>
    <w:p w14:paraId="0000004F" w14:textId="77777777" w:rsidR="00734A89" w:rsidRDefault="009B0802">
      <w:pPr>
        <w:jc w:val="both"/>
      </w:pPr>
      <w:r>
        <w:t>Basado en el caso de Alex, evalúa la efectividad del trabajo en equipo presentado. ¿Qué características del equipo contribuyeron al éxito o fracaso en el ma</w:t>
      </w:r>
      <w:bookmarkStart w:id="0" w:name="_GoBack"/>
      <w:bookmarkEnd w:id="0"/>
      <w:r>
        <w:t>nejo del caso?</w:t>
      </w:r>
    </w:p>
    <w:sectPr w:rsidR="00734A8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09FE" w14:textId="77777777" w:rsidR="00C36F8E" w:rsidRDefault="00C36F8E" w:rsidP="004535AB">
      <w:r>
        <w:separator/>
      </w:r>
    </w:p>
  </w:endnote>
  <w:endnote w:type="continuationSeparator" w:id="0">
    <w:p w14:paraId="25F80EA7" w14:textId="77777777" w:rsidR="00C36F8E" w:rsidRDefault="00C36F8E" w:rsidP="0045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9C47" w14:textId="77777777" w:rsidR="00C36F8E" w:rsidRDefault="00C36F8E" w:rsidP="004535AB">
      <w:r>
        <w:separator/>
      </w:r>
    </w:p>
  </w:footnote>
  <w:footnote w:type="continuationSeparator" w:id="0">
    <w:p w14:paraId="291C600A" w14:textId="77777777" w:rsidR="00C36F8E" w:rsidRDefault="00C36F8E" w:rsidP="0045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9EDB" w14:textId="05D60D9C" w:rsidR="004535AB" w:rsidRDefault="004535AB">
    <w:pPr>
      <w:pStyle w:val="Encabezado"/>
    </w:pPr>
    <w:r>
      <w:rPr>
        <w:noProof/>
        <w:lang w:eastAsia="es-CL"/>
      </w:rPr>
      <w:drawing>
        <wp:inline distT="0" distB="0" distL="0" distR="0" wp14:anchorId="7FD4C401" wp14:editId="20704C42">
          <wp:extent cx="951865" cy="1334135"/>
          <wp:effectExtent l="0" t="0" r="63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89"/>
    <w:rsid w:val="00005048"/>
    <w:rsid w:val="000B4431"/>
    <w:rsid w:val="004535AB"/>
    <w:rsid w:val="00734A89"/>
    <w:rsid w:val="009B0802"/>
    <w:rsid w:val="00C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7B57"/>
  <w15:docId w15:val="{2BA62AF8-E0FB-AC47-9979-127C00F8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2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5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5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5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5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5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5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92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9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5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5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55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5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5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5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551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9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2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25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5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25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255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55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255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35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5AB"/>
  </w:style>
  <w:style w:type="paragraph" w:styleId="Piedepgina">
    <w:name w:val="footer"/>
    <w:basedOn w:val="Normal"/>
    <w:link w:val="PiedepginaCar"/>
    <w:uiPriority w:val="99"/>
    <w:unhideWhenUsed/>
    <w:rsid w:val="004535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t2tB/8hvKilfGtLLBFqvHnN1Q==">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Usuario</cp:lastModifiedBy>
  <cp:revision>4</cp:revision>
  <dcterms:created xsi:type="dcterms:W3CDTF">2024-05-08T16:12:00Z</dcterms:created>
  <dcterms:modified xsi:type="dcterms:W3CDTF">2024-05-08T16:33:00Z</dcterms:modified>
</cp:coreProperties>
</file>