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6F8" w:rsidRDefault="00E876F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  <w:bookmarkStart w:id="0" w:name="_GoBack"/>
      <w:bookmarkEnd w:id="0"/>
    </w:p>
    <w:tbl>
      <w:tblPr>
        <w:tblStyle w:val="a0"/>
        <w:tblW w:w="15225" w:type="dxa"/>
        <w:tblInd w:w="-5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450"/>
        <w:gridCol w:w="3330"/>
        <w:gridCol w:w="2925"/>
        <w:gridCol w:w="3720"/>
      </w:tblGrid>
      <w:tr w:rsidR="00E876F8">
        <w:tc>
          <w:tcPr>
            <w:tcW w:w="1800" w:type="dxa"/>
            <w:vAlign w:val="center"/>
          </w:tcPr>
          <w:p w:rsidR="00E876F8" w:rsidRDefault="00BA6C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PREGUNTA</w:t>
            </w:r>
          </w:p>
        </w:tc>
        <w:tc>
          <w:tcPr>
            <w:tcW w:w="3450" w:type="dxa"/>
            <w:vAlign w:val="center"/>
          </w:tcPr>
          <w:p w:rsidR="00E876F8" w:rsidRDefault="00BA6C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Muy Bueno (100-80%)</w:t>
            </w:r>
          </w:p>
        </w:tc>
        <w:tc>
          <w:tcPr>
            <w:tcW w:w="3330" w:type="dxa"/>
            <w:vAlign w:val="center"/>
          </w:tcPr>
          <w:p w:rsidR="00E876F8" w:rsidRDefault="00BA6C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Bueno (80-60%)</w:t>
            </w:r>
          </w:p>
        </w:tc>
        <w:tc>
          <w:tcPr>
            <w:tcW w:w="2925" w:type="dxa"/>
            <w:vAlign w:val="center"/>
          </w:tcPr>
          <w:p w:rsidR="00E876F8" w:rsidRDefault="00BA6C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Suficiente (60-40%)</w:t>
            </w:r>
          </w:p>
        </w:tc>
        <w:tc>
          <w:tcPr>
            <w:tcW w:w="3720" w:type="dxa"/>
            <w:vAlign w:val="center"/>
          </w:tcPr>
          <w:p w:rsidR="00E876F8" w:rsidRDefault="00BA6C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Insuficiente (&lt; 40%)</w:t>
            </w:r>
          </w:p>
        </w:tc>
      </w:tr>
      <w:tr w:rsidR="00E876F8">
        <w:trPr>
          <w:trHeight w:val="712"/>
        </w:trPr>
        <w:tc>
          <w:tcPr>
            <w:tcW w:w="1800" w:type="dxa"/>
            <w:vAlign w:val="center"/>
          </w:tcPr>
          <w:p w:rsidR="00E876F8" w:rsidRDefault="00BA6CE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HISTORIA CLÍNICA</w:t>
            </w:r>
          </w:p>
        </w:tc>
        <w:tc>
          <w:tcPr>
            <w:tcW w:w="3450" w:type="dxa"/>
            <w:vAlign w:val="center"/>
          </w:tcPr>
          <w:p w:rsidR="00E876F8" w:rsidRDefault="00BA6CE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Realiza un adecuado resumen de la historia, resaltando aspectos relevantes utilizando el modelo de HCOP.</w:t>
            </w:r>
          </w:p>
        </w:tc>
        <w:tc>
          <w:tcPr>
            <w:tcW w:w="3330" w:type="dxa"/>
            <w:vAlign w:val="center"/>
          </w:tcPr>
          <w:p w:rsidR="00E876F8" w:rsidRDefault="00BA6CE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Realiza un  resumen de la historia, abordando en forma incompleta algún aspecto relevante, utilizando el modelo de HCOP.</w:t>
            </w:r>
          </w:p>
        </w:tc>
        <w:tc>
          <w:tcPr>
            <w:tcW w:w="2925" w:type="dxa"/>
            <w:vAlign w:val="center"/>
          </w:tcPr>
          <w:p w:rsidR="00E876F8" w:rsidRDefault="00BA6CE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Realiza un  resumen de la historia, abordando en forma incompleta dos aspectos relevantes utilizando el modelo de HCOP.</w:t>
            </w:r>
          </w:p>
        </w:tc>
        <w:tc>
          <w:tcPr>
            <w:tcW w:w="3720" w:type="dxa"/>
            <w:vAlign w:val="center"/>
          </w:tcPr>
          <w:p w:rsidR="00E876F8" w:rsidRDefault="00BA6CE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Resumen muy conciso, incompleto en más de dos aspectos relevantes utilizando el modelo de HCOP. </w:t>
            </w:r>
          </w:p>
        </w:tc>
      </w:tr>
      <w:tr w:rsidR="00E876F8">
        <w:tc>
          <w:tcPr>
            <w:tcW w:w="1800" w:type="dxa"/>
            <w:vAlign w:val="center"/>
          </w:tcPr>
          <w:p w:rsidR="00E876F8" w:rsidRDefault="00BA6CE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ESTRUCTURA Y CICLO VITAL FAMILIAR</w:t>
            </w:r>
          </w:p>
        </w:tc>
        <w:tc>
          <w:tcPr>
            <w:tcW w:w="3450" w:type="dxa"/>
            <w:vAlign w:val="center"/>
          </w:tcPr>
          <w:p w:rsidR="00E876F8" w:rsidRDefault="00BA6CE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Identifican y clasifican correctamente la familia según estructura y ciclo vital familiar. Fundamentan su respuesta.</w:t>
            </w:r>
          </w:p>
        </w:tc>
        <w:tc>
          <w:tcPr>
            <w:tcW w:w="3330" w:type="dxa"/>
            <w:vAlign w:val="center"/>
          </w:tcPr>
          <w:p w:rsidR="00E876F8" w:rsidRDefault="00BA6CE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Identifican y clasifican correctamente la familia según estructura y ciclo vital familiar, pero su fundamentación es incorrecta.</w:t>
            </w:r>
          </w:p>
        </w:tc>
        <w:tc>
          <w:tcPr>
            <w:tcW w:w="2925" w:type="dxa"/>
            <w:vAlign w:val="center"/>
          </w:tcPr>
          <w:p w:rsidR="00E876F8" w:rsidRDefault="00BA6CE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Identifican y clasifican incorrectamente la familia según estructura y ciclo vital familiar.</w:t>
            </w:r>
          </w:p>
        </w:tc>
        <w:tc>
          <w:tcPr>
            <w:tcW w:w="3720" w:type="dxa"/>
            <w:vAlign w:val="center"/>
          </w:tcPr>
          <w:p w:rsidR="00E876F8" w:rsidRDefault="00BA6CE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 Identifican o clasifican la familia según estructura y ciclo vital familiar.</w:t>
            </w:r>
          </w:p>
        </w:tc>
      </w:tr>
      <w:tr w:rsidR="00E876F8">
        <w:tc>
          <w:tcPr>
            <w:tcW w:w="1800" w:type="dxa"/>
            <w:vAlign w:val="center"/>
          </w:tcPr>
          <w:p w:rsidR="00E876F8" w:rsidRDefault="00BA6CE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INSTRUMENTOS DE EVALUACIÓN FAMILIAR</w:t>
            </w:r>
          </w:p>
        </w:tc>
        <w:tc>
          <w:tcPr>
            <w:tcW w:w="3450" w:type="dxa"/>
            <w:vAlign w:val="center"/>
          </w:tcPr>
          <w:p w:rsidR="00E876F8" w:rsidRDefault="00BA6CE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Identifican todos los Instrumentos de evaluación familiar presentados, además fundamenta el aporte de cada uno. </w:t>
            </w:r>
          </w:p>
        </w:tc>
        <w:tc>
          <w:tcPr>
            <w:tcW w:w="3330" w:type="dxa"/>
            <w:vAlign w:val="center"/>
          </w:tcPr>
          <w:p w:rsidR="00E876F8" w:rsidRDefault="00BA6CE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Identifican algunos (menos 1) de los Instrumentos de evaluación familiar presentados, fundamentando el aporte de cada uno.</w:t>
            </w:r>
          </w:p>
        </w:tc>
        <w:tc>
          <w:tcPr>
            <w:tcW w:w="2925" w:type="dxa"/>
            <w:vAlign w:val="center"/>
          </w:tcPr>
          <w:p w:rsidR="00E876F8" w:rsidRDefault="00BA6CE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Identifican algunos (menos 2) de los Instrumentos de evaluación familiar presentados, fundamentándose incorrectamente.</w:t>
            </w:r>
          </w:p>
        </w:tc>
        <w:tc>
          <w:tcPr>
            <w:tcW w:w="3720" w:type="dxa"/>
            <w:vAlign w:val="center"/>
          </w:tcPr>
          <w:p w:rsidR="00E876F8" w:rsidRDefault="00BA6CE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Identifican algunos (menos 3) de los Instrumentos de evaluación familiar presentados, fundamentándose incorrectamente.</w:t>
            </w:r>
          </w:p>
        </w:tc>
      </w:tr>
      <w:tr w:rsidR="00E876F8">
        <w:tc>
          <w:tcPr>
            <w:tcW w:w="1800" w:type="dxa"/>
            <w:vAlign w:val="center"/>
          </w:tcPr>
          <w:p w:rsidR="00E876F8" w:rsidRDefault="00BA6CE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FACTORES DE RIESGO</w:t>
            </w:r>
          </w:p>
        </w:tc>
        <w:tc>
          <w:tcPr>
            <w:tcW w:w="3450" w:type="dxa"/>
            <w:vAlign w:val="center"/>
          </w:tcPr>
          <w:p w:rsidR="00E876F8" w:rsidRDefault="00BA6CE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Identifican y fundamentan correctamente un factor de riesgo familiar. Además, refiere la importancia de abordarlos.</w:t>
            </w:r>
          </w:p>
        </w:tc>
        <w:tc>
          <w:tcPr>
            <w:tcW w:w="3330" w:type="dxa"/>
            <w:vAlign w:val="center"/>
          </w:tcPr>
          <w:p w:rsidR="00E876F8" w:rsidRDefault="00BA6CE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Identifican </w:t>
            </w:r>
            <w:r>
              <w:rPr>
                <w:b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 fundamentan incorrectamente un factor de riesgo familiar o </w:t>
            </w:r>
            <w:r>
              <w:rPr>
                <w:b/>
                <w:sz w:val="18"/>
                <w:szCs w:val="18"/>
              </w:rPr>
              <w:t>no</w:t>
            </w:r>
            <w:r>
              <w:rPr>
                <w:sz w:val="18"/>
                <w:szCs w:val="18"/>
              </w:rPr>
              <w:t xml:space="preserve"> refieren la importancia de abordarlos.</w:t>
            </w:r>
          </w:p>
        </w:tc>
        <w:tc>
          <w:tcPr>
            <w:tcW w:w="2925" w:type="dxa"/>
            <w:vAlign w:val="center"/>
          </w:tcPr>
          <w:p w:rsidR="00E876F8" w:rsidRDefault="00BA6CE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Identifican </w:t>
            </w:r>
            <w:r>
              <w:rPr>
                <w:b/>
                <w:sz w:val="18"/>
                <w:szCs w:val="18"/>
              </w:rPr>
              <w:t>y</w:t>
            </w:r>
            <w:r>
              <w:rPr>
                <w:sz w:val="18"/>
                <w:szCs w:val="18"/>
              </w:rPr>
              <w:t xml:space="preserve"> fundamentan incorrectamente un factor de riesgo familiar.</w:t>
            </w:r>
          </w:p>
        </w:tc>
        <w:tc>
          <w:tcPr>
            <w:tcW w:w="3720" w:type="dxa"/>
            <w:vAlign w:val="center"/>
          </w:tcPr>
          <w:p w:rsidR="00E876F8" w:rsidRDefault="00BA6CEC">
            <w:pPr>
              <w:spacing w:after="0" w:line="240" w:lineRule="auto"/>
              <w:ind w:right="2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 identifican factores de riesgo familiares.</w:t>
            </w:r>
          </w:p>
        </w:tc>
      </w:tr>
      <w:tr w:rsidR="00E876F8">
        <w:tc>
          <w:tcPr>
            <w:tcW w:w="1800" w:type="dxa"/>
            <w:vAlign w:val="center"/>
          </w:tcPr>
          <w:p w:rsidR="00E876F8" w:rsidRDefault="00BA6CE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FACTORES PROTECTORES</w:t>
            </w:r>
          </w:p>
        </w:tc>
        <w:tc>
          <w:tcPr>
            <w:tcW w:w="3450" w:type="dxa"/>
            <w:vAlign w:val="center"/>
          </w:tcPr>
          <w:p w:rsidR="00E876F8" w:rsidRDefault="00BA6CE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Identifican y fundamentan correctamente un factor protector familiar. Además, relaciona coherentemente el abordaje entre FR y FP, en el caso estudiado.</w:t>
            </w:r>
          </w:p>
        </w:tc>
        <w:tc>
          <w:tcPr>
            <w:tcW w:w="3330" w:type="dxa"/>
            <w:vAlign w:val="center"/>
          </w:tcPr>
          <w:p w:rsidR="00E876F8" w:rsidRDefault="00BA6CEC">
            <w:pPr>
              <w:spacing w:after="0" w:line="240" w:lineRule="auto"/>
              <w:rPr>
                <w:sz w:val="18"/>
                <w:szCs w:val="18"/>
              </w:rPr>
            </w:pPr>
            <w:bookmarkStart w:id="1" w:name="_heading=h.gjdgxs" w:colFirst="0" w:colLast="0"/>
            <w:bookmarkEnd w:id="1"/>
            <w:r>
              <w:rPr>
                <w:sz w:val="18"/>
                <w:szCs w:val="18"/>
              </w:rPr>
              <w:t xml:space="preserve">Identifican </w:t>
            </w:r>
            <w:r>
              <w:rPr>
                <w:b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 fundamentan incorrectamente un factor protector familiar o </w:t>
            </w:r>
            <w:r>
              <w:rPr>
                <w:b/>
                <w:sz w:val="18"/>
                <w:szCs w:val="18"/>
              </w:rPr>
              <w:t>no</w:t>
            </w:r>
            <w:r>
              <w:rPr>
                <w:sz w:val="18"/>
                <w:szCs w:val="18"/>
              </w:rPr>
              <w:t xml:space="preserve"> relaciona coherentemente el abordaje entre FR y FP.</w:t>
            </w:r>
          </w:p>
        </w:tc>
        <w:tc>
          <w:tcPr>
            <w:tcW w:w="2925" w:type="dxa"/>
            <w:vAlign w:val="center"/>
          </w:tcPr>
          <w:p w:rsidR="00E876F8" w:rsidRDefault="00BA6CE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Identifican </w:t>
            </w:r>
            <w:r>
              <w:rPr>
                <w:b/>
                <w:sz w:val="18"/>
                <w:szCs w:val="18"/>
              </w:rPr>
              <w:t>y</w:t>
            </w:r>
            <w:r>
              <w:rPr>
                <w:sz w:val="18"/>
                <w:szCs w:val="18"/>
              </w:rPr>
              <w:t xml:space="preserve"> fundamentan incorrectamente un factor protector familiar o </w:t>
            </w:r>
            <w:r>
              <w:rPr>
                <w:b/>
                <w:sz w:val="18"/>
                <w:szCs w:val="18"/>
              </w:rPr>
              <w:t>no</w:t>
            </w:r>
            <w:r>
              <w:rPr>
                <w:sz w:val="18"/>
                <w:szCs w:val="18"/>
              </w:rPr>
              <w:t xml:space="preserve"> relaciona coherentemente el abordaje entre FR y FP.</w:t>
            </w:r>
          </w:p>
        </w:tc>
        <w:tc>
          <w:tcPr>
            <w:tcW w:w="3720" w:type="dxa"/>
            <w:vAlign w:val="center"/>
          </w:tcPr>
          <w:p w:rsidR="00E876F8" w:rsidRDefault="00BA6CE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 identifican factores protectores familiares.</w:t>
            </w:r>
          </w:p>
        </w:tc>
      </w:tr>
      <w:tr w:rsidR="00E876F8">
        <w:tc>
          <w:tcPr>
            <w:tcW w:w="1800" w:type="dxa"/>
            <w:vAlign w:val="center"/>
          </w:tcPr>
          <w:p w:rsidR="00E876F8" w:rsidRDefault="00BA6CE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PRINCIPIOS MAIS</w:t>
            </w:r>
          </w:p>
        </w:tc>
        <w:tc>
          <w:tcPr>
            <w:tcW w:w="3450" w:type="dxa"/>
            <w:vAlign w:val="center"/>
          </w:tcPr>
          <w:p w:rsidR="00E876F8" w:rsidRDefault="00BA6CE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Describe </w:t>
            </w:r>
            <w:r>
              <w:rPr>
                <w:b/>
                <w:sz w:val="18"/>
                <w:szCs w:val="18"/>
              </w:rPr>
              <w:t>tres</w:t>
            </w:r>
            <w:r>
              <w:rPr>
                <w:sz w:val="18"/>
                <w:szCs w:val="18"/>
              </w:rPr>
              <w:t xml:space="preserve"> principios del MAIS abordados en la intervención, fundamentándolos correctamente.</w:t>
            </w:r>
          </w:p>
        </w:tc>
        <w:tc>
          <w:tcPr>
            <w:tcW w:w="3330" w:type="dxa"/>
            <w:vAlign w:val="center"/>
          </w:tcPr>
          <w:p w:rsidR="00E876F8" w:rsidRDefault="00BA6CE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 cumple con </w:t>
            </w:r>
            <w:r>
              <w:rPr>
                <w:b/>
                <w:sz w:val="18"/>
                <w:szCs w:val="18"/>
              </w:rPr>
              <w:t>uno</w:t>
            </w:r>
            <w:r>
              <w:rPr>
                <w:sz w:val="18"/>
                <w:szCs w:val="18"/>
              </w:rPr>
              <w:t xml:space="preserve"> de los principios solicitados o existe error conceptual en algún elemento o algún fundamento es incorrecto.</w:t>
            </w:r>
          </w:p>
        </w:tc>
        <w:tc>
          <w:tcPr>
            <w:tcW w:w="2925" w:type="dxa"/>
            <w:vAlign w:val="center"/>
          </w:tcPr>
          <w:p w:rsidR="00E876F8" w:rsidRDefault="00BA6CE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 cumple con </w:t>
            </w:r>
            <w:r>
              <w:rPr>
                <w:b/>
                <w:sz w:val="18"/>
                <w:szCs w:val="18"/>
              </w:rPr>
              <w:t>dos</w:t>
            </w:r>
            <w:r>
              <w:rPr>
                <w:sz w:val="18"/>
                <w:szCs w:val="18"/>
              </w:rPr>
              <w:t xml:space="preserve"> de los principios solicitados o existe error conceptual en dos elementos o mal fundamentados.</w:t>
            </w:r>
          </w:p>
        </w:tc>
        <w:tc>
          <w:tcPr>
            <w:tcW w:w="3720" w:type="dxa"/>
            <w:vAlign w:val="center"/>
          </w:tcPr>
          <w:p w:rsidR="00E876F8" w:rsidRDefault="00BA6CEC">
            <w:pPr>
              <w:spacing w:after="0" w:line="240" w:lineRule="auto"/>
              <w:ind w:right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 describe principios del MAIS o sus fundamentaciones son incorrectas.</w:t>
            </w:r>
          </w:p>
        </w:tc>
      </w:tr>
      <w:tr w:rsidR="00E876F8">
        <w:tc>
          <w:tcPr>
            <w:tcW w:w="1800" w:type="dxa"/>
            <w:vAlign w:val="center"/>
          </w:tcPr>
          <w:p w:rsidR="00E876F8" w:rsidRDefault="00BA6CE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REFLEXIONES Y COMENTARIOS</w:t>
            </w:r>
          </w:p>
        </w:tc>
        <w:tc>
          <w:tcPr>
            <w:tcW w:w="3450" w:type="dxa"/>
            <w:vAlign w:val="center"/>
          </w:tcPr>
          <w:p w:rsidR="00E876F8" w:rsidRDefault="00BA6CEC">
            <w:pPr>
              <w:spacing w:after="0" w:line="240" w:lineRule="auto"/>
              <w:jc w:val="both"/>
              <w:rPr>
                <w:sz w:val="18"/>
                <w:szCs w:val="18"/>
                <w:highlight w:val="cyan"/>
              </w:rPr>
            </w:pPr>
            <w:r>
              <w:rPr>
                <w:sz w:val="18"/>
                <w:szCs w:val="18"/>
              </w:rPr>
              <w:t>Reflexiona sobre aspectos éticos involucrados en el caso (al menos 1 de los relacionados a los Valores, principios y elementos esenciales en un sistema de salud basado en APS) y comenta la actividad incluyendo  intervenciones futuras que pudieran aportar en el caso.</w:t>
            </w:r>
          </w:p>
        </w:tc>
        <w:tc>
          <w:tcPr>
            <w:tcW w:w="3330" w:type="dxa"/>
            <w:vAlign w:val="center"/>
          </w:tcPr>
          <w:p w:rsidR="00E876F8" w:rsidRDefault="00BA6CEC">
            <w:pPr>
              <w:spacing w:after="0" w:line="240" w:lineRule="auto"/>
              <w:jc w:val="both"/>
              <w:rPr>
                <w:sz w:val="18"/>
                <w:szCs w:val="18"/>
                <w:highlight w:val="cyan"/>
              </w:rPr>
            </w:pPr>
            <w:r>
              <w:rPr>
                <w:sz w:val="18"/>
                <w:szCs w:val="18"/>
              </w:rPr>
              <w:t>Reflexiona sobre aspectos éticos involucrados en el caso (al menos 1 de los relacionados a los Valores, principios y elementos esenciales en un sistema de salud basado en APS) y comenta la actividad sin incluir intervenciones futuras que pudieran aportar en el caso</w:t>
            </w:r>
          </w:p>
        </w:tc>
        <w:tc>
          <w:tcPr>
            <w:tcW w:w="2925" w:type="dxa"/>
            <w:vAlign w:val="center"/>
          </w:tcPr>
          <w:p w:rsidR="00E876F8" w:rsidRDefault="00BA6CEC">
            <w:pPr>
              <w:spacing w:after="0" w:line="240" w:lineRule="auto"/>
              <w:jc w:val="both"/>
              <w:rPr>
                <w:sz w:val="18"/>
                <w:szCs w:val="18"/>
                <w:highlight w:val="cyan"/>
              </w:rPr>
            </w:pPr>
            <w:r>
              <w:rPr>
                <w:sz w:val="18"/>
                <w:szCs w:val="18"/>
              </w:rPr>
              <w:t>Reflexiona sobre aspectos éticos involucrados en el caso (al menos 1 de los relacionados a los Valores, principios y elementos esenciales en un sistema de salud basado en APS). No comenta la actividad</w:t>
            </w:r>
          </w:p>
        </w:tc>
        <w:tc>
          <w:tcPr>
            <w:tcW w:w="3720" w:type="dxa"/>
            <w:vAlign w:val="center"/>
          </w:tcPr>
          <w:p w:rsidR="00E876F8" w:rsidRDefault="00BA6CEC">
            <w:pPr>
              <w:spacing w:after="0" w:line="240" w:lineRule="auto"/>
              <w:ind w:right="165"/>
              <w:jc w:val="both"/>
              <w:rPr>
                <w:sz w:val="18"/>
                <w:szCs w:val="18"/>
                <w:highlight w:val="cyan"/>
              </w:rPr>
            </w:pPr>
            <w:r>
              <w:rPr>
                <w:sz w:val="18"/>
                <w:szCs w:val="18"/>
              </w:rPr>
              <w:t xml:space="preserve">Reflexiona sobre aspectos éticos involucrados en el caso sin referirse  al menos a 1 de los relacionados a los Valores, principios y elementos esenciales en un sistema de salud basado en APS) </w:t>
            </w:r>
          </w:p>
        </w:tc>
      </w:tr>
    </w:tbl>
    <w:p w:rsidR="00E876F8" w:rsidRDefault="00E876F8">
      <w:pPr>
        <w:rPr>
          <w:b/>
          <w:sz w:val="20"/>
          <w:szCs w:val="20"/>
        </w:rPr>
      </w:pPr>
    </w:p>
    <w:p w:rsidR="00E876F8" w:rsidRDefault="00BA6CEC">
      <w:pPr>
        <w:rPr>
          <w:b/>
          <w:sz w:val="20"/>
          <w:szCs w:val="20"/>
        </w:rPr>
      </w:pPr>
      <w:r>
        <w:rPr>
          <w:noProof/>
          <w:lang w:eastAsia="es-CL"/>
        </w:rPr>
        <w:lastRenderedPageBreak/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-719452</wp:posOffset>
            </wp:positionH>
            <wp:positionV relativeFrom="paragraph">
              <wp:posOffset>119379</wp:posOffset>
            </wp:positionV>
            <wp:extent cx="9592310" cy="2391046"/>
            <wp:effectExtent l="0" t="0" r="0" b="0"/>
            <wp:wrapSquare wrapText="bothSides" distT="0" distB="0" distL="114300" distR="114300"/>
            <wp:docPr id="7" name="image3.png" descr="Interfaz de usuario gráfica, Aplicación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Interfaz de usuario gráfica, Aplicación&#10;&#10;Descripción generada automáticamente"/>
                    <pic:cNvPicPr preferRelativeResize="0"/>
                  </pic:nvPicPr>
                  <pic:blipFill>
                    <a:blip r:embed="rId7"/>
                    <a:srcRect l="15569" t="33027" r="5775" b="32098"/>
                    <a:stretch>
                      <a:fillRect/>
                    </a:stretch>
                  </pic:blipFill>
                  <pic:spPr>
                    <a:xfrm>
                      <a:off x="0" y="0"/>
                      <a:ext cx="9592310" cy="239104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sectPr w:rsidR="00E876F8">
      <w:headerReference w:type="default" r:id="rId8"/>
      <w:pgSz w:w="15840" w:h="12240" w:orient="landscape"/>
      <w:pgMar w:top="1275" w:right="0" w:bottom="1701" w:left="851" w:header="284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D89" w:rsidRDefault="00447D89">
      <w:pPr>
        <w:spacing w:after="0" w:line="240" w:lineRule="auto"/>
      </w:pPr>
      <w:r>
        <w:separator/>
      </w:r>
    </w:p>
  </w:endnote>
  <w:endnote w:type="continuationSeparator" w:id="0">
    <w:p w:rsidR="00447D89" w:rsidRDefault="00447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D89" w:rsidRDefault="00447D89">
      <w:pPr>
        <w:spacing w:after="0" w:line="240" w:lineRule="auto"/>
      </w:pPr>
      <w:r>
        <w:separator/>
      </w:r>
    </w:p>
  </w:footnote>
  <w:footnote w:type="continuationSeparator" w:id="0">
    <w:p w:rsidR="00447D89" w:rsidRDefault="00447D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6F8" w:rsidRDefault="00BA6CE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4"/>
        <w:szCs w:val="24"/>
      </w:rPr>
    </w:pPr>
    <w:r>
      <w:rPr>
        <w:noProof/>
        <w:color w:val="000000"/>
        <w:lang w:eastAsia="es-CL"/>
      </w:rPr>
      <w:drawing>
        <wp:inline distT="0" distB="0" distL="0" distR="0">
          <wp:extent cx="342900" cy="600075"/>
          <wp:effectExtent l="0" t="0" r="0" b="0"/>
          <wp:docPr id="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42900" cy="600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                                </w:t>
    </w:r>
    <w:r>
      <w:rPr>
        <w:rFonts w:ascii="Arial" w:eastAsia="Arial" w:hAnsi="Arial" w:cs="Arial"/>
        <w:b/>
        <w:i/>
        <w:color w:val="0000FF"/>
        <w:sz w:val="24"/>
        <w:szCs w:val="24"/>
      </w:rPr>
      <w:t>RÚBRICA</w:t>
    </w:r>
    <w:r>
      <w:rPr>
        <w:rFonts w:ascii="Arial" w:eastAsia="Arial" w:hAnsi="Arial" w:cs="Arial"/>
        <w:b/>
        <w:color w:val="0000FF"/>
        <w:sz w:val="24"/>
        <w:szCs w:val="24"/>
      </w:rPr>
      <w:t xml:space="preserve"> DE EVALUACIÓN DE CASO CLÍNICO FAMILIAR</w:t>
    </w:r>
    <w:r>
      <w:rPr>
        <w:rFonts w:ascii="Arial" w:eastAsia="Arial" w:hAnsi="Arial" w:cs="Arial"/>
        <w:color w:val="000000"/>
        <w:sz w:val="24"/>
        <w:szCs w:val="24"/>
      </w:rPr>
      <w:t xml:space="preserve">                                </w:t>
    </w:r>
    <w:r>
      <w:rPr>
        <w:noProof/>
        <w:color w:val="000000"/>
        <w:lang w:eastAsia="es-CL"/>
      </w:rPr>
      <w:drawing>
        <wp:inline distT="0" distB="0" distL="0" distR="0">
          <wp:extent cx="485775" cy="495300"/>
          <wp:effectExtent l="0" t="0" r="0" b="0"/>
          <wp:docPr id="8" name="image2.png" descr="Imagen que contiene 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Imagen que contiene Logotipo&#10;&#10;Descripción generada automáticament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5775" cy="495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  <w:color w:val="000000"/>
        <w:sz w:val="24"/>
        <w:szCs w:val="24"/>
      </w:rPr>
      <w:t xml:space="preserve">                           </w:t>
    </w:r>
    <w:r>
      <w:rPr>
        <w:color w:val="000000"/>
      </w:rPr>
      <w:t xml:space="preserve">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6F8"/>
    <w:rsid w:val="00447D89"/>
    <w:rsid w:val="00A30EE1"/>
    <w:rsid w:val="00BA6CEC"/>
    <w:rsid w:val="00E876F8"/>
    <w:rsid w:val="00FA2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2D51EA-3F5E-4A71-A4AC-D72486599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2CF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99"/>
    <w:rsid w:val="004463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rsid w:val="004A1D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4A1D47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4A1D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4A1D47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4A1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4A1D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963FB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VBMu8EvUYPbRT8jRLqQLfqin1yw==">AMUW2mUUdSTfYhVTDh7KIo6QGyIx8q0o39WqI85gRQAm0WcuonO5mS4Udxw7Efj6aldkUF44jgTUALlCpGYGEdJryqkNmfspj3ll4ntBk4C0gV3g2PECam0boEPYXolw7YdQun1j76Q9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 Vargas</dc:creator>
  <cp:lastModifiedBy>mpv-uchile@hotmail.com</cp:lastModifiedBy>
  <cp:revision>2</cp:revision>
  <dcterms:created xsi:type="dcterms:W3CDTF">2024-01-22T01:07:00Z</dcterms:created>
  <dcterms:modified xsi:type="dcterms:W3CDTF">2024-01-22T01:07:00Z</dcterms:modified>
</cp:coreProperties>
</file>