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A3" w:rsidRDefault="00657CA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color w:val="000000"/>
          <w:sz w:val="16"/>
          <w:szCs w:val="16"/>
        </w:rPr>
        <w:t>UNIVERSIDAD DE CHILE</w:t>
      </w:r>
    </w:p>
    <w:p w:rsidR="003445A3" w:rsidRDefault="00657CA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FACULTAD DE MEDICINA</w:t>
      </w:r>
    </w:p>
    <w:p w:rsidR="003445A3" w:rsidRDefault="00657CA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DIRECCIÓN DE PREGRADO</w:t>
      </w:r>
    </w:p>
    <w:p w:rsidR="003445A3" w:rsidRDefault="00657CA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UNIDAD DE FORMACIÓN COMÚN</w:t>
      </w:r>
    </w:p>
    <w:p w:rsidR="003445A3" w:rsidRDefault="00657CA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PROGRAMA MIIM II</w:t>
      </w:r>
    </w:p>
    <w:p w:rsidR="003445A3" w:rsidRDefault="003445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GoBack"/>
      <w:bookmarkEnd w:id="1"/>
    </w:p>
    <w:p w:rsidR="003445A3" w:rsidRDefault="00657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MÓDULO DE INTEGRACIÓN INTERDISCIPLINAR MULTIPROFESIONAL 2- 20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 w:rsidR="002E6CD2">
        <w:rPr>
          <w:rFonts w:ascii="Calibri" w:eastAsia="Calibri" w:hAnsi="Calibri" w:cs="Calibri"/>
          <w:b/>
          <w:sz w:val="22"/>
          <w:szCs w:val="22"/>
        </w:rPr>
        <w:t xml:space="preserve">4 </w:t>
      </w:r>
    </w:p>
    <w:p w:rsidR="003445A3" w:rsidRDefault="00657C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PAUTA DE EVALUACIÓN TRABAJO EN </w:t>
      </w:r>
      <w:r w:rsidR="002E6CD2">
        <w:rPr>
          <w:rFonts w:ascii="Calibri" w:eastAsia="Calibri" w:hAnsi="Calibri" w:cs="Calibri"/>
          <w:b/>
          <w:color w:val="000000"/>
          <w:sz w:val="22"/>
          <w:szCs w:val="22"/>
        </w:rPr>
        <w:t>EQUIPO POR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EL PEC</w:t>
      </w:r>
    </w:p>
    <w:p w:rsidR="003445A3" w:rsidRDefault="003445A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3445A3" w:rsidRDefault="003445A3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14566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702"/>
        <w:gridCol w:w="2687"/>
        <w:gridCol w:w="2673"/>
        <w:gridCol w:w="2902"/>
        <w:gridCol w:w="1496"/>
      </w:tblGrid>
      <w:tr w:rsidR="003445A3">
        <w:trPr>
          <w:trHeight w:val="586"/>
        </w:trPr>
        <w:tc>
          <w:tcPr>
            <w:tcW w:w="2106" w:type="dxa"/>
          </w:tcPr>
          <w:p w:rsidR="003445A3" w:rsidRDefault="00657CA0">
            <w:pPr>
              <w:ind w:left="-1984" w:firstLine="19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 xml:space="preserve">COMPONENTES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INDICADORES</w:t>
            </w:r>
          </w:p>
        </w:tc>
        <w:tc>
          <w:tcPr>
            <w:tcW w:w="10964" w:type="dxa"/>
            <w:gridSpan w:val="4"/>
          </w:tcPr>
          <w:p w:rsidR="003445A3" w:rsidRDefault="00657C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NIVELES DE LOGRO</w:t>
            </w:r>
          </w:p>
        </w:tc>
        <w:tc>
          <w:tcPr>
            <w:tcW w:w="1496" w:type="dxa"/>
          </w:tcPr>
          <w:p w:rsidR="003445A3" w:rsidRDefault="003445A3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445A3">
        <w:trPr>
          <w:trHeight w:val="896"/>
        </w:trPr>
        <w:tc>
          <w:tcPr>
            <w:tcW w:w="2106" w:type="dxa"/>
          </w:tcPr>
          <w:p w:rsidR="003445A3" w:rsidRDefault="00657CA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el estudiante apruebe cada uno de los componentes debe tener nota igual o superior a 4,0</w:t>
            </w:r>
          </w:p>
        </w:tc>
        <w:tc>
          <w:tcPr>
            <w:tcW w:w="2702" w:type="dxa"/>
          </w:tcPr>
          <w:p w:rsidR="003445A3" w:rsidRDefault="00657C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habilitado</w:t>
            </w:r>
          </w:p>
          <w:p w:rsidR="003445A3" w:rsidRDefault="00657C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3,0 – 3,5</w:t>
            </w:r>
          </w:p>
        </w:tc>
        <w:tc>
          <w:tcPr>
            <w:tcW w:w="2687" w:type="dxa"/>
          </w:tcPr>
          <w:p w:rsidR="003445A3" w:rsidRDefault="00657C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Habilitado </w:t>
            </w:r>
            <w:r>
              <w:rPr>
                <w:b/>
              </w:rPr>
              <w:t>/ Suficiente</w:t>
            </w:r>
          </w:p>
          <w:p w:rsidR="003445A3" w:rsidRDefault="00657C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 xml:space="preserve">4,0 – 4,5 </w:t>
            </w:r>
          </w:p>
        </w:tc>
        <w:tc>
          <w:tcPr>
            <w:tcW w:w="2673" w:type="dxa"/>
          </w:tcPr>
          <w:p w:rsidR="003445A3" w:rsidRDefault="00657C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Habilitado / Bueno</w:t>
            </w:r>
          </w:p>
          <w:p w:rsidR="003445A3" w:rsidRDefault="00657C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5,0 – 6,0</w:t>
            </w:r>
          </w:p>
        </w:tc>
        <w:tc>
          <w:tcPr>
            <w:tcW w:w="2902" w:type="dxa"/>
          </w:tcPr>
          <w:p w:rsidR="003445A3" w:rsidRDefault="00657CA0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Habilitado /Destacado</w:t>
            </w:r>
          </w:p>
          <w:p w:rsidR="003445A3" w:rsidRDefault="00657C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b/>
              </w:rPr>
              <w:t>6,5 – 7,0</w:t>
            </w:r>
          </w:p>
        </w:tc>
        <w:tc>
          <w:tcPr>
            <w:tcW w:w="1496" w:type="dxa"/>
          </w:tcPr>
          <w:p w:rsidR="003445A3" w:rsidRDefault="00657C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</w:t>
            </w:r>
          </w:p>
        </w:tc>
      </w:tr>
      <w:tr w:rsidR="003445A3">
        <w:tc>
          <w:tcPr>
            <w:tcW w:w="2106" w:type="dxa"/>
          </w:tcPr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Responsabilidad</w:t>
            </w:r>
          </w:p>
        </w:tc>
        <w:tc>
          <w:tcPr>
            <w:tcW w:w="2702" w:type="dxa"/>
          </w:tcPr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cumplen con los horarios establecidos por el equipo.  </w:t>
            </w: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asisten y no informan la inasistencia a las actividades programadas.</w:t>
            </w: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cumplen con las tareas asignadas.</w:t>
            </w:r>
          </w:p>
        </w:tc>
        <w:tc>
          <w:tcPr>
            <w:tcW w:w="2687" w:type="dxa"/>
          </w:tcPr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Cumplen con los horarios establecidos por el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equipo ,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con atrasos leves, pero reiterados.</w:t>
            </w: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Asisten en forma completa a las actividades programadas.</w:t>
            </w: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Cumplen parcialmente con las tareas asignadas y en los plazos indicados.</w:t>
            </w:r>
          </w:p>
        </w:tc>
        <w:tc>
          <w:tcPr>
            <w:tcW w:w="2673" w:type="dxa"/>
          </w:tcPr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Cumplen con los horarios establecidos por el equipo  y ocasionalmente atrasos no mayor a 15 minutos.  </w:t>
            </w: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Asisten en forma completa a las actividades programadas.</w:t>
            </w: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Cumplen con las tareas asignadas y en los plazos indicados.</w:t>
            </w:r>
          </w:p>
        </w:tc>
        <w:tc>
          <w:tcPr>
            <w:tcW w:w="2902" w:type="dxa"/>
          </w:tcPr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Cumplen con los horarios establecidos por el equipo, sin atrasos.</w:t>
            </w: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Asiste en forma completa a las actividades programadas.</w:t>
            </w: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Cumplen con las tareas asignadas y en los plazos indicados. </w:t>
            </w:r>
          </w:p>
        </w:tc>
        <w:tc>
          <w:tcPr>
            <w:tcW w:w="1496" w:type="dxa"/>
          </w:tcPr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445A3">
        <w:trPr>
          <w:trHeight w:val="1125"/>
        </w:trPr>
        <w:tc>
          <w:tcPr>
            <w:tcW w:w="2106" w:type="dxa"/>
          </w:tcPr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Capacidad de integrarse al equipo de trabajo</w:t>
            </w:r>
          </w:p>
        </w:tc>
        <w:tc>
          <w:tcPr>
            <w:tcW w:w="2702" w:type="dxa"/>
          </w:tcPr>
          <w:p w:rsidR="003445A3" w:rsidRDefault="00657CA0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participan activamente en la organización del equipo,  no se involucra en la reflexión y actividades planificadas.</w:t>
            </w:r>
          </w:p>
          <w:p w:rsidR="003445A3" w:rsidRDefault="003445A3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se adaptan con facilidad a las diferentes situaciones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que se presenten en la dinámica de trabajo de su equipo.</w:t>
            </w:r>
          </w:p>
          <w:p w:rsidR="003445A3" w:rsidRDefault="003445A3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respetan la diversidad de opiniones y maneras de participar en la construcción del trabajo en equipo</w:t>
            </w: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:rsidR="003445A3" w:rsidRDefault="00657CA0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Demuestran participación activa en la organización del equipo,  involucrándose en la reflexión y actividades planificadas.</w:t>
            </w:r>
          </w:p>
          <w:p w:rsidR="003445A3" w:rsidRDefault="003445A3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Demuestran disposición ocasional a adaptarse a las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diferentes situaciones que se presenten en la dinámica de trabajo de su equipo.</w:t>
            </w:r>
          </w:p>
          <w:p w:rsidR="003445A3" w:rsidRDefault="003445A3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Respetan  la diversidad de opiniones y maneras de participar en la construcción del trabajo en equipo</w:t>
            </w: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</w:tcPr>
          <w:p w:rsidR="003445A3" w:rsidRDefault="00657CA0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Demuestran participación activa en la organización del equipo,  involucrándose en la reflexión y actividades planificadas.</w:t>
            </w:r>
          </w:p>
          <w:p w:rsidR="003445A3" w:rsidRDefault="003445A3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Demuestran disposición a adaptarse en algunas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situaciones que se presenten en la dinámica de trabajo de su equipo.</w:t>
            </w: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Respetan la diversidad de opiniones y maneras de participar en la construcción del trabajo en equipo</w:t>
            </w: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02" w:type="dxa"/>
          </w:tcPr>
          <w:p w:rsidR="003445A3" w:rsidRDefault="00657CA0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Demuestran participación activa en la organización del equipo,  involucrándose en la reflexión y actividades planificadas.</w:t>
            </w:r>
          </w:p>
          <w:p w:rsidR="003445A3" w:rsidRDefault="003445A3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Demuestran una actitud propositiva en la resolución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de los conflictos identificados por el equipo</w:t>
            </w:r>
          </w:p>
          <w:p w:rsidR="003445A3" w:rsidRDefault="003445A3">
            <w:pPr>
              <w:ind w:right="68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Respetan la diversidad de opiniones y maneras de participar en la construcción del trabajo en equipo</w:t>
            </w: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Demuestran disposición a adaptarse a las diferentes situaciones que se presenten en la dinámica de trabajo de su equipo.</w:t>
            </w:r>
          </w:p>
        </w:tc>
        <w:tc>
          <w:tcPr>
            <w:tcW w:w="1496" w:type="dxa"/>
          </w:tcPr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445A3">
        <w:trPr>
          <w:trHeight w:val="4915"/>
        </w:trPr>
        <w:tc>
          <w:tcPr>
            <w:tcW w:w="2106" w:type="dxa"/>
          </w:tcPr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Comunicación</w:t>
            </w:r>
          </w:p>
        </w:tc>
        <w:tc>
          <w:tcPr>
            <w:tcW w:w="2702" w:type="dxa"/>
          </w:tcPr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Lenguaje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generalmente  saludan, no hablan con claridad,  utilizan  tono de voz  poco respetuoso.</w:t>
            </w: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ocasionalmente mantienen  postura corporal de acogida, escucha activa, mantienen contacto visual. </w:t>
            </w: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Muy  ocasionalmente  expresan calidez y cercanía con las personas de su entorno, a través del lenguaje verbal y corporal.</w:t>
            </w:r>
          </w:p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87" w:type="dxa"/>
          </w:tcPr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Lenguaje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generalmente  saludan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 hablan con claridad, utilizan  tono de voz audible y respetuoso.</w:t>
            </w: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generalmente mantienen postura corporal de acogida, escucha activa, ocasionalmente mantienen contacto visual. </w:t>
            </w:r>
          </w:p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Ocasionalmente expresan calidez y cercanía con las personas de su entorno, a través del lenguaje verbal y corporal.</w:t>
            </w: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</w:tcPr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Lenguaje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siempre saludan, hablan con claridad,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utilizan  tono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voz audible y respetuoso.</w:t>
            </w: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ind w:right="65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generalmente mantienen postura corporal de acogida, escucha activa, mantienen contacto visual. </w:t>
            </w: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Generalmente  expresan calidez y cercanía con las personas de su entorno, a través del lenguaje verbal y corporal.</w:t>
            </w: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02" w:type="dxa"/>
          </w:tcPr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Lenguaje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siempre saludan, hablan con claridad,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utilizan  tono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voz audible y respetuoso.</w:t>
            </w: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ind w:right="65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 verbal: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siempre mantienen  postura corporal de acogida, escucha activa, mantienen contacto visual. </w:t>
            </w: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445A3" w:rsidRDefault="00657CA0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Siempre expresan calidez y cercanía con las personas de su entorno, a través del lenguaje verbal y corporal.</w:t>
            </w:r>
          </w:p>
          <w:p w:rsidR="003445A3" w:rsidRDefault="003445A3">
            <w:pPr>
              <w:ind w:right="65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96" w:type="dxa"/>
          </w:tcPr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445A3">
        <w:tc>
          <w:tcPr>
            <w:tcW w:w="2106" w:type="dxa"/>
          </w:tcPr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702" w:type="dxa"/>
          </w:tcPr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7" w:type="dxa"/>
          </w:tcPr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3" w:type="dxa"/>
          </w:tcPr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02" w:type="dxa"/>
          </w:tcPr>
          <w:p w:rsidR="003445A3" w:rsidRDefault="00657CA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NOTA FINAL</w:t>
            </w:r>
          </w:p>
          <w:p w:rsidR="003445A3" w:rsidRDefault="00657CA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(Se calcula por la suma de las notas de cada uno de los componentes y dividido por 3)</w:t>
            </w:r>
          </w:p>
        </w:tc>
        <w:tc>
          <w:tcPr>
            <w:tcW w:w="1496" w:type="dxa"/>
          </w:tcPr>
          <w:p w:rsidR="003445A3" w:rsidRDefault="003445A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445A3" w:rsidRDefault="00657CA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Y FIRMA TUTOR:</w:t>
      </w:r>
    </w:p>
    <w:p w:rsidR="003445A3" w:rsidRDefault="003445A3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445A3" w:rsidRDefault="003445A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libri" w:eastAsia="Calibri" w:hAnsi="Calibri" w:cs="Calibri"/>
          <w:color w:val="000000"/>
          <w:sz w:val="22"/>
          <w:szCs w:val="22"/>
        </w:rPr>
      </w:pPr>
    </w:p>
    <w:p w:rsidR="003445A3" w:rsidRDefault="003445A3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Calibri" w:eastAsia="Calibri" w:hAnsi="Calibri" w:cs="Calibri"/>
          <w:color w:val="000000"/>
          <w:sz w:val="22"/>
          <w:szCs w:val="22"/>
        </w:rPr>
      </w:pPr>
    </w:p>
    <w:sectPr w:rsidR="003445A3">
      <w:pgSz w:w="15840" w:h="12240" w:orient="landscape"/>
      <w:pgMar w:top="709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A3"/>
    <w:rsid w:val="002E6CD2"/>
    <w:rsid w:val="003445A3"/>
    <w:rsid w:val="00416E7A"/>
    <w:rsid w:val="0054118B"/>
    <w:rsid w:val="00657CA0"/>
    <w:rsid w:val="0092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08F8"/>
  <w15:docId w15:val="{C2DCDEE1-036F-467E-A2A5-3B25867B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DF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FA37D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A37D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semiHidden/>
    <w:rsid w:val="00FA37D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FA37DF"/>
  </w:style>
  <w:style w:type="table" w:styleId="Tablaconcuadrcula">
    <w:name w:val="Table Grid"/>
    <w:basedOn w:val="Tablanormal"/>
    <w:uiPriority w:val="59"/>
    <w:rsid w:val="009F59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C06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628"/>
    <w:rPr>
      <w:rFonts w:ascii="Tahoma" w:eastAsia="Times New Roman" w:hAnsi="Tahoma" w:cs="Tahoma"/>
      <w:sz w:val="16"/>
      <w:szCs w:val="16"/>
      <w:lang w:val="es-ES" w:eastAsia="es-ES"/>
    </w:rPr>
  </w:style>
  <w:style w:type="table" w:styleId="Sombreadomedio1-nfasis1">
    <w:name w:val="Medium Shading 1 Accent 1"/>
    <w:basedOn w:val="Tablanormal"/>
    <w:uiPriority w:val="63"/>
    <w:rsid w:val="00C5547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ody1">
    <w:name w:val="Body 1"/>
    <w:rsid w:val="001F22D6"/>
    <w:pPr>
      <w:outlineLvl w:val="0"/>
    </w:pPr>
    <w:rPr>
      <w:rFonts w:ascii="Helvetica" w:eastAsia="ヒラギノ角ゴ Pro W3" w:hAnsi="Helvetica"/>
      <w:color w:val="000000"/>
      <w:sz w:val="24"/>
      <w:u w:color="000000"/>
      <w:lang w:eastAsia="es-ES"/>
    </w:rPr>
  </w:style>
  <w:style w:type="paragraph" w:styleId="Encabezado">
    <w:name w:val="header"/>
    <w:basedOn w:val="Normal"/>
    <w:link w:val="EncabezadoCar"/>
    <w:rsid w:val="001F22D6"/>
    <w:pPr>
      <w:widowControl w:val="0"/>
      <w:tabs>
        <w:tab w:val="center" w:pos="4419"/>
        <w:tab w:val="right" w:pos="8838"/>
      </w:tabs>
    </w:pPr>
    <w:rPr>
      <w:snapToGrid w:val="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F22D6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rsid w:val="001F22D6"/>
  </w:style>
  <w:style w:type="character" w:customStyle="1" w:styleId="TextocomentarioCar">
    <w:name w:val="Texto comentario Car"/>
    <w:basedOn w:val="Fuentedeprrafopredeter"/>
    <w:link w:val="Textocomentario"/>
    <w:rsid w:val="001F22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basedOn w:val="Fuentedeprrafopredeter"/>
    <w:rsid w:val="001F22D6"/>
  </w:style>
  <w:style w:type="character" w:styleId="Refdecomentario">
    <w:name w:val="annotation reference"/>
    <w:basedOn w:val="Fuentedeprrafopredeter"/>
    <w:uiPriority w:val="99"/>
    <w:semiHidden/>
    <w:unhideWhenUsed/>
    <w:rsid w:val="004D235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23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23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vX9qyBiVggIv74tIbv0Cka1Dw==">AMUW2mWc5sezq3GzPEtB/elFjtf7G+qSot1xTKxUCUaAt0g8qIue2RKzyY7drw9Hu5Jz0GJpyfOYoiRCu4SjdGzZvyNI2YcBUAsnLKJYzgCh01EOLx9o2nIJ9xPHmM5fiOaJzruuXQaL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2023-08-21T20:02:00Z</dcterms:created>
  <dcterms:modified xsi:type="dcterms:W3CDTF">2024-09-06T19:58:00Z</dcterms:modified>
</cp:coreProperties>
</file>