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CURSO SALUD COMUNITARIA II. 2023</w:t>
        <w:br w:type="textWrapping"/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ACTIVIDAD:Presentación Estudio de Familia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Con la realización de esta actividad usted  logrará: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Aplicar la metodología del estudio de familia, para analizar la estructura, dinámica, contexto con un enfoque de salud familiar dentro de una familia ficticia, planteando estrategias a seguir fundamentadas en evidencia, reflexionando respecto a la utilidad de este enfoque en la solución de los problemas encontrados.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Descripción de la actividad: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trabajará en 10 grupos conformados por afinidad al comienzo del curso (12 personas por grupo).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Deben elegir una familia conocida. Puede ser de una serie o película, para poder realizar el estudio de familia respondiendo a la pauta de preguntas que están a continuación.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Realizar búsqueda bibliográfica complementaria sobre situación de salud planteada.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Tendrá tiempo protegido en el calendario para esta actividad.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Contará con 2 tutorías con docente asignado previas a la presentación. Para el desarrollo de la primera y segunda parte, respectivamente. La parte 3 debe ser desarrollada por el grupo de manera autónoma.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Realizar una presentación en Power Point o similar, para exponer la respuesta a la pauta.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presentación se realizará según la fecha del calendario publicado en u-curso.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presentación será evaluada por una comisión de acuerdo a rúbrica de evaluación disponible en material docente.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duración de la presentación debe ser como máximo de 30 minutos.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finalizar la presentación, la comisión podrá hacer preguntas y se evaluará la respuesta del grupo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Cada integrante debe coevaluar a su grupo.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Elaboración  y exposición de la presentación.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grupo trabajará y deberán realizar  una presentación en power-point. Máximo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minutos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Hasta 4 integrantes pueden exponer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Recordar que: Todos los integrantes deberán presentar en algún momento del curso, el grupo tendrá autonomía para decidir quién expone cuál trabajo. Explica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en orientación.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PowerPoint debe contener el desarrollo de las 3 partes.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acuerdo a los contenidos revisados en la lectura y en la búsqueda bibliográfica, el grupo deberá, responder las preguntas que se presentan a continuación.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responder frente a La legislación, normas y derivaciones, debe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realizarse de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acuerdo al momento actual, Chile año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023.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faltan antecedentes para responder a las preguntas, el grupo, considerando lo que conoce de la familia, puede responder con datos ficticios.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finalizar la presentación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 comisión docente asignada, realizará preguntas al grupo que pueden estar relacionados con el caso expuesto o con los contenidos de la Unidad de Salud Familiar.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PREGUNTAS A RESPONDER PARA ELABORACIÓN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ESTUDIO DE FAMILIA: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Parte 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¿Cuáles son los argumentos que justifican el estudio de esta familia?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¿Quién es el caso índice? ¿Por qué fue elegido este caso índice como tal?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de los integrantes: Nombre - Edad - Parentesco - Nivel de escolaridad - Ocupación - Rol dentro de la familia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Tipo de familia (principales características: etapa ciclo vital individual y familiar. Tipos de crisis que enfrenta).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Realice y Analice los siguientes instrumentos: Genograma (estructura y relaciones), ECOMAPA, Círculo familiar, Apgar familiar.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Evaluación riesgo familiar: Factores de riesgo, factores protectores y redes de apoyo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Parte II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Elaboren plan de intervención: Prioricen 3 problemas detectados en la familia seleccionada y determine los siguientes aspectos: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Usuario/a afectado/a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Identificación del Problema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Actividad: VDI, ingreso a programas, consejerías, atención médica, etc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Plazos: 3 meses, 6 meses, 1 año…etc.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Recursos: Profesionales y compromiso del usuario(a)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Indicadores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Responsable del seguimiento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Parte III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Debe indicar el rol que tuvo cada integrante del equipo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Reflexión final sobre la utilidad del enfoque de Salud Familiar en los problemas encontrados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Bibliografía consultada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¡MUCHO ÉXITO!</w:t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EQUIPO SALUD COMUNITARIA II – 2023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AC/GS/MM/AV (2013)</w:t>
      </w:r>
    </w:p>
    <w:p w:rsidR="00000000" w:rsidDel="00000000" w:rsidP="00000000" w:rsidRDefault="00000000" w:rsidRPr="00000000" w14:paraId="0000004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Actualizado AC/JP (2023)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55065" cy="528320"/>
          <wp:effectExtent b="0" l="0" r="0" t="0"/>
          <wp:wrapSquare wrapText="bothSides" distB="0" distT="0" distL="114300" distR="114300"/>
          <wp:docPr descr="Texto&#10;&#10;Descripción generada automáticamente" id="3" name="image1.jp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5065" cy="528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00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qFormat w:val="1"/>
    <w:rsid w:val="002B00CA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9">
    <w:name w:val="heading 9"/>
    <w:basedOn w:val="Normal"/>
    <w:next w:val="Normal"/>
    <w:link w:val="Ttulo9Car"/>
    <w:qFormat w:val="1"/>
    <w:rsid w:val="002B00CA"/>
    <w:pPr>
      <w:keepNext w:val="1"/>
      <w:jc w:val="center"/>
      <w:outlineLvl w:val="8"/>
    </w:pPr>
    <w:rPr>
      <w:color w:val="000000"/>
      <w:szCs w:val="20"/>
      <w:lang w:eastAsia="en-U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rsid w:val="002B00CA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character" w:styleId="Ttulo9Car" w:customStyle="1">
    <w:name w:val="Título 9 Car"/>
    <w:basedOn w:val="Fuentedeprrafopredeter"/>
    <w:link w:val="Ttulo9"/>
    <w:rsid w:val="002B00CA"/>
    <w:rPr>
      <w:rFonts w:ascii="Times New Roman" w:cs="Times New Roman" w:eastAsia="Times New Roman" w:hAnsi="Times New Roman"/>
      <w:color w:val="000000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B00C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B00CA"/>
    <w:rPr>
      <w:rFonts w:ascii="Tahoma" w:cs="Tahoma" w:eastAsia="Times New Roman" w:hAnsi="Tahoma"/>
      <w:sz w:val="16"/>
      <w:szCs w:val="16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B07B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07B1F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B07B1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07B1F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NormalWeb">
    <w:name w:val="Normal (Web)"/>
    <w:basedOn w:val="Normal"/>
    <w:uiPriority w:val="99"/>
    <w:semiHidden w:val="1"/>
    <w:unhideWhenUsed w:val="1"/>
    <w:rsid w:val="005951C8"/>
    <w:pPr>
      <w:spacing w:after="100" w:afterAutospacing="1" w:before="100" w:beforeAutospacing="1"/>
    </w:pPr>
    <w:rPr>
      <w:color w:val="6a6a6a"/>
      <w:lang w:eastAsia="es-CL" w:val="es-CL"/>
    </w:rPr>
  </w:style>
  <w:style w:type="paragraph" w:styleId="Prrafodelista">
    <w:name w:val="List Paragraph"/>
    <w:basedOn w:val="Normal"/>
    <w:uiPriority w:val="34"/>
    <w:qFormat w:val="1"/>
    <w:rsid w:val="00EF2173"/>
    <w:pPr>
      <w:ind w:left="720"/>
      <w:contextualSpacing w:val="1"/>
    </w:pPr>
  </w:style>
  <w:style w:type="paragraph" w:styleId="Prrafodelista1" w:customStyle="1">
    <w:name w:val="Párrafo de lista1"/>
    <w:basedOn w:val="Normal"/>
    <w:qFormat w:val="1"/>
    <w:rsid w:val="00595192"/>
    <w:pPr>
      <w:spacing w:after="200" w:line="276" w:lineRule="auto"/>
      <w:ind w:left="720"/>
    </w:pPr>
    <w:rPr>
      <w:rFonts w:ascii="Calibri" w:cs="Calibri" w:eastAsia="Calibri" w:hAnsi="Calibri"/>
      <w:sz w:val="22"/>
      <w:szCs w:val="22"/>
      <w:lang w:eastAsia="en-US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+kzt6s962tDbzHt3zWs3UdVH8A==">CgMxLjA4AHIhMVl5b0RmUzBWcldJSXhtczF4QzRlSmRnN2tSWFc2V3cx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2023-06-02T16:21:00Z</dcterms:created>
  <dc:creator>Facultad de Medicina</dc:creator>
</cp:coreProperties>
</file>